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A59C" w14:textId="77777777" w:rsidR="00890FBF" w:rsidRPr="00890FBF" w:rsidRDefault="00A57228" w:rsidP="00890FBF">
      <w:pPr>
        <w:rPr>
          <w:rFonts w:eastAsiaTheme="majorEastAsia" w:cstheme="majorBidi"/>
          <w:b/>
          <w:color w:val="FF0000"/>
          <w:spacing w:val="5"/>
          <w:kern w:val="28"/>
          <w:sz w:val="44"/>
          <w:szCs w:val="44"/>
        </w:rPr>
      </w:pPr>
      <w:r>
        <w:rPr>
          <w:rFonts w:eastAsiaTheme="majorEastAsia" w:cstheme="majorBidi"/>
          <w:b/>
          <w:noProof/>
          <w:color w:val="FF0000"/>
          <w:spacing w:val="5"/>
          <w:kern w:val="28"/>
          <w:sz w:val="44"/>
          <w:szCs w:val="44"/>
        </w:rPr>
        <w:drawing>
          <wp:anchor distT="0" distB="0" distL="114300" distR="114300" simplePos="0" relativeHeight="251668480" behindDoc="1" locked="0" layoutInCell="1" allowOverlap="1" wp14:anchorId="6146A2A4" wp14:editId="6DDA5042">
            <wp:simplePos x="0" y="0"/>
            <wp:positionH relativeFrom="column">
              <wp:posOffset>1333500</wp:posOffset>
            </wp:positionH>
            <wp:positionV relativeFrom="paragraph">
              <wp:posOffset>-465455</wp:posOffset>
            </wp:positionV>
            <wp:extent cx="3314700" cy="256135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 Work Force_logo_Northwest Georgia_AJC tagline.png"/>
                    <pic:cNvPicPr/>
                  </pic:nvPicPr>
                  <pic:blipFill>
                    <a:blip r:embed="rId8">
                      <a:extLst>
                        <a:ext uri="{28A0092B-C50C-407E-A947-70E740481C1C}">
                          <a14:useLocalDpi xmlns:a14="http://schemas.microsoft.com/office/drawing/2010/main" val="0"/>
                        </a:ext>
                      </a:extLst>
                    </a:blip>
                    <a:stretch>
                      <a:fillRect/>
                    </a:stretch>
                  </pic:blipFill>
                  <pic:spPr>
                    <a:xfrm>
                      <a:off x="0" y="0"/>
                      <a:ext cx="3314700" cy="2561359"/>
                    </a:xfrm>
                    <a:prstGeom prst="rect">
                      <a:avLst/>
                    </a:prstGeom>
                  </pic:spPr>
                </pic:pic>
              </a:graphicData>
            </a:graphic>
            <wp14:sizeRelH relativeFrom="page">
              <wp14:pctWidth>0</wp14:pctWidth>
            </wp14:sizeRelH>
            <wp14:sizeRelV relativeFrom="page">
              <wp14:pctHeight>0</wp14:pctHeight>
            </wp14:sizeRelV>
          </wp:anchor>
        </w:drawing>
      </w:r>
    </w:p>
    <w:p w14:paraId="56D7389F" w14:textId="77777777" w:rsidR="00A57228" w:rsidRDefault="00A57228" w:rsidP="00890FB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14:paraId="19A41BC8" w14:textId="77777777" w:rsidR="00A57228" w:rsidRDefault="00A57228" w:rsidP="00890FB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14:paraId="47CA9056" w14:textId="77777777" w:rsidR="00A57228" w:rsidRDefault="00A57228" w:rsidP="00890FB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14:paraId="4110146D" w14:textId="77777777" w:rsidR="00A57228" w:rsidRDefault="00A57228" w:rsidP="00890FB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14:paraId="20EC63A1" w14:textId="77777777" w:rsidR="00303AD7" w:rsidRDefault="00303AD7" w:rsidP="00890FB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14:paraId="27B6DCA6" w14:textId="77777777" w:rsidR="00890FBF" w:rsidRPr="00890FBF" w:rsidRDefault="00890FBF" w:rsidP="00890FB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890FBF">
        <w:rPr>
          <w:rFonts w:asciiTheme="majorHAnsi" w:eastAsiaTheme="majorEastAsia" w:hAnsiTheme="majorHAnsi" w:cstheme="majorBidi"/>
          <w:color w:val="17365D" w:themeColor="text2" w:themeShade="BF"/>
          <w:spacing w:val="5"/>
          <w:kern w:val="28"/>
          <w:sz w:val="52"/>
          <w:szCs w:val="52"/>
        </w:rPr>
        <w:t>NORTHWEST GEORGIA</w:t>
      </w:r>
    </w:p>
    <w:p w14:paraId="2D3B98E2" w14:textId="77777777" w:rsidR="00890FBF" w:rsidRPr="00890FBF" w:rsidRDefault="00890FBF" w:rsidP="00890FB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890FBF">
        <w:rPr>
          <w:rFonts w:asciiTheme="majorHAnsi" w:eastAsiaTheme="majorEastAsia" w:hAnsiTheme="majorHAnsi" w:cstheme="majorBidi"/>
          <w:color w:val="17365D" w:themeColor="text2" w:themeShade="BF"/>
          <w:spacing w:val="5"/>
          <w:kern w:val="28"/>
          <w:sz w:val="52"/>
          <w:szCs w:val="52"/>
        </w:rPr>
        <w:t>WORKFORCE DEVELOPMENT BOARD</w:t>
      </w:r>
    </w:p>
    <w:p w14:paraId="6264E201" w14:textId="77777777" w:rsidR="00890FBF" w:rsidRPr="00890FBF" w:rsidRDefault="00890FBF" w:rsidP="00890FBF">
      <w:pPr>
        <w:autoSpaceDE w:val="0"/>
        <w:autoSpaceDN w:val="0"/>
        <w:adjustRightInd w:val="0"/>
        <w:spacing w:after="0" w:line="240" w:lineRule="auto"/>
        <w:jc w:val="center"/>
        <w:rPr>
          <w:rFonts w:ascii="Times New Roman" w:hAnsi="Times New Roman" w:cs="Times New Roman"/>
          <w:sz w:val="32"/>
          <w:szCs w:val="32"/>
        </w:rPr>
      </w:pPr>
    </w:p>
    <w:p w14:paraId="533F1A47" w14:textId="77777777" w:rsidR="00890FBF" w:rsidRPr="00890FBF" w:rsidRDefault="00890FBF" w:rsidP="00890FBF">
      <w:pPr>
        <w:autoSpaceDE w:val="0"/>
        <w:autoSpaceDN w:val="0"/>
        <w:adjustRightInd w:val="0"/>
        <w:spacing w:after="0" w:line="240" w:lineRule="auto"/>
        <w:jc w:val="center"/>
        <w:rPr>
          <w:rFonts w:ascii="Times New Roman" w:hAnsi="Times New Roman" w:cs="Times New Roman"/>
          <w:sz w:val="32"/>
          <w:szCs w:val="32"/>
        </w:rPr>
      </w:pPr>
      <w:r w:rsidRPr="00890FBF">
        <w:rPr>
          <w:rFonts w:ascii="Times New Roman" w:hAnsi="Times New Roman" w:cs="Times New Roman"/>
          <w:b/>
          <w:bCs/>
          <w:smallCaps/>
          <w:sz w:val="32"/>
          <w:szCs w:val="32"/>
        </w:rPr>
        <w:t>Request for Proposal</w:t>
      </w:r>
    </w:p>
    <w:p w14:paraId="36DFEE6F" w14:textId="77777777" w:rsidR="00890FBF" w:rsidRPr="00890FBF" w:rsidRDefault="00890FBF" w:rsidP="00890FBF">
      <w:pPr>
        <w:autoSpaceDE w:val="0"/>
        <w:autoSpaceDN w:val="0"/>
        <w:adjustRightInd w:val="0"/>
        <w:spacing w:after="0" w:line="240" w:lineRule="auto"/>
        <w:jc w:val="center"/>
        <w:rPr>
          <w:rFonts w:ascii="Times New Roman" w:hAnsi="Times New Roman" w:cs="Times New Roman"/>
          <w:sz w:val="32"/>
          <w:szCs w:val="32"/>
        </w:rPr>
      </w:pPr>
    </w:p>
    <w:p w14:paraId="47CAED98" w14:textId="77777777" w:rsidR="00890FBF" w:rsidRPr="00890FBF" w:rsidRDefault="00890FBF" w:rsidP="00890FBF">
      <w:pPr>
        <w:autoSpaceDE w:val="0"/>
        <w:autoSpaceDN w:val="0"/>
        <w:adjustRightInd w:val="0"/>
        <w:spacing w:after="0" w:line="240" w:lineRule="auto"/>
        <w:jc w:val="center"/>
        <w:rPr>
          <w:rFonts w:ascii="Times New Roman" w:hAnsi="Times New Roman" w:cs="Times New Roman"/>
          <w:sz w:val="32"/>
          <w:szCs w:val="32"/>
        </w:rPr>
      </w:pPr>
    </w:p>
    <w:p w14:paraId="4F09AED1" w14:textId="3FF2DC49" w:rsidR="00890FBF" w:rsidRPr="00890FBF" w:rsidRDefault="006E57B1" w:rsidP="00890FB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mallCaps/>
          <w:sz w:val="32"/>
          <w:szCs w:val="32"/>
        </w:rPr>
        <w:t>One-Stop Operator</w:t>
      </w:r>
    </w:p>
    <w:p w14:paraId="41847685" w14:textId="77777777" w:rsidR="00890FBF" w:rsidRPr="00890FBF" w:rsidRDefault="00890FBF" w:rsidP="00890FBF">
      <w:pPr>
        <w:autoSpaceDE w:val="0"/>
        <w:autoSpaceDN w:val="0"/>
        <w:adjustRightInd w:val="0"/>
        <w:spacing w:after="0" w:line="240" w:lineRule="auto"/>
        <w:jc w:val="center"/>
        <w:rPr>
          <w:rFonts w:ascii="Times New Roman" w:hAnsi="Times New Roman" w:cs="Times New Roman"/>
          <w:b/>
          <w:bCs/>
          <w:sz w:val="20"/>
          <w:szCs w:val="20"/>
        </w:rPr>
      </w:pPr>
    </w:p>
    <w:p w14:paraId="11C3AA0E" w14:textId="77777777" w:rsidR="00890FBF" w:rsidRPr="00890FBF" w:rsidRDefault="00890FBF" w:rsidP="00890FBF">
      <w:pPr>
        <w:autoSpaceDE w:val="0"/>
        <w:autoSpaceDN w:val="0"/>
        <w:adjustRightInd w:val="0"/>
        <w:spacing w:after="0" w:line="240" w:lineRule="auto"/>
        <w:jc w:val="center"/>
        <w:rPr>
          <w:rFonts w:ascii="Times New Roman" w:hAnsi="Times New Roman" w:cs="Times New Roman"/>
          <w:b/>
          <w:bCs/>
          <w:sz w:val="32"/>
          <w:szCs w:val="32"/>
        </w:rPr>
      </w:pPr>
      <w:r w:rsidRPr="00890FBF">
        <w:rPr>
          <w:rFonts w:ascii="Times New Roman" w:hAnsi="Times New Roman" w:cs="Times New Roman"/>
          <w:b/>
          <w:bCs/>
          <w:sz w:val="32"/>
          <w:szCs w:val="32"/>
        </w:rPr>
        <w:t xml:space="preserve">Workforce Innovation and </w:t>
      </w:r>
    </w:p>
    <w:p w14:paraId="1A5F977B" w14:textId="77777777" w:rsidR="00890FBF" w:rsidRPr="00890FBF" w:rsidRDefault="00890FBF" w:rsidP="00890FBF">
      <w:pPr>
        <w:autoSpaceDE w:val="0"/>
        <w:autoSpaceDN w:val="0"/>
        <w:adjustRightInd w:val="0"/>
        <w:spacing w:after="0" w:line="240" w:lineRule="auto"/>
        <w:jc w:val="center"/>
        <w:rPr>
          <w:rFonts w:ascii="Times New Roman" w:hAnsi="Times New Roman" w:cs="Times New Roman"/>
          <w:b/>
          <w:bCs/>
          <w:sz w:val="32"/>
          <w:szCs w:val="32"/>
        </w:rPr>
      </w:pPr>
      <w:r w:rsidRPr="00890FBF">
        <w:rPr>
          <w:rFonts w:ascii="Times New Roman" w:hAnsi="Times New Roman" w:cs="Times New Roman"/>
          <w:b/>
          <w:bCs/>
          <w:sz w:val="32"/>
          <w:szCs w:val="32"/>
        </w:rPr>
        <w:t>Opportunity Act (WIOA)</w:t>
      </w:r>
    </w:p>
    <w:p w14:paraId="60430C98" w14:textId="77777777" w:rsidR="00890FBF" w:rsidRPr="00890FBF" w:rsidRDefault="00890FBF" w:rsidP="00890FBF">
      <w:pPr>
        <w:autoSpaceDE w:val="0"/>
        <w:autoSpaceDN w:val="0"/>
        <w:adjustRightInd w:val="0"/>
        <w:spacing w:after="0" w:line="240" w:lineRule="auto"/>
        <w:jc w:val="center"/>
        <w:rPr>
          <w:rFonts w:ascii="Times New Roman" w:hAnsi="Times New Roman" w:cs="Times New Roman"/>
          <w:b/>
          <w:bCs/>
          <w:sz w:val="32"/>
          <w:szCs w:val="32"/>
        </w:rPr>
      </w:pPr>
    </w:p>
    <w:p w14:paraId="074704EE" w14:textId="77777777" w:rsidR="00890FBF" w:rsidRPr="00890FBF" w:rsidRDefault="00890FBF" w:rsidP="00890FBF">
      <w:pPr>
        <w:autoSpaceDE w:val="0"/>
        <w:autoSpaceDN w:val="0"/>
        <w:adjustRightInd w:val="0"/>
        <w:spacing w:after="0" w:line="240" w:lineRule="auto"/>
        <w:jc w:val="center"/>
        <w:rPr>
          <w:rFonts w:ascii="Times New Roman" w:hAnsi="Times New Roman" w:cs="Times New Roman"/>
          <w:b/>
          <w:bCs/>
          <w:sz w:val="32"/>
          <w:szCs w:val="32"/>
        </w:rPr>
      </w:pPr>
      <w:r w:rsidRPr="00890FBF">
        <w:rPr>
          <w:rFonts w:ascii="Times New Roman" w:hAnsi="Times New Roman" w:cs="Times New Roman"/>
          <w:b/>
          <w:bCs/>
          <w:sz w:val="32"/>
          <w:szCs w:val="32"/>
        </w:rPr>
        <w:t>Release Date</w:t>
      </w:r>
    </w:p>
    <w:p w14:paraId="4A94CC8B" w14:textId="183470D4" w:rsidR="00890FBF" w:rsidRPr="00BF258D" w:rsidRDefault="00E56798" w:rsidP="00890FBF">
      <w:pPr>
        <w:autoSpaceDE w:val="0"/>
        <w:autoSpaceDN w:val="0"/>
        <w:adjustRightInd w:val="0"/>
        <w:spacing w:after="0" w:line="240" w:lineRule="auto"/>
        <w:jc w:val="center"/>
        <w:rPr>
          <w:rFonts w:ascii="Times New Roman" w:hAnsi="Times New Roman" w:cs="Times New Roman"/>
          <w:bCs/>
          <w:sz w:val="28"/>
          <w:szCs w:val="28"/>
        </w:rPr>
      </w:pPr>
      <w:r w:rsidRPr="00BF258D">
        <w:rPr>
          <w:rFonts w:ascii="Times New Roman" w:hAnsi="Times New Roman" w:cs="Times New Roman"/>
          <w:bCs/>
          <w:sz w:val="28"/>
          <w:szCs w:val="28"/>
        </w:rPr>
        <w:t>January 27, 2023</w:t>
      </w:r>
    </w:p>
    <w:p w14:paraId="4977BF2C" w14:textId="77777777" w:rsidR="00890FBF" w:rsidRPr="00BF258D" w:rsidRDefault="00890FBF" w:rsidP="00890FBF">
      <w:pPr>
        <w:autoSpaceDE w:val="0"/>
        <w:autoSpaceDN w:val="0"/>
        <w:adjustRightInd w:val="0"/>
        <w:spacing w:after="0" w:line="240" w:lineRule="auto"/>
        <w:jc w:val="center"/>
        <w:rPr>
          <w:rFonts w:ascii="Times New Roman" w:hAnsi="Times New Roman" w:cs="Times New Roman"/>
          <w:b/>
          <w:bCs/>
          <w:sz w:val="32"/>
          <w:szCs w:val="32"/>
        </w:rPr>
      </w:pPr>
    </w:p>
    <w:p w14:paraId="11EDCA30" w14:textId="77777777" w:rsidR="00890FBF" w:rsidRPr="00BF258D" w:rsidRDefault="00890FBF" w:rsidP="00890FBF">
      <w:pPr>
        <w:autoSpaceDE w:val="0"/>
        <w:autoSpaceDN w:val="0"/>
        <w:adjustRightInd w:val="0"/>
        <w:spacing w:after="0" w:line="240" w:lineRule="auto"/>
        <w:jc w:val="center"/>
        <w:rPr>
          <w:rFonts w:ascii="Times New Roman" w:hAnsi="Times New Roman" w:cs="Times New Roman"/>
          <w:b/>
          <w:bCs/>
          <w:sz w:val="32"/>
          <w:szCs w:val="32"/>
        </w:rPr>
      </w:pPr>
      <w:r w:rsidRPr="00BF258D">
        <w:rPr>
          <w:rFonts w:ascii="Times New Roman" w:hAnsi="Times New Roman" w:cs="Times New Roman"/>
          <w:b/>
          <w:bCs/>
          <w:sz w:val="32"/>
          <w:szCs w:val="32"/>
        </w:rPr>
        <w:t>Due Date</w:t>
      </w:r>
    </w:p>
    <w:p w14:paraId="6A7246B0" w14:textId="7E51ADBB" w:rsidR="00890FBF" w:rsidRPr="00890FBF" w:rsidRDefault="00E56798" w:rsidP="00890FBF">
      <w:pPr>
        <w:autoSpaceDE w:val="0"/>
        <w:autoSpaceDN w:val="0"/>
        <w:adjustRightInd w:val="0"/>
        <w:spacing w:after="0" w:line="240" w:lineRule="auto"/>
        <w:jc w:val="center"/>
        <w:rPr>
          <w:rFonts w:ascii="Times New Roman" w:hAnsi="Times New Roman" w:cs="Times New Roman"/>
          <w:bCs/>
          <w:sz w:val="28"/>
          <w:szCs w:val="28"/>
        </w:rPr>
      </w:pPr>
      <w:r w:rsidRPr="00BF258D">
        <w:rPr>
          <w:rFonts w:ascii="Times New Roman" w:hAnsi="Times New Roman" w:cs="Times New Roman"/>
          <w:bCs/>
          <w:sz w:val="28"/>
          <w:szCs w:val="28"/>
        </w:rPr>
        <w:t>February 24</w:t>
      </w:r>
      <w:r w:rsidR="00936ED6" w:rsidRPr="00BF258D">
        <w:rPr>
          <w:rFonts w:ascii="Times New Roman" w:hAnsi="Times New Roman" w:cs="Times New Roman"/>
          <w:bCs/>
          <w:sz w:val="28"/>
          <w:szCs w:val="28"/>
        </w:rPr>
        <w:t>, 202</w:t>
      </w:r>
      <w:r w:rsidR="007C357B" w:rsidRPr="00BF258D">
        <w:rPr>
          <w:rFonts w:ascii="Times New Roman" w:hAnsi="Times New Roman" w:cs="Times New Roman"/>
          <w:bCs/>
          <w:sz w:val="28"/>
          <w:szCs w:val="28"/>
        </w:rPr>
        <w:t>3</w:t>
      </w:r>
    </w:p>
    <w:p w14:paraId="3D0EB111" w14:textId="77777777" w:rsidR="00890FBF" w:rsidRPr="00890FBF" w:rsidRDefault="00890FBF" w:rsidP="00890FBF">
      <w:pPr>
        <w:autoSpaceDE w:val="0"/>
        <w:autoSpaceDN w:val="0"/>
        <w:adjustRightInd w:val="0"/>
        <w:spacing w:after="0" w:line="240" w:lineRule="auto"/>
        <w:jc w:val="center"/>
        <w:rPr>
          <w:rFonts w:ascii="Times New Roman" w:hAnsi="Times New Roman" w:cs="Times New Roman"/>
          <w:bCs/>
          <w:sz w:val="28"/>
          <w:szCs w:val="28"/>
        </w:rPr>
      </w:pPr>
    </w:p>
    <w:p w14:paraId="77ABBEED" w14:textId="77777777" w:rsidR="00890FBF" w:rsidRDefault="00890FBF" w:rsidP="00890FBF">
      <w:pPr>
        <w:autoSpaceDE w:val="0"/>
        <w:autoSpaceDN w:val="0"/>
        <w:adjustRightInd w:val="0"/>
        <w:spacing w:after="0" w:line="240" w:lineRule="auto"/>
        <w:jc w:val="center"/>
        <w:rPr>
          <w:rFonts w:ascii="Times New Roman" w:hAnsi="Times New Roman" w:cs="Times New Roman"/>
          <w:bCs/>
          <w:sz w:val="28"/>
          <w:szCs w:val="28"/>
        </w:rPr>
      </w:pPr>
    </w:p>
    <w:p w14:paraId="12C87D91" w14:textId="77777777" w:rsidR="00A57228" w:rsidRDefault="00A57228" w:rsidP="00890FBF">
      <w:pPr>
        <w:autoSpaceDE w:val="0"/>
        <w:autoSpaceDN w:val="0"/>
        <w:adjustRightInd w:val="0"/>
        <w:spacing w:after="0" w:line="240" w:lineRule="auto"/>
        <w:jc w:val="center"/>
        <w:rPr>
          <w:rFonts w:ascii="Times New Roman" w:hAnsi="Times New Roman" w:cs="Times New Roman"/>
          <w:bCs/>
          <w:sz w:val="28"/>
          <w:szCs w:val="28"/>
        </w:rPr>
      </w:pPr>
    </w:p>
    <w:p w14:paraId="3085D3B5" w14:textId="77777777" w:rsidR="00A57228" w:rsidRDefault="00A57228" w:rsidP="00890FBF">
      <w:pPr>
        <w:autoSpaceDE w:val="0"/>
        <w:autoSpaceDN w:val="0"/>
        <w:adjustRightInd w:val="0"/>
        <w:spacing w:after="0" w:line="240" w:lineRule="auto"/>
        <w:jc w:val="center"/>
        <w:rPr>
          <w:rFonts w:ascii="Times New Roman" w:hAnsi="Times New Roman" w:cs="Times New Roman"/>
          <w:bCs/>
          <w:sz w:val="28"/>
          <w:szCs w:val="28"/>
        </w:rPr>
      </w:pPr>
    </w:p>
    <w:p w14:paraId="19178ACB" w14:textId="77777777" w:rsidR="00A57228" w:rsidRDefault="00A57228" w:rsidP="00890FBF">
      <w:pPr>
        <w:autoSpaceDE w:val="0"/>
        <w:autoSpaceDN w:val="0"/>
        <w:adjustRightInd w:val="0"/>
        <w:spacing w:after="0" w:line="240" w:lineRule="auto"/>
        <w:jc w:val="center"/>
        <w:rPr>
          <w:rFonts w:ascii="Times New Roman" w:hAnsi="Times New Roman" w:cs="Times New Roman"/>
          <w:bCs/>
          <w:sz w:val="28"/>
          <w:szCs w:val="28"/>
        </w:rPr>
      </w:pPr>
    </w:p>
    <w:p w14:paraId="37343E86" w14:textId="77777777" w:rsidR="00A57228" w:rsidRDefault="00A57228" w:rsidP="00890FBF">
      <w:pPr>
        <w:autoSpaceDE w:val="0"/>
        <w:autoSpaceDN w:val="0"/>
        <w:adjustRightInd w:val="0"/>
        <w:spacing w:after="0" w:line="240" w:lineRule="auto"/>
        <w:jc w:val="center"/>
        <w:rPr>
          <w:rFonts w:ascii="Times New Roman" w:hAnsi="Times New Roman" w:cs="Times New Roman"/>
          <w:bCs/>
          <w:sz w:val="28"/>
          <w:szCs w:val="28"/>
        </w:rPr>
      </w:pPr>
    </w:p>
    <w:p w14:paraId="6A4F7E08" w14:textId="77777777" w:rsidR="00A57228" w:rsidRPr="00890FBF" w:rsidRDefault="00A57228" w:rsidP="00890FBF">
      <w:pPr>
        <w:autoSpaceDE w:val="0"/>
        <w:autoSpaceDN w:val="0"/>
        <w:adjustRightInd w:val="0"/>
        <w:spacing w:after="0" w:line="240" w:lineRule="auto"/>
        <w:jc w:val="center"/>
        <w:rPr>
          <w:rFonts w:ascii="Times New Roman" w:hAnsi="Times New Roman" w:cs="Times New Roman"/>
          <w:bCs/>
          <w:sz w:val="28"/>
          <w:szCs w:val="28"/>
        </w:rPr>
      </w:pPr>
    </w:p>
    <w:p w14:paraId="06A2F391" w14:textId="77777777" w:rsidR="00890FBF" w:rsidRPr="00890FBF" w:rsidRDefault="00890FBF" w:rsidP="00890FBF">
      <w:pPr>
        <w:autoSpaceDE w:val="0"/>
        <w:autoSpaceDN w:val="0"/>
        <w:adjustRightInd w:val="0"/>
        <w:spacing w:after="0" w:line="240" w:lineRule="auto"/>
        <w:jc w:val="center"/>
        <w:rPr>
          <w:rFonts w:ascii="Times New Roman" w:hAnsi="Times New Roman" w:cs="Times New Roman"/>
          <w:bCs/>
          <w:sz w:val="28"/>
          <w:szCs w:val="28"/>
        </w:rPr>
      </w:pPr>
    </w:p>
    <w:p w14:paraId="3466C26A" w14:textId="77777777" w:rsidR="00890FBF" w:rsidRPr="00890FBF" w:rsidRDefault="00890FBF" w:rsidP="00890FBF">
      <w:pPr>
        <w:autoSpaceDE w:val="0"/>
        <w:autoSpaceDN w:val="0"/>
        <w:adjustRightInd w:val="0"/>
        <w:spacing w:after="0" w:line="240" w:lineRule="auto"/>
        <w:jc w:val="center"/>
        <w:rPr>
          <w:rFonts w:ascii="Times New Roman" w:hAnsi="Times New Roman" w:cs="Times New Roman"/>
          <w:bCs/>
          <w:sz w:val="28"/>
          <w:szCs w:val="28"/>
        </w:rPr>
      </w:pPr>
    </w:p>
    <w:p w14:paraId="653D33F2" w14:textId="77777777" w:rsidR="00890FBF" w:rsidRPr="00890FBF" w:rsidRDefault="00890FBF" w:rsidP="00890FBF">
      <w:pPr>
        <w:autoSpaceDE w:val="0"/>
        <w:autoSpaceDN w:val="0"/>
        <w:adjustRightInd w:val="0"/>
        <w:spacing w:after="0" w:line="240" w:lineRule="auto"/>
        <w:jc w:val="center"/>
        <w:rPr>
          <w:rFonts w:ascii="Times New Roman" w:hAnsi="Times New Roman" w:cs="Times New Roman"/>
          <w:bCs/>
          <w:i/>
          <w:sz w:val="18"/>
          <w:szCs w:val="18"/>
        </w:rPr>
      </w:pPr>
      <w:r w:rsidRPr="00890FBF">
        <w:rPr>
          <w:rFonts w:ascii="Times New Roman" w:hAnsi="Times New Roman" w:cs="Times New Roman"/>
          <w:bCs/>
          <w:i/>
          <w:sz w:val="18"/>
          <w:szCs w:val="18"/>
        </w:rPr>
        <w:t>An Equal Opportunity Employer/Programs</w:t>
      </w:r>
    </w:p>
    <w:p w14:paraId="77FECA24" w14:textId="77777777" w:rsidR="00890FBF" w:rsidRPr="00890FBF" w:rsidRDefault="00890FBF" w:rsidP="00890FBF">
      <w:pPr>
        <w:autoSpaceDE w:val="0"/>
        <w:autoSpaceDN w:val="0"/>
        <w:adjustRightInd w:val="0"/>
        <w:spacing w:after="0" w:line="240" w:lineRule="auto"/>
        <w:jc w:val="center"/>
        <w:rPr>
          <w:rFonts w:ascii="Times New Roman" w:hAnsi="Times New Roman" w:cs="Times New Roman"/>
          <w:bCs/>
          <w:i/>
          <w:sz w:val="18"/>
          <w:szCs w:val="18"/>
        </w:rPr>
      </w:pPr>
      <w:r w:rsidRPr="00890FBF">
        <w:rPr>
          <w:rFonts w:ascii="Times New Roman" w:hAnsi="Times New Roman" w:cs="Times New Roman"/>
          <w:bCs/>
          <w:i/>
          <w:sz w:val="18"/>
          <w:szCs w:val="18"/>
        </w:rPr>
        <w:t>Auxiliary Aids/Service Available Upon Request to Individuals with Disabilities</w:t>
      </w:r>
    </w:p>
    <w:p w14:paraId="049DB141" w14:textId="77777777" w:rsidR="002A2BF3" w:rsidRPr="00A57228" w:rsidRDefault="00A57228" w:rsidP="00890FBF">
      <w:pPr>
        <w:jc w:val="center"/>
        <w:rPr>
          <w:rFonts w:ascii="Times New Roman" w:hAnsi="Times New Roman" w:cs="Times New Roman"/>
          <w:i/>
          <w:sz w:val="18"/>
        </w:rPr>
      </w:pPr>
      <w:r>
        <w:rPr>
          <w:rFonts w:ascii="Times New Roman" w:hAnsi="Times New Roman" w:cs="Times New Roman"/>
          <w:i/>
          <w:sz w:val="18"/>
        </w:rPr>
        <w:t>TTY/TDD 1-800-255-0056</w:t>
      </w:r>
    </w:p>
    <w:p w14:paraId="30A5CCED" w14:textId="77777777" w:rsidR="00890FBF" w:rsidRDefault="00890FBF" w:rsidP="00890FBF">
      <w:pPr>
        <w:jc w:val="center"/>
        <w:rPr>
          <w:rFonts w:ascii="Times New Roman" w:hAnsi="Times New Roman" w:cs="Times New Roman"/>
        </w:rPr>
      </w:pPr>
      <w:r w:rsidRPr="00890FBF">
        <w:lastRenderedPageBreak/>
        <w:t>TABLE OF CONTENTS</w:t>
      </w:r>
      <w:r w:rsidRPr="00890FBF">
        <w:rPr>
          <w:rFonts w:ascii="Times New Roman" w:hAnsi="Times New Roman" w:cs="Times New Roman"/>
        </w:rPr>
        <w:tab/>
      </w:r>
    </w:p>
    <w:p w14:paraId="63B3706B" w14:textId="77777777" w:rsidR="002A2BF3" w:rsidRPr="00890FBF" w:rsidRDefault="002A2BF3" w:rsidP="00890FBF">
      <w:pPr>
        <w:jc w:val="center"/>
        <w:rPr>
          <w:rFonts w:ascii="Times New Roman" w:hAnsi="Times New Roman" w:cs="Times New Roman"/>
        </w:rPr>
      </w:pPr>
    </w:p>
    <w:p w14:paraId="0A8AD737" w14:textId="77777777" w:rsidR="00A57228" w:rsidRPr="00A57228" w:rsidRDefault="00A57228" w:rsidP="00A57228">
      <w:pPr>
        <w:autoSpaceDE w:val="0"/>
        <w:autoSpaceDN w:val="0"/>
        <w:adjustRightInd w:val="0"/>
        <w:spacing w:after="0" w:line="240" w:lineRule="auto"/>
        <w:rPr>
          <w:rFonts w:ascii="Times New Roman" w:hAnsi="Times New Roman" w:cs="Times New Roman"/>
        </w:rPr>
      </w:pPr>
    </w:p>
    <w:p w14:paraId="7BD11D39" w14:textId="77777777" w:rsidR="00852254" w:rsidRDefault="00852254" w:rsidP="00890FBF">
      <w:pPr>
        <w:ind w:left="720"/>
        <w:contextualSpacing/>
        <w:rPr>
          <w:rFonts w:ascii="Times New Roman" w:hAnsi="Times New Roman" w:cs="Times New Roman"/>
        </w:rPr>
      </w:pPr>
      <w:r>
        <w:rPr>
          <w:rFonts w:ascii="Times New Roman" w:hAnsi="Times New Roman" w:cs="Times New Roman"/>
        </w:rPr>
        <w:t>WIOA Background</w:t>
      </w:r>
    </w:p>
    <w:p w14:paraId="5E126641" w14:textId="77777777" w:rsidR="00852254" w:rsidRDefault="00852254" w:rsidP="00890FBF">
      <w:pPr>
        <w:ind w:left="720"/>
        <w:contextualSpacing/>
        <w:rPr>
          <w:rFonts w:ascii="Times New Roman" w:hAnsi="Times New Roman" w:cs="Times New Roman"/>
        </w:rPr>
      </w:pPr>
    </w:p>
    <w:p w14:paraId="6741C93E" w14:textId="77777777" w:rsidR="00852254" w:rsidRDefault="00852254" w:rsidP="00890FBF">
      <w:pPr>
        <w:ind w:left="720"/>
        <w:contextualSpacing/>
        <w:rPr>
          <w:rFonts w:ascii="Times New Roman" w:hAnsi="Times New Roman" w:cs="Times New Roman"/>
        </w:rPr>
      </w:pPr>
      <w:r>
        <w:rPr>
          <w:rFonts w:ascii="Times New Roman" w:hAnsi="Times New Roman" w:cs="Times New Roman"/>
        </w:rPr>
        <w:t>Overview – Workforce Development Board Vision and One-Stop System</w:t>
      </w:r>
    </w:p>
    <w:p w14:paraId="574D1DA9" w14:textId="5D080043" w:rsidR="00852254" w:rsidRDefault="00852254" w:rsidP="00852254">
      <w:pPr>
        <w:pStyle w:val="ListParagraph"/>
        <w:numPr>
          <w:ilvl w:val="0"/>
          <w:numId w:val="72"/>
        </w:numPr>
        <w:rPr>
          <w:rFonts w:ascii="Times New Roman" w:hAnsi="Times New Roman" w:cs="Times New Roman"/>
        </w:rPr>
      </w:pPr>
      <w:r>
        <w:rPr>
          <w:rFonts w:ascii="Times New Roman" w:hAnsi="Times New Roman" w:cs="Times New Roman"/>
        </w:rPr>
        <w:t>One-Stop Operator Roles</w:t>
      </w:r>
    </w:p>
    <w:p w14:paraId="5FFBE188" w14:textId="549B0251" w:rsidR="00852254" w:rsidRDefault="00852254" w:rsidP="00852254">
      <w:pPr>
        <w:pStyle w:val="ListParagraph"/>
        <w:numPr>
          <w:ilvl w:val="0"/>
          <w:numId w:val="72"/>
        </w:numPr>
        <w:rPr>
          <w:rFonts w:ascii="Times New Roman" w:hAnsi="Times New Roman" w:cs="Times New Roman"/>
        </w:rPr>
      </w:pPr>
      <w:r>
        <w:rPr>
          <w:rFonts w:ascii="Times New Roman" w:hAnsi="Times New Roman" w:cs="Times New Roman"/>
        </w:rPr>
        <w:t>Program Requirements</w:t>
      </w:r>
    </w:p>
    <w:p w14:paraId="1D51579E" w14:textId="4AC0F46D" w:rsidR="00852254" w:rsidRDefault="00852254" w:rsidP="00852254">
      <w:pPr>
        <w:pStyle w:val="ListParagraph"/>
        <w:numPr>
          <w:ilvl w:val="0"/>
          <w:numId w:val="72"/>
        </w:numPr>
        <w:rPr>
          <w:rFonts w:ascii="Times New Roman" w:hAnsi="Times New Roman" w:cs="Times New Roman"/>
        </w:rPr>
      </w:pPr>
      <w:r>
        <w:rPr>
          <w:rFonts w:ascii="Times New Roman" w:hAnsi="Times New Roman" w:cs="Times New Roman"/>
        </w:rPr>
        <w:t>Services</w:t>
      </w:r>
    </w:p>
    <w:p w14:paraId="6AEABF7C" w14:textId="577453E6" w:rsidR="00852254" w:rsidRDefault="00852254" w:rsidP="00852254">
      <w:pPr>
        <w:pStyle w:val="ListParagraph"/>
        <w:numPr>
          <w:ilvl w:val="0"/>
          <w:numId w:val="72"/>
        </w:numPr>
        <w:rPr>
          <w:rFonts w:ascii="Times New Roman" w:hAnsi="Times New Roman" w:cs="Times New Roman"/>
        </w:rPr>
      </w:pPr>
      <w:r>
        <w:rPr>
          <w:rFonts w:ascii="Times New Roman" w:hAnsi="Times New Roman" w:cs="Times New Roman"/>
        </w:rPr>
        <w:t>Performance Measures</w:t>
      </w:r>
    </w:p>
    <w:p w14:paraId="21B5D335" w14:textId="762A2835" w:rsidR="00852254" w:rsidRDefault="00852254" w:rsidP="00852254">
      <w:pPr>
        <w:pStyle w:val="ListParagraph"/>
        <w:numPr>
          <w:ilvl w:val="0"/>
          <w:numId w:val="72"/>
        </w:numPr>
        <w:rPr>
          <w:rFonts w:ascii="Times New Roman" w:hAnsi="Times New Roman" w:cs="Times New Roman"/>
        </w:rPr>
      </w:pPr>
      <w:r>
        <w:rPr>
          <w:rFonts w:ascii="Times New Roman" w:hAnsi="Times New Roman" w:cs="Times New Roman"/>
        </w:rPr>
        <w:t>Award of the Contract</w:t>
      </w:r>
    </w:p>
    <w:p w14:paraId="749E40D5" w14:textId="4327194E" w:rsidR="00852254" w:rsidRDefault="00852254" w:rsidP="00852254">
      <w:pPr>
        <w:pStyle w:val="ListParagraph"/>
        <w:numPr>
          <w:ilvl w:val="0"/>
          <w:numId w:val="72"/>
        </w:numPr>
        <w:rPr>
          <w:rFonts w:ascii="Times New Roman" w:hAnsi="Times New Roman" w:cs="Times New Roman"/>
        </w:rPr>
      </w:pPr>
      <w:r>
        <w:rPr>
          <w:rFonts w:ascii="Times New Roman" w:hAnsi="Times New Roman" w:cs="Times New Roman"/>
        </w:rPr>
        <w:t>Procedure for Submitting Proposal</w:t>
      </w:r>
    </w:p>
    <w:p w14:paraId="4E8AF007" w14:textId="5CFFD218" w:rsidR="00852254" w:rsidRPr="00852254" w:rsidRDefault="00852254" w:rsidP="00852254">
      <w:pPr>
        <w:pStyle w:val="ListParagraph"/>
        <w:numPr>
          <w:ilvl w:val="0"/>
          <w:numId w:val="72"/>
        </w:numPr>
        <w:rPr>
          <w:rFonts w:ascii="Times New Roman" w:hAnsi="Times New Roman" w:cs="Times New Roman"/>
        </w:rPr>
      </w:pPr>
      <w:r>
        <w:rPr>
          <w:rFonts w:ascii="Times New Roman" w:hAnsi="Times New Roman" w:cs="Times New Roman"/>
        </w:rPr>
        <w:t>Application Format</w:t>
      </w:r>
    </w:p>
    <w:p w14:paraId="0B6F1141" w14:textId="61D22E75" w:rsidR="00890FBF" w:rsidRPr="00890FBF" w:rsidRDefault="00890FBF" w:rsidP="00890FBF">
      <w:pPr>
        <w:ind w:left="720"/>
        <w:contextualSpacing/>
        <w:rPr>
          <w:rFonts w:ascii="Times New Roman" w:hAnsi="Times New Roman" w:cs="Times New Roman"/>
        </w:rPr>
      </w:pPr>
      <w:r w:rsidRPr="00890FBF">
        <w:rPr>
          <w:rFonts w:ascii="Times New Roman" w:hAnsi="Times New Roman" w:cs="Times New Roman"/>
        </w:rPr>
        <w:t>APPENDICES</w:t>
      </w:r>
    </w:p>
    <w:p w14:paraId="3EF5ADE6" w14:textId="77777777" w:rsidR="00890FBF" w:rsidRPr="00890FBF" w:rsidRDefault="00890FBF" w:rsidP="00C5722C">
      <w:pPr>
        <w:numPr>
          <w:ilvl w:val="0"/>
          <w:numId w:val="1"/>
        </w:numPr>
        <w:autoSpaceDE w:val="0"/>
        <w:autoSpaceDN w:val="0"/>
        <w:adjustRightInd w:val="0"/>
        <w:spacing w:after="0" w:line="240" w:lineRule="auto"/>
        <w:contextualSpacing/>
        <w:rPr>
          <w:rFonts w:ascii="Times New Roman" w:hAnsi="Times New Roman" w:cs="Times New Roman"/>
          <w:sz w:val="20"/>
          <w:szCs w:val="20"/>
        </w:rPr>
      </w:pPr>
      <w:r w:rsidRPr="00890FBF">
        <w:rPr>
          <w:rFonts w:ascii="Times New Roman" w:hAnsi="Times New Roman" w:cs="Times New Roman"/>
          <w:sz w:val="20"/>
          <w:szCs w:val="20"/>
          <w:u w:val="single"/>
        </w:rPr>
        <w:t>Contract Information Sheet</w:t>
      </w:r>
    </w:p>
    <w:p w14:paraId="721D2EBD" w14:textId="77777777" w:rsidR="00890FBF" w:rsidRPr="00890FBF" w:rsidRDefault="00890FBF" w:rsidP="00890FBF">
      <w:pPr>
        <w:autoSpaceDE w:val="0"/>
        <w:autoSpaceDN w:val="0"/>
        <w:adjustRightInd w:val="0"/>
        <w:spacing w:after="0" w:line="240" w:lineRule="auto"/>
        <w:rPr>
          <w:rFonts w:ascii="Times New Roman" w:hAnsi="Times New Roman" w:cs="Times New Roman"/>
          <w:sz w:val="20"/>
          <w:szCs w:val="20"/>
        </w:rPr>
      </w:pPr>
    </w:p>
    <w:p w14:paraId="6496EEDC" w14:textId="77777777" w:rsidR="00890FBF" w:rsidRPr="00890FBF" w:rsidRDefault="00890FBF" w:rsidP="00C5722C">
      <w:pPr>
        <w:numPr>
          <w:ilvl w:val="0"/>
          <w:numId w:val="1"/>
        </w:numPr>
        <w:tabs>
          <w:tab w:val="left" w:pos="720"/>
        </w:tabs>
        <w:autoSpaceDE w:val="0"/>
        <w:autoSpaceDN w:val="0"/>
        <w:adjustRightInd w:val="0"/>
        <w:spacing w:after="0" w:line="240" w:lineRule="auto"/>
        <w:contextualSpacing/>
        <w:rPr>
          <w:rFonts w:ascii="Times New Roman" w:hAnsi="Times New Roman" w:cs="Times New Roman"/>
          <w:sz w:val="20"/>
          <w:szCs w:val="20"/>
        </w:rPr>
      </w:pPr>
      <w:r w:rsidRPr="00890FBF">
        <w:rPr>
          <w:rFonts w:ascii="Times New Roman" w:hAnsi="Times New Roman" w:cs="Times New Roman"/>
          <w:sz w:val="20"/>
          <w:szCs w:val="20"/>
        </w:rPr>
        <w:t xml:space="preserve"> </w:t>
      </w:r>
      <w:r w:rsidRPr="00890FBF">
        <w:rPr>
          <w:rFonts w:ascii="Times New Roman" w:hAnsi="Times New Roman" w:cs="Times New Roman"/>
          <w:sz w:val="20"/>
          <w:szCs w:val="20"/>
          <w:u w:val="single"/>
        </w:rPr>
        <w:t>Certification Regarding Debarment</w:t>
      </w:r>
    </w:p>
    <w:p w14:paraId="0D5664D6" w14:textId="77777777" w:rsidR="00890FBF" w:rsidRPr="00890FBF" w:rsidRDefault="00890FBF" w:rsidP="00890FBF">
      <w:pPr>
        <w:tabs>
          <w:tab w:val="left" w:pos="720"/>
        </w:tabs>
        <w:autoSpaceDE w:val="0"/>
        <w:autoSpaceDN w:val="0"/>
        <w:adjustRightInd w:val="0"/>
        <w:spacing w:after="0" w:line="240" w:lineRule="auto"/>
        <w:ind w:left="1080" w:hanging="1080"/>
        <w:rPr>
          <w:rFonts w:ascii="Times New Roman" w:hAnsi="Times New Roman" w:cs="Times New Roman"/>
          <w:sz w:val="20"/>
          <w:szCs w:val="20"/>
        </w:rPr>
      </w:pPr>
      <w:r w:rsidRPr="00890FBF">
        <w:rPr>
          <w:rFonts w:ascii="Times New Roman" w:hAnsi="Times New Roman" w:cs="Times New Roman"/>
          <w:sz w:val="20"/>
          <w:szCs w:val="20"/>
        </w:rPr>
        <w:tab/>
      </w:r>
      <w:r w:rsidRPr="00890FBF">
        <w:rPr>
          <w:rFonts w:ascii="Times New Roman" w:hAnsi="Times New Roman" w:cs="Times New Roman"/>
          <w:sz w:val="20"/>
          <w:szCs w:val="20"/>
        </w:rPr>
        <w:tab/>
      </w:r>
    </w:p>
    <w:p w14:paraId="46672355" w14:textId="77777777" w:rsidR="00890FBF" w:rsidRDefault="00890FBF" w:rsidP="00C5722C">
      <w:pPr>
        <w:numPr>
          <w:ilvl w:val="0"/>
          <w:numId w:val="1"/>
        </w:numPr>
        <w:autoSpaceDE w:val="0"/>
        <w:autoSpaceDN w:val="0"/>
        <w:adjustRightInd w:val="0"/>
        <w:spacing w:after="0" w:line="240" w:lineRule="auto"/>
        <w:contextualSpacing/>
        <w:rPr>
          <w:rFonts w:ascii="Times New Roman" w:hAnsi="Times New Roman" w:cs="Times New Roman"/>
          <w:sz w:val="20"/>
          <w:szCs w:val="20"/>
        </w:rPr>
      </w:pPr>
      <w:r w:rsidRPr="00890FBF">
        <w:rPr>
          <w:rFonts w:ascii="Times New Roman" w:hAnsi="Times New Roman" w:cs="Times New Roman"/>
          <w:sz w:val="20"/>
          <w:szCs w:val="20"/>
        </w:rPr>
        <w:t xml:space="preserve"> </w:t>
      </w:r>
      <w:r w:rsidRPr="00890FBF">
        <w:rPr>
          <w:rFonts w:ascii="Times New Roman" w:hAnsi="Times New Roman" w:cs="Times New Roman"/>
          <w:sz w:val="20"/>
          <w:szCs w:val="20"/>
          <w:u w:val="single"/>
        </w:rPr>
        <w:t>Assuranc</w:t>
      </w:r>
      <w:r w:rsidRPr="00890FBF">
        <w:rPr>
          <w:rFonts w:ascii="Times New Roman" w:hAnsi="Times New Roman" w:cs="Times New Roman"/>
          <w:sz w:val="20"/>
          <w:szCs w:val="20"/>
          <w:u w:val="single"/>
        </w:rPr>
        <w:softHyphen/>
        <w:t>es For Workforce Innovation and Opportunity Training Contractors</w:t>
      </w:r>
    </w:p>
    <w:p w14:paraId="7DC3598E" w14:textId="77777777" w:rsidR="00890FBF" w:rsidRPr="00890FBF" w:rsidRDefault="00890FBF" w:rsidP="00890FBF">
      <w:pPr>
        <w:autoSpaceDE w:val="0"/>
        <w:autoSpaceDN w:val="0"/>
        <w:adjustRightInd w:val="0"/>
        <w:spacing w:after="0" w:line="240" w:lineRule="auto"/>
        <w:contextualSpacing/>
        <w:rPr>
          <w:rFonts w:ascii="Times New Roman" w:hAnsi="Times New Roman" w:cs="Times New Roman"/>
          <w:sz w:val="20"/>
          <w:szCs w:val="20"/>
        </w:rPr>
      </w:pPr>
    </w:p>
    <w:p w14:paraId="4A4F8915" w14:textId="77777777" w:rsidR="00890FBF" w:rsidRDefault="00890FBF" w:rsidP="00C5722C">
      <w:pPr>
        <w:numPr>
          <w:ilvl w:val="0"/>
          <w:numId w:val="1"/>
        </w:num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u w:val="single"/>
        </w:rPr>
        <w:t>Certification Regarding Lobbying</w:t>
      </w:r>
    </w:p>
    <w:p w14:paraId="684AC511" w14:textId="77777777" w:rsidR="00890FBF" w:rsidRPr="00890FBF" w:rsidRDefault="00890FBF" w:rsidP="00890FBF">
      <w:pPr>
        <w:autoSpaceDE w:val="0"/>
        <w:autoSpaceDN w:val="0"/>
        <w:adjustRightInd w:val="0"/>
        <w:spacing w:after="0" w:line="240" w:lineRule="auto"/>
        <w:contextualSpacing/>
        <w:rPr>
          <w:rFonts w:ascii="Times New Roman" w:hAnsi="Times New Roman" w:cs="Times New Roman"/>
          <w:sz w:val="20"/>
          <w:szCs w:val="20"/>
        </w:rPr>
      </w:pPr>
    </w:p>
    <w:p w14:paraId="1777003C" w14:textId="77777777" w:rsidR="00890FBF" w:rsidRDefault="00890FBF" w:rsidP="00C5722C">
      <w:pPr>
        <w:numPr>
          <w:ilvl w:val="0"/>
          <w:numId w:val="1"/>
        </w:num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u w:val="single"/>
        </w:rPr>
        <w:t>Previous Experience Form</w:t>
      </w:r>
    </w:p>
    <w:p w14:paraId="4B50B638" w14:textId="77777777" w:rsidR="00890FBF" w:rsidRPr="00890FBF" w:rsidRDefault="00890FBF" w:rsidP="00890FBF">
      <w:pPr>
        <w:autoSpaceDE w:val="0"/>
        <w:autoSpaceDN w:val="0"/>
        <w:adjustRightInd w:val="0"/>
        <w:spacing w:after="0" w:line="240" w:lineRule="auto"/>
        <w:contextualSpacing/>
        <w:rPr>
          <w:rFonts w:ascii="Times New Roman" w:hAnsi="Times New Roman" w:cs="Times New Roman"/>
          <w:sz w:val="20"/>
          <w:szCs w:val="20"/>
        </w:rPr>
      </w:pPr>
    </w:p>
    <w:p w14:paraId="726B5390" w14:textId="77777777" w:rsidR="00890FBF" w:rsidRDefault="00890FBF" w:rsidP="00C5722C">
      <w:pPr>
        <w:numPr>
          <w:ilvl w:val="0"/>
          <w:numId w:val="1"/>
        </w:num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u w:val="single"/>
        </w:rPr>
        <w:t>Description of Need</w:t>
      </w:r>
    </w:p>
    <w:p w14:paraId="1A71B79F" w14:textId="77777777" w:rsidR="00890FBF" w:rsidRPr="00890FBF" w:rsidRDefault="00890FBF" w:rsidP="00890FBF">
      <w:pPr>
        <w:autoSpaceDE w:val="0"/>
        <w:autoSpaceDN w:val="0"/>
        <w:adjustRightInd w:val="0"/>
        <w:spacing w:after="0" w:line="240" w:lineRule="auto"/>
        <w:contextualSpacing/>
        <w:rPr>
          <w:rFonts w:ascii="Times New Roman" w:hAnsi="Times New Roman" w:cs="Times New Roman"/>
          <w:sz w:val="20"/>
          <w:szCs w:val="20"/>
        </w:rPr>
      </w:pPr>
    </w:p>
    <w:p w14:paraId="179E0F6D" w14:textId="77777777" w:rsidR="00890FBF" w:rsidRPr="00890FBF" w:rsidRDefault="00890FBF" w:rsidP="00C5722C">
      <w:pPr>
        <w:numPr>
          <w:ilvl w:val="0"/>
          <w:numId w:val="1"/>
        </w:num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u w:val="single"/>
        </w:rPr>
        <w:t>Project Information</w:t>
      </w:r>
    </w:p>
    <w:p w14:paraId="25C29913" w14:textId="77777777" w:rsidR="00890FBF" w:rsidRPr="00890FBF" w:rsidRDefault="00890FBF" w:rsidP="00890FBF">
      <w:pPr>
        <w:autoSpaceDE w:val="0"/>
        <w:autoSpaceDN w:val="0"/>
        <w:adjustRightInd w:val="0"/>
        <w:spacing w:after="0" w:line="240" w:lineRule="auto"/>
        <w:contextualSpacing/>
        <w:rPr>
          <w:rFonts w:ascii="Times New Roman" w:hAnsi="Times New Roman" w:cs="Times New Roman"/>
          <w:sz w:val="20"/>
          <w:szCs w:val="20"/>
        </w:rPr>
      </w:pPr>
    </w:p>
    <w:p w14:paraId="35772487" w14:textId="77777777" w:rsidR="00890FBF" w:rsidRDefault="00890FBF" w:rsidP="00C5722C">
      <w:pPr>
        <w:numPr>
          <w:ilvl w:val="0"/>
          <w:numId w:val="1"/>
        </w:num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u w:val="single"/>
        </w:rPr>
        <w:t>WIOA Performance Measures</w:t>
      </w:r>
    </w:p>
    <w:p w14:paraId="36C1127B" w14:textId="77777777" w:rsidR="00890FBF" w:rsidRPr="00890FBF" w:rsidRDefault="00890FBF" w:rsidP="00890FBF">
      <w:pPr>
        <w:autoSpaceDE w:val="0"/>
        <w:autoSpaceDN w:val="0"/>
        <w:adjustRightInd w:val="0"/>
        <w:spacing w:after="0" w:line="240" w:lineRule="auto"/>
        <w:contextualSpacing/>
        <w:rPr>
          <w:rFonts w:ascii="Times New Roman" w:hAnsi="Times New Roman" w:cs="Times New Roman"/>
          <w:sz w:val="20"/>
          <w:szCs w:val="20"/>
        </w:rPr>
      </w:pPr>
    </w:p>
    <w:p w14:paraId="27EEBE72" w14:textId="77777777" w:rsidR="00890FBF" w:rsidRPr="00890FBF" w:rsidRDefault="00890FBF" w:rsidP="00C5722C">
      <w:pPr>
        <w:numPr>
          <w:ilvl w:val="0"/>
          <w:numId w:val="1"/>
        </w:num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u w:val="single"/>
        </w:rPr>
        <w:t>Contractor Affidavit and Agreement</w:t>
      </w:r>
    </w:p>
    <w:p w14:paraId="0D0CD304" w14:textId="77777777" w:rsidR="00890FBF" w:rsidRPr="00890FBF" w:rsidRDefault="00890FBF" w:rsidP="00890FBF">
      <w:pPr>
        <w:autoSpaceDE w:val="0"/>
        <w:autoSpaceDN w:val="0"/>
        <w:adjustRightInd w:val="0"/>
        <w:spacing w:after="0" w:line="240" w:lineRule="auto"/>
        <w:contextualSpacing/>
        <w:rPr>
          <w:rFonts w:ascii="Times New Roman" w:hAnsi="Times New Roman" w:cs="Times New Roman"/>
          <w:sz w:val="20"/>
          <w:szCs w:val="20"/>
        </w:rPr>
      </w:pPr>
    </w:p>
    <w:p w14:paraId="4007EB63" w14:textId="77777777" w:rsidR="00890FBF" w:rsidRDefault="00890FBF" w:rsidP="00C5722C">
      <w:pPr>
        <w:numPr>
          <w:ilvl w:val="0"/>
          <w:numId w:val="1"/>
        </w:num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u w:val="single"/>
        </w:rPr>
        <w:t>Organizational Information Form</w:t>
      </w:r>
    </w:p>
    <w:p w14:paraId="0ADE11E1" w14:textId="77777777" w:rsidR="00890FBF" w:rsidRPr="00890FBF" w:rsidRDefault="00890FBF" w:rsidP="00890FBF">
      <w:pPr>
        <w:autoSpaceDE w:val="0"/>
        <w:autoSpaceDN w:val="0"/>
        <w:adjustRightInd w:val="0"/>
        <w:spacing w:after="0" w:line="240" w:lineRule="auto"/>
        <w:contextualSpacing/>
        <w:rPr>
          <w:rFonts w:ascii="Times New Roman" w:hAnsi="Times New Roman" w:cs="Times New Roman"/>
          <w:sz w:val="20"/>
          <w:szCs w:val="20"/>
        </w:rPr>
      </w:pPr>
    </w:p>
    <w:p w14:paraId="0460A136" w14:textId="77777777" w:rsidR="00890FBF" w:rsidRDefault="00890FBF" w:rsidP="00C5722C">
      <w:pPr>
        <w:numPr>
          <w:ilvl w:val="0"/>
          <w:numId w:val="1"/>
        </w:num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u w:val="single"/>
        </w:rPr>
        <w:t>Budget Information</w:t>
      </w:r>
    </w:p>
    <w:p w14:paraId="0A153823" w14:textId="77777777" w:rsidR="00890FBF" w:rsidRPr="00890FBF" w:rsidRDefault="00890FBF" w:rsidP="00890FBF">
      <w:pPr>
        <w:autoSpaceDE w:val="0"/>
        <w:autoSpaceDN w:val="0"/>
        <w:adjustRightInd w:val="0"/>
        <w:spacing w:after="0" w:line="240" w:lineRule="auto"/>
        <w:contextualSpacing/>
        <w:rPr>
          <w:rFonts w:ascii="Times New Roman" w:hAnsi="Times New Roman" w:cs="Times New Roman"/>
          <w:sz w:val="20"/>
          <w:szCs w:val="20"/>
        </w:rPr>
      </w:pPr>
    </w:p>
    <w:p w14:paraId="6B174DEF" w14:textId="77777777" w:rsidR="00890FBF" w:rsidRDefault="00890FBF" w:rsidP="00C5722C">
      <w:pPr>
        <w:numPr>
          <w:ilvl w:val="0"/>
          <w:numId w:val="1"/>
        </w:num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u w:val="single"/>
        </w:rPr>
        <w:t>Specific Fidelity Bonding Requirements</w:t>
      </w:r>
    </w:p>
    <w:p w14:paraId="7815C501" w14:textId="77777777" w:rsidR="00890FBF" w:rsidRPr="00890FBF" w:rsidRDefault="00890FBF" w:rsidP="00890FBF">
      <w:pPr>
        <w:autoSpaceDE w:val="0"/>
        <w:autoSpaceDN w:val="0"/>
        <w:adjustRightInd w:val="0"/>
        <w:spacing w:after="0" w:line="240" w:lineRule="auto"/>
        <w:contextualSpacing/>
        <w:rPr>
          <w:rFonts w:ascii="Times New Roman" w:hAnsi="Times New Roman" w:cs="Times New Roman"/>
          <w:sz w:val="20"/>
          <w:szCs w:val="20"/>
        </w:rPr>
      </w:pPr>
    </w:p>
    <w:p w14:paraId="7633A8E0" w14:textId="77777777" w:rsidR="00890FBF" w:rsidRDefault="00890FBF" w:rsidP="00C5722C">
      <w:pPr>
        <w:numPr>
          <w:ilvl w:val="0"/>
          <w:numId w:val="1"/>
        </w:num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u w:val="single"/>
        </w:rPr>
        <w:t>Northwest Georgia Regional Commission Grievance Procedures</w:t>
      </w:r>
    </w:p>
    <w:p w14:paraId="36E2A0C5" w14:textId="77777777" w:rsidR="00890FBF" w:rsidRPr="00890FBF" w:rsidRDefault="00890FBF" w:rsidP="00890FBF">
      <w:pPr>
        <w:autoSpaceDE w:val="0"/>
        <w:autoSpaceDN w:val="0"/>
        <w:adjustRightInd w:val="0"/>
        <w:spacing w:after="0" w:line="240" w:lineRule="auto"/>
        <w:contextualSpacing/>
        <w:rPr>
          <w:rFonts w:ascii="Times New Roman" w:hAnsi="Times New Roman" w:cs="Times New Roman"/>
          <w:sz w:val="20"/>
          <w:szCs w:val="20"/>
        </w:rPr>
      </w:pPr>
    </w:p>
    <w:p w14:paraId="2F3E8819" w14:textId="77777777" w:rsidR="00890FBF" w:rsidRPr="005541A9" w:rsidRDefault="00890FBF" w:rsidP="00C5722C">
      <w:pPr>
        <w:numPr>
          <w:ilvl w:val="0"/>
          <w:numId w:val="1"/>
        </w:num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u w:val="single"/>
        </w:rPr>
        <w:t>Information Regarding Lobbying</w:t>
      </w:r>
    </w:p>
    <w:p w14:paraId="304D77FE" w14:textId="77777777" w:rsidR="005541A9" w:rsidRPr="0046555C" w:rsidRDefault="005541A9" w:rsidP="005541A9">
      <w:pPr>
        <w:autoSpaceDE w:val="0"/>
        <w:autoSpaceDN w:val="0"/>
        <w:adjustRightInd w:val="0"/>
        <w:spacing w:after="0" w:line="240" w:lineRule="auto"/>
        <w:contextualSpacing/>
        <w:rPr>
          <w:rFonts w:ascii="Times New Roman" w:hAnsi="Times New Roman" w:cs="Times New Roman"/>
          <w:sz w:val="20"/>
          <w:szCs w:val="20"/>
        </w:rPr>
      </w:pPr>
    </w:p>
    <w:p w14:paraId="3385877B" w14:textId="49BCBBA2" w:rsidR="00F22930" w:rsidRDefault="00F22930" w:rsidP="00C5722C">
      <w:pPr>
        <w:numPr>
          <w:ilvl w:val="0"/>
          <w:numId w:val="1"/>
        </w:numPr>
        <w:autoSpaceDE w:val="0"/>
        <w:autoSpaceDN w:val="0"/>
        <w:adjustRightInd w:val="0"/>
        <w:spacing w:after="0" w:line="240" w:lineRule="auto"/>
        <w:contextualSpacing/>
        <w:rPr>
          <w:rFonts w:ascii="Times New Roman" w:hAnsi="Times New Roman" w:cs="Times New Roman"/>
          <w:sz w:val="20"/>
          <w:szCs w:val="20"/>
          <w:u w:val="single"/>
        </w:rPr>
      </w:pPr>
      <w:r w:rsidRPr="005541A9">
        <w:rPr>
          <w:rFonts w:ascii="Times New Roman" w:hAnsi="Times New Roman" w:cs="Times New Roman"/>
          <w:sz w:val="20"/>
          <w:szCs w:val="20"/>
          <w:u w:val="single"/>
        </w:rPr>
        <w:t>One-Stop System Workflow/Logistical Model</w:t>
      </w:r>
    </w:p>
    <w:p w14:paraId="72ABD330" w14:textId="77777777" w:rsidR="005541A9" w:rsidRPr="005541A9" w:rsidRDefault="005541A9" w:rsidP="005541A9">
      <w:pPr>
        <w:autoSpaceDE w:val="0"/>
        <w:autoSpaceDN w:val="0"/>
        <w:adjustRightInd w:val="0"/>
        <w:spacing w:after="0" w:line="240" w:lineRule="auto"/>
        <w:contextualSpacing/>
        <w:rPr>
          <w:rFonts w:ascii="Times New Roman" w:hAnsi="Times New Roman" w:cs="Times New Roman"/>
          <w:sz w:val="20"/>
          <w:szCs w:val="20"/>
          <w:u w:val="single"/>
        </w:rPr>
      </w:pPr>
    </w:p>
    <w:p w14:paraId="295C305C" w14:textId="57F5BA16" w:rsidR="004F0CF1" w:rsidRPr="007000BB" w:rsidRDefault="00F22930" w:rsidP="00890FBF">
      <w:pPr>
        <w:numPr>
          <w:ilvl w:val="0"/>
          <w:numId w:val="1"/>
        </w:numPr>
        <w:autoSpaceDE w:val="0"/>
        <w:autoSpaceDN w:val="0"/>
        <w:adjustRightInd w:val="0"/>
        <w:spacing w:after="0" w:line="240" w:lineRule="auto"/>
        <w:contextualSpacing/>
        <w:rPr>
          <w:rFonts w:ascii="Times New Roman" w:hAnsi="Times New Roman" w:cs="Times New Roman"/>
          <w:sz w:val="20"/>
          <w:szCs w:val="20"/>
        </w:rPr>
      </w:pPr>
      <w:r w:rsidRPr="007000BB">
        <w:rPr>
          <w:rFonts w:ascii="Times New Roman" w:hAnsi="Times New Roman" w:cs="Times New Roman"/>
          <w:sz w:val="20"/>
          <w:szCs w:val="20"/>
          <w:u w:val="single"/>
        </w:rPr>
        <w:t>Evaluation Forms</w:t>
      </w:r>
    </w:p>
    <w:p w14:paraId="397EC169" w14:textId="77777777" w:rsidR="00890FBF" w:rsidRDefault="00890FBF">
      <w:pPr>
        <w:rPr>
          <w:rFonts w:ascii="Times New Roman" w:hAnsi="Times New Roman" w:cs="Times New Roman"/>
          <w:sz w:val="20"/>
          <w:szCs w:val="20"/>
        </w:rPr>
      </w:pPr>
      <w:r>
        <w:rPr>
          <w:rFonts w:ascii="Times New Roman" w:hAnsi="Times New Roman" w:cs="Times New Roman"/>
          <w:sz w:val="20"/>
          <w:szCs w:val="20"/>
        </w:rPr>
        <w:br w:type="page"/>
      </w:r>
    </w:p>
    <w:p w14:paraId="4ECE9982" w14:textId="745B00B3" w:rsidR="00890FBF" w:rsidRPr="00890FBF" w:rsidRDefault="00890FBF" w:rsidP="007000BB">
      <w:pPr>
        <w:pBdr>
          <w:bottom w:val="single" w:sz="4" w:space="4" w:color="4F81BD" w:themeColor="accent1"/>
        </w:pBdr>
        <w:spacing w:before="200" w:after="280"/>
        <w:ind w:left="90" w:right="936"/>
        <w:jc w:val="both"/>
        <w:rPr>
          <w:rFonts w:ascii="Times New Roman" w:hAnsi="Times New Roman" w:cs="Times New Roman"/>
          <w:b/>
          <w:bCs/>
          <w:i/>
          <w:iCs/>
          <w:color w:val="4F81BD" w:themeColor="accent1"/>
        </w:rPr>
      </w:pPr>
      <w:r w:rsidRPr="00890FBF">
        <w:rPr>
          <w:rFonts w:ascii="Times New Roman" w:hAnsi="Times New Roman" w:cs="Times New Roman"/>
          <w:b/>
          <w:bCs/>
          <w:i/>
          <w:iCs/>
          <w:color w:val="4F81BD" w:themeColor="accent1"/>
        </w:rPr>
        <w:lastRenderedPageBreak/>
        <w:t>WIOA BACKGROUND</w:t>
      </w:r>
    </w:p>
    <w:p w14:paraId="66E3EB30" w14:textId="6236BA94" w:rsidR="00890FBF" w:rsidRPr="00890FBF" w:rsidRDefault="00890FBF" w:rsidP="007000BB">
      <w:pPr>
        <w:autoSpaceDE w:val="0"/>
        <w:autoSpaceDN w:val="0"/>
        <w:adjustRightInd w:val="0"/>
        <w:spacing w:after="0" w:line="240" w:lineRule="auto"/>
        <w:jc w:val="both"/>
        <w:rPr>
          <w:rFonts w:ascii="Times New Roman" w:hAnsi="Times New Roman" w:cs="Times New Roman"/>
        </w:rPr>
      </w:pPr>
      <w:r w:rsidRPr="00890FBF">
        <w:rPr>
          <w:rFonts w:ascii="Times New Roman" w:hAnsi="Times New Roman" w:cs="Times New Roman"/>
        </w:rPr>
        <w:t xml:space="preserve">The Northwest Georgia Workforce Development Board (WDB) is soliciting proposals in the fifteen (15) county Northwest Georgia Area from qualified organizations to </w:t>
      </w:r>
      <w:r w:rsidR="001016BB">
        <w:rPr>
          <w:rFonts w:ascii="Times New Roman" w:hAnsi="Times New Roman" w:cs="Times New Roman"/>
        </w:rPr>
        <w:t xml:space="preserve">perform </w:t>
      </w:r>
      <w:r w:rsidRPr="00F61875">
        <w:rPr>
          <w:rFonts w:ascii="Times New Roman" w:hAnsi="Times New Roman" w:cs="Times New Roman"/>
        </w:rPr>
        <w:t xml:space="preserve">One-Stop Operator functions.  </w:t>
      </w:r>
      <w:r w:rsidRPr="00890FBF">
        <w:rPr>
          <w:rFonts w:ascii="Times New Roman" w:hAnsi="Times New Roman" w:cs="Times New Roman"/>
        </w:rPr>
        <w:t>WIOA gives local Workforce Development Boards</w:t>
      </w:r>
      <w:r w:rsidR="00D9100B">
        <w:rPr>
          <w:rFonts w:ascii="Times New Roman" w:hAnsi="Times New Roman" w:cs="Times New Roman"/>
        </w:rPr>
        <w:t xml:space="preserve"> (WDBs)</w:t>
      </w:r>
      <w:r w:rsidRPr="00890FBF">
        <w:rPr>
          <w:rFonts w:ascii="Times New Roman" w:hAnsi="Times New Roman" w:cs="Times New Roman"/>
        </w:rPr>
        <w:t xml:space="preserve"> the authority to develop and oversee the local workforce system programs for employers and job seekers.  The WDB is made up of private and public sector community leaders.</w:t>
      </w:r>
    </w:p>
    <w:p w14:paraId="50C27DE8" w14:textId="77777777" w:rsidR="00890FBF" w:rsidRPr="00890FBF" w:rsidRDefault="00890FBF" w:rsidP="007000BB">
      <w:pPr>
        <w:autoSpaceDE w:val="0"/>
        <w:autoSpaceDN w:val="0"/>
        <w:adjustRightInd w:val="0"/>
        <w:spacing w:after="0" w:line="240" w:lineRule="auto"/>
        <w:jc w:val="both"/>
        <w:rPr>
          <w:rFonts w:ascii="Times New Roman" w:hAnsi="Times New Roman" w:cs="Times New Roman"/>
        </w:rPr>
      </w:pPr>
    </w:p>
    <w:p w14:paraId="50651595" w14:textId="68A09ACD" w:rsidR="00890FBF" w:rsidRPr="00890FBF" w:rsidRDefault="00890FBF" w:rsidP="007000BB">
      <w:pPr>
        <w:autoSpaceDE w:val="0"/>
        <w:autoSpaceDN w:val="0"/>
        <w:adjustRightInd w:val="0"/>
        <w:spacing w:after="0" w:line="240" w:lineRule="auto"/>
        <w:jc w:val="both"/>
        <w:rPr>
          <w:rFonts w:ascii="Times New Roman" w:hAnsi="Times New Roman" w:cs="Times New Roman"/>
        </w:rPr>
      </w:pPr>
      <w:r w:rsidRPr="00890FBF">
        <w:rPr>
          <w:rFonts w:ascii="Times New Roman" w:hAnsi="Times New Roman" w:cs="Times New Roman"/>
        </w:rPr>
        <w:t>The Northwest Georgia area includes the following counties: Bartow, Catoosa, Chattooga, Dade, Fannin, Floyd, Gilmer, Gordon, Haralson, Murray, Paulding, Polk, Pickens, Walker, and Whitfield.</w:t>
      </w:r>
    </w:p>
    <w:p w14:paraId="50F9C8F9" w14:textId="77777777" w:rsidR="00890FBF" w:rsidRPr="00890FBF" w:rsidRDefault="00890FBF" w:rsidP="007000BB">
      <w:pPr>
        <w:autoSpaceDE w:val="0"/>
        <w:autoSpaceDN w:val="0"/>
        <w:adjustRightInd w:val="0"/>
        <w:spacing w:after="0" w:line="240" w:lineRule="auto"/>
        <w:jc w:val="both"/>
        <w:rPr>
          <w:rFonts w:ascii="Times New Roman" w:hAnsi="Times New Roman" w:cs="Times New Roman"/>
        </w:rPr>
      </w:pPr>
    </w:p>
    <w:p w14:paraId="199FDC1D" w14:textId="745F9EE9" w:rsidR="00890FBF" w:rsidRPr="00A774F9" w:rsidRDefault="00FA569D" w:rsidP="007000BB">
      <w:pPr>
        <w:autoSpaceDE w:val="0"/>
        <w:autoSpaceDN w:val="0"/>
        <w:adjustRightInd w:val="0"/>
        <w:spacing w:after="0" w:line="240" w:lineRule="auto"/>
        <w:jc w:val="both"/>
        <w:rPr>
          <w:rFonts w:ascii="Times New Roman" w:hAnsi="Times New Roman" w:cs="Times New Roman"/>
        </w:rPr>
      </w:pPr>
      <w:r w:rsidRPr="00A774F9">
        <w:rPr>
          <w:rFonts w:ascii="Times New Roman" w:hAnsi="Times New Roman" w:cs="Times New Roman"/>
        </w:rPr>
        <w:t>The One-Stop Operator</w:t>
      </w:r>
      <w:r w:rsidR="00D9100B">
        <w:rPr>
          <w:rFonts w:ascii="Times New Roman" w:hAnsi="Times New Roman" w:cs="Times New Roman"/>
        </w:rPr>
        <w:t xml:space="preserve">’s role is </w:t>
      </w:r>
      <w:r w:rsidR="008B0A0F">
        <w:rPr>
          <w:rFonts w:ascii="Times New Roman" w:hAnsi="Times New Roman" w:cs="Times New Roman"/>
        </w:rPr>
        <w:t xml:space="preserve">detailed </w:t>
      </w:r>
      <w:r w:rsidR="00E07823">
        <w:rPr>
          <w:rFonts w:ascii="Times New Roman" w:hAnsi="Times New Roman" w:cs="Times New Roman"/>
        </w:rPr>
        <w:t>below under I. One</w:t>
      </w:r>
      <w:r w:rsidR="006E57B1">
        <w:rPr>
          <w:rFonts w:ascii="Times New Roman" w:hAnsi="Times New Roman" w:cs="Times New Roman"/>
        </w:rPr>
        <w:t>-</w:t>
      </w:r>
      <w:r w:rsidR="00E07823">
        <w:rPr>
          <w:rFonts w:ascii="Times New Roman" w:hAnsi="Times New Roman" w:cs="Times New Roman"/>
        </w:rPr>
        <w:t>Stop Operator Role</w:t>
      </w:r>
      <w:r w:rsidR="008B0A0F">
        <w:rPr>
          <w:rFonts w:ascii="Times New Roman" w:hAnsi="Times New Roman" w:cs="Times New Roman"/>
        </w:rPr>
        <w:t xml:space="preserve">.  The primary responsibility of the </w:t>
      </w:r>
      <w:r w:rsidR="006E57B1">
        <w:rPr>
          <w:rFonts w:ascii="Times New Roman" w:hAnsi="Times New Roman" w:cs="Times New Roman"/>
        </w:rPr>
        <w:t>One-Stop Operator</w:t>
      </w:r>
      <w:r w:rsidR="008B0A0F">
        <w:rPr>
          <w:rFonts w:ascii="Times New Roman" w:hAnsi="Times New Roman" w:cs="Times New Roman"/>
        </w:rPr>
        <w:t xml:space="preserve"> is to</w:t>
      </w:r>
      <w:r w:rsidR="00A57228" w:rsidRPr="00A774F9">
        <w:rPr>
          <w:rFonts w:ascii="Times New Roman" w:hAnsi="Times New Roman" w:cs="Times New Roman"/>
        </w:rPr>
        <w:t xml:space="preserve"> coordinate</w:t>
      </w:r>
      <w:r w:rsidR="00890FBF" w:rsidRPr="00A774F9">
        <w:rPr>
          <w:rFonts w:ascii="Times New Roman" w:hAnsi="Times New Roman" w:cs="Times New Roman"/>
        </w:rPr>
        <w:t xml:space="preserve"> the</w:t>
      </w:r>
      <w:r w:rsidR="00A57228" w:rsidRPr="00A774F9">
        <w:rPr>
          <w:rFonts w:ascii="Times New Roman" w:hAnsi="Times New Roman" w:cs="Times New Roman"/>
        </w:rPr>
        <w:t xml:space="preserve"> basic and individualized</w:t>
      </w:r>
      <w:r w:rsidR="00890FBF" w:rsidRPr="00A774F9">
        <w:rPr>
          <w:rFonts w:ascii="Times New Roman" w:hAnsi="Times New Roman" w:cs="Times New Roman"/>
        </w:rPr>
        <w:t xml:space="preserve"> career services</w:t>
      </w:r>
      <w:r w:rsidR="008B0A0F">
        <w:rPr>
          <w:rFonts w:ascii="Times New Roman" w:hAnsi="Times New Roman" w:cs="Times New Roman"/>
        </w:rPr>
        <w:t xml:space="preserve"> as well as </w:t>
      </w:r>
      <w:r w:rsidR="00A57228" w:rsidRPr="00A774F9">
        <w:rPr>
          <w:rFonts w:ascii="Times New Roman" w:hAnsi="Times New Roman" w:cs="Times New Roman"/>
        </w:rPr>
        <w:t>referrals to training</w:t>
      </w:r>
      <w:r w:rsidR="00890FBF" w:rsidRPr="00A774F9">
        <w:rPr>
          <w:rFonts w:ascii="Times New Roman" w:hAnsi="Times New Roman" w:cs="Times New Roman"/>
        </w:rPr>
        <w:t xml:space="preserve"> </w:t>
      </w:r>
      <w:r w:rsidR="008B0A0F">
        <w:rPr>
          <w:rFonts w:ascii="Times New Roman" w:hAnsi="Times New Roman" w:cs="Times New Roman"/>
        </w:rPr>
        <w:t xml:space="preserve">services </w:t>
      </w:r>
      <w:r w:rsidR="00890FBF" w:rsidRPr="00A774F9">
        <w:rPr>
          <w:rFonts w:ascii="Times New Roman" w:hAnsi="Times New Roman" w:cs="Times New Roman"/>
        </w:rPr>
        <w:t>available to adults</w:t>
      </w:r>
      <w:r w:rsidR="00B80889">
        <w:rPr>
          <w:rFonts w:ascii="Times New Roman" w:hAnsi="Times New Roman" w:cs="Times New Roman"/>
        </w:rPr>
        <w:t xml:space="preserve">, </w:t>
      </w:r>
      <w:r w:rsidR="00890FBF" w:rsidRPr="00A774F9">
        <w:rPr>
          <w:rFonts w:ascii="Times New Roman" w:hAnsi="Times New Roman" w:cs="Times New Roman"/>
        </w:rPr>
        <w:t>dislocated workers</w:t>
      </w:r>
      <w:r w:rsidR="00B80889">
        <w:rPr>
          <w:rFonts w:ascii="Times New Roman" w:hAnsi="Times New Roman" w:cs="Times New Roman"/>
        </w:rPr>
        <w:t>, and youth</w:t>
      </w:r>
      <w:r w:rsidR="00890FBF" w:rsidRPr="00A774F9">
        <w:rPr>
          <w:rFonts w:ascii="Times New Roman" w:hAnsi="Times New Roman" w:cs="Times New Roman"/>
        </w:rPr>
        <w:t xml:space="preserve"> through the One-Stop System.</w:t>
      </w:r>
    </w:p>
    <w:p w14:paraId="24CC0E57" w14:textId="77777777" w:rsidR="00890FBF" w:rsidRPr="00A774F9" w:rsidRDefault="00890FBF" w:rsidP="007000BB">
      <w:pPr>
        <w:autoSpaceDE w:val="0"/>
        <w:autoSpaceDN w:val="0"/>
        <w:adjustRightInd w:val="0"/>
        <w:spacing w:after="0" w:line="240" w:lineRule="auto"/>
        <w:jc w:val="both"/>
        <w:rPr>
          <w:rFonts w:ascii="Times New Roman" w:hAnsi="Times New Roman" w:cs="Times New Roman"/>
        </w:rPr>
      </w:pPr>
    </w:p>
    <w:p w14:paraId="434EF639" w14:textId="27523C42" w:rsidR="00890FBF" w:rsidRDefault="00890FBF" w:rsidP="007000BB">
      <w:pPr>
        <w:autoSpaceDE w:val="0"/>
        <w:autoSpaceDN w:val="0"/>
        <w:adjustRightInd w:val="0"/>
        <w:spacing w:after="0" w:line="240" w:lineRule="auto"/>
        <w:jc w:val="both"/>
        <w:rPr>
          <w:rFonts w:ascii="Times New Roman" w:hAnsi="Times New Roman" w:cs="Times New Roman"/>
        </w:rPr>
      </w:pPr>
      <w:r w:rsidRPr="00A774F9">
        <w:rPr>
          <w:rFonts w:ascii="Times New Roman" w:hAnsi="Times New Roman" w:cs="Times New Roman"/>
        </w:rPr>
        <w:t xml:space="preserve">The total amount of funding available for </w:t>
      </w:r>
      <w:r w:rsidR="00D17B8E">
        <w:rPr>
          <w:rFonts w:ascii="Times New Roman" w:hAnsi="Times New Roman" w:cs="Times New Roman"/>
        </w:rPr>
        <w:t>One-Stop Operator expenses</w:t>
      </w:r>
      <w:r w:rsidRPr="00A774F9">
        <w:rPr>
          <w:rFonts w:ascii="Times New Roman" w:hAnsi="Times New Roman" w:cs="Times New Roman"/>
        </w:rPr>
        <w:t xml:space="preserve"> is expected to range between </w:t>
      </w:r>
      <w:r w:rsidR="00056EC7" w:rsidRPr="00BF258D">
        <w:rPr>
          <w:rFonts w:ascii="Times New Roman" w:hAnsi="Times New Roman" w:cs="Times New Roman"/>
        </w:rPr>
        <w:t>$1</w:t>
      </w:r>
      <w:r w:rsidR="007C357B" w:rsidRPr="00BF258D">
        <w:rPr>
          <w:rFonts w:ascii="Times New Roman" w:hAnsi="Times New Roman" w:cs="Times New Roman"/>
        </w:rPr>
        <w:t>00</w:t>
      </w:r>
      <w:r w:rsidRPr="00BF258D">
        <w:rPr>
          <w:rFonts w:ascii="Times New Roman" w:hAnsi="Times New Roman" w:cs="Times New Roman"/>
        </w:rPr>
        <w:t xml:space="preserve">,000 and </w:t>
      </w:r>
      <w:r w:rsidR="00056EC7" w:rsidRPr="00BF258D">
        <w:rPr>
          <w:rFonts w:ascii="Times New Roman" w:hAnsi="Times New Roman" w:cs="Times New Roman"/>
        </w:rPr>
        <w:t>$</w:t>
      </w:r>
      <w:r w:rsidR="007C357B" w:rsidRPr="00BF258D">
        <w:rPr>
          <w:rFonts w:ascii="Times New Roman" w:hAnsi="Times New Roman" w:cs="Times New Roman"/>
        </w:rPr>
        <w:t>1</w:t>
      </w:r>
      <w:r w:rsidR="00056EC7" w:rsidRPr="00BF258D">
        <w:rPr>
          <w:rFonts w:ascii="Times New Roman" w:hAnsi="Times New Roman" w:cs="Times New Roman"/>
        </w:rPr>
        <w:t>25</w:t>
      </w:r>
      <w:r w:rsidRPr="00BF258D">
        <w:rPr>
          <w:rFonts w:ascii="Times New Roman" w:hAnsi="Times New Roman" w:cs="Times New Roman"/>
        </w:rPr>
        <w:t>,000</w:t>
      </w:r>
      <w:r w:rsidR="00A57228" w:rsidRPr="00BF258D">
        <w:rPr>
          <w:rFonts w:ascii="Times New Roman" w:hAnsi="Times New Roman" w:cs="Times New Roman"/>
        </w:rPr>
        <w:t xml:space="preserve"> per year</w:t>
      </w:r>
      <w:r w:rsidRPr="00BF258D">
        <w:rPr>
          <w:rFonts w:ascii="Times New Roman" w:hAnsi="Times New Roman" w:cs="Times New Roman"/>
        </w:rPr>
        <w:t xml:space="preserve">, with actual amounts dependent upon allocation and availability of carryover funds.  The funds will be </w:t>
      </w:r>
      <w:r w:rsidR="00A774F9" w:rsidRPr="00BF258D">
        <w:rPr>
          <w:rFonts w:ascii="Times New Roman" w:hAnsi="Times New Roman" w:cs="Times New Roman"/>
        </w:rPr>
        <w:t xml:space="preserve">for the period of </w:t>
      </w:r>
      <w:r w:rsidR="00936ED6" w:rsidRPr="00BF258D">
        <w:rPr>
          <w:rFonts w:ascii="Times New Roman" w:hAnsi="Times New Roman" w:cs="Times New Roman"/>
        </w:rPr>
        <w:t xml:space="preserve">July 1, </w:t>
      </w:r>
      <w:proofErr w:type="gramStart"/>
      <w:r w:rsidR="00936ED6" w:rsidRPr="00BF258D">
        <w:rPr>
          <w:rFonts w:ascii="Times New Roman" w:hAnsi="Times New Roman" w:cs="Times New Roman"/>
        </w:rPr>
        <w:t>202</w:t>
      </w:r>
      <w:r w:rsidR="007C357B" w:rsidRPr="00BF258D">
        <w:rPr>
          <w:rFonts w:ascii="Times New Roman" w:hAnsi="Times New Roman" w:cs="Times New Roman"/>
        </w:rPr>
        <w:t>3</w:t>
      </w:r>
      <w:proofErr w:type="gramEnd"/>
      <w:r w:rsidR="00936ED6" w:rsidRPr="00BF258D">
        <w:rPr>
          <w:rFonts w:ascii="Times New Roman" w:hAnsi="Times New Roman" w:cs="Times New Roman"/>
        </w:rPr>
        <w:t xml:space="preserve"> </w:t>
      </w:r>
      <w:r w:rsidR="00A57228" w:rsidRPr="00BF258D">
        <w:rPr>
          <w:rFonts w:ascii="Times New Roman" w:hAnsi="Times New Roman" w:cs="Times New Roman"/>
        </w:rPr>
        <w:t>through June 30, 20</w:t>
      </w:r>
      <w:r w:rsidR="00936ED6" w:rsidRPr="00BF258D">
        <w:rPr>
          <w:rFonts w:ascii="Times New Roman" w:hAnsi="Times New Roman" w:cs="Times New Roman"/>
        </w:rPr>
        <w:t>2</w:t>
      </w:r>
      <w:r w:rsidR="007C357B" w:rsidRPr="00BF258D">
        <w:rPr>
          <w:rFonts w:ascii="Times New Roman" w:hAnsi="Times New Roman" w:cs="Times New Roman"/>
        </w:rPr>
        <w:t>4</w:t>
      </w:r>
      <w:r w:rsidR="003047AA" w:rsidRPr="00BF258D">
        <w:rPr>
          <w:rFonts w:ascii="Times New Roman" w:hAnsi="Times New Roman" w:cs="Times New Roman"/>
        </w:rPr>
        <w:t>.</w:t>
      </w:r>
      <w:r w:rsidR="00936ED6" w:rsidRPr="00BF258D">
        <w:rPr>
          <w:rFonts w:ascii="Times New Roman" w:hAnsi="Times New Roman" w:cs="Times New Roman"/>
        </w:rPr>
        <w:t xml:space="preserve"> </w:t>
      </w:r>
      <w:r w:rsidR="003047AA" w:rsidRPr="00BF258D">
        <w:rPr>
          <w:rFonts w:ascii="Times New Roman" w:hAnsi="Times New Roman" w:cs="Times New Roman"/>
        </w:rPr>
        <w:t xml:space="preserve"> Based upon successful performance, the contract may be extended for </w:t>
      </w:r>
      <w:r w:rsidR="007000BB" w:rsidRPr="00BF258D">
        <w:rPr>
          <w:rFonts w:ascii="Times New Roman" w:hAnsi="Times New Roman" w:cs="Times New Roman"/>
        </w:rPr>
        <w:t xml:space="preserve">a second </w:t>
      </w:r>
      <w:proofErr w:type="gramStart"/>
      <w:r w:rsidR="007000BB" w:rsidRPr="00BF258D">
        <w:rPr>
          <w:rFonts w:ascii="Times New Roman" w:hAnsi="Times New Roman" w:cs="Times New Roman"/>
        </w:rPr>
        <w:t xml:space="preserve">year,  </w:t>
      </w:r>
      <w:r w:rsidR="003047AA" w:rsidRPr="00BF258D">
        <w:rPr>
          <w:rFonts w:ascii="Times New Roman" w:hAnsi="Times New Roman" w:cs="Times New Roman"/>
        </w:rPr>
        <w:t>July</w:t>
      </w:r>
      <w:proofErr w:type="gramEnd"/>
      <w:r w:rsidR="003047AA" w:rsidRPr="00BF258D">
        <w:rPr>
          <w:rFonts w:ascii="Times New Roman" w:hAnsi="Times New Roman" w:cs="Times New Roman"/>
        </w:rPr>
        <w:t xml:space="preserve"> 1, 20</w:t>
      </w:r>
      <w:r w:rsidR="00936ED6" w:rsidRPr="00BF258D">
        <w:rPr>
          <w:rFonts w:ascii="Times New Roman" w:hAnsi="Times New Roman" w:cs="Times New Roman"/>
        </w:rPr>
        <w:t>2</w:t>
      </w:r>
      <w:r w:rsidR="007C357B" w:rsidRPr="00BF258D">
        <w:rPr>
          <w:rFonts w:ascii="Times New Roman" w:hAnsi="Times New Roman" w:cs="Times New Roman"/>
        </w:rPr>
        <w:t>4</w:t>
      </w:r>
      <w:r w:rsidR="003047AA" w:rsidRPr="00BF258D">
        <w:rPr>
          <w:rFonts w:ascii="Times New Roman" w:hAnsi="Times New Roman" w:cs="Times New Roman"/>
        </w:rPr>
        <w:t xml:space="preserve"> through June 30, 20</w:t>
      </w:r>
      <w:r w:rsidR="00936ED6" w:rsidRPr="00BF258D">
        <w:rPr>
          <w:rFonts w:ascii="Times New Roman" w:hAnsi="Times New Roman" w:cs="Times New Roman"/>
        </w:rPr>
        <w:t>2</w:t>
      </w:r>
      <w:r w:rsidR="007C357B" w:rsidRPr="00BF258D">
        <w:rPr>
          <w:rFonts w:ascii="Times New Roman" w:hAnsi="Times New Roman" w:cs="Times New Roman"/>
        </w:rPr>
        <w:t>5</w:t>
      </w:r>
      <w:r w:rsidR="003047AA" w:rsidRPr="00BF258D">
        <w:rPr>
          <w:rFonts w:ascii="Times New Roman" w:hAnsi="Times New Roman" w:cs="Times New Roman"/>
        </w:rPr>
        <w:t>, and possibly for a third year, July 1, 20</w:t>
      </w:r>
      <w:r w:rsidR="00936ED6" w:rsidRPr="00BF258D">
        <w:rPr>
          <w:rFonts w:ascii="Times New Roman" w:hAnsi="Times New Roman" w:cs="Times New Roman"/>
        </w:rPr>
        <w:t>2</w:t>
      </w:r>
      <w:r w:rsidR="007C357B" w:rsidRPr="00BF258D">
        <w:rPr>
          <w:rFonts w:ascii="Times New Roman" w:hAnsi="Times New Roman" w:cs="Times New Roman"/>
        </w:rPr>
        <w:t>5</w:t>
      </w:r>
      <w:r w:rsidR="003047AA" w:rsidRPr="00BF258D">
        <w:rPr>
          <w:rFonts w:ascii="Times New Roman" w:hAnsi="Times New Roman" w:cs="Times New Roman"/>
        </w:rPr>
        <w:t xml:space="preserve"> through June 30, 202</w:t>
      </w:r>
      <w:r w:rsidR="007C357B" w:rsidRPr="00BF258D">
        <w:rPr>
          <w:rFonts w:ascii="Times New Roman" w:hAnsi="Times New Roman" w:cs="Times New Roman"/>
        </w:rPr>
        <w:t>6</w:t>
      </w:r>
      <w:r w:rsidR="003047AA" w:rsidRPr="00BF258D">
        <w:rPr>
          <w:rFonts w:ascii="Times New Roman" w:hAnsi="Times New Roman" w:cs="Times New Roman"/>
        </w:rPr>
        <w:t>.</w:t>
      </w:r>
    </w:p>
    <w:p w14:paraId="610DA07B" w14:textId="77777777" w:rsidR="00936ED6" w:rsidRDefault="00936ED6" w:rsidP="007000BB">
      <w:pPr>
        <w:autoSpaceDE w:val="0"/>
        <w:autoSpaceDN w:val="0"/>
        <w:adjustRightInd w:val="0"/>
        <w:spacing w:after="0" w:line="240" w:lineRule="auto"/>
        <w:jc w:val="both"/>
        <w:rPr>
          <w:rFonts w:ascii="Times New Roman" w:hAnsi="Times New Roman" w:cs="Times New Roman"/>
        </w:rPr>
      </w:pPr>
    </w:p>
    <w:p w14:paraId="79D63BEE" w14:textId="77777777" w:rsidR="00936ED6" w:rsidRPr="00F0447C" w:rsidRDefault="00936ED6" w:rsidP="007000BB">
      <w:pPr>
        <w:jc w:val="both"/>
        <w:rPr>
          <w:rFonts w:ascii="Times New Roman" w:hAnsi="Times New Roman" w:cs="Times New Roman"/>
        </w:rPr>
      </w:pPr>
      <w:r w:rsidRPr="00F0447C">
        <w:rPr>
          <w:rFonts w:ascii="Times New Roman" w:hAnsi="Times New Roman" w:cs="Times New Roman"/>
        </w:rPr>
        <w:t>The terms and conditions of this RFP may change based on WIOA legislation</w:t>
      </w:r>
      <w:r>
        <w:rPr>
          <w:rFonts w:ascii="Times New Roman" w:hAnsi="Times New Roman" w:cs="Times New Roman"/>
        </w:rPr>
        <w:t xml:space="preserve"> and applicable regulations</w:t>
      </w:r>
      <w:r w:rsidRPr="00F0447C">
        <w:rPr>
          <w:rFonts w:ascii="Times New Roman" w:hAnsi="Times New Roman" w:cs="Times New Roman"/>
        </w:rPr>
        <w:t>. The successful respondent to this RFP will be expected to remain informed on WIOA regulations and requirements. For more information on WIOA, please use the following links to access relevant federal, State, and local directives/guidance:</w:t>
      </w:r>
    </w:p>
    <w:p w14:paraId="2AC608E2" w14:textId="136034D4" w:rsidR="00936ED6" w:rsidRDefault="00936ED6" w:rsidP="007000BB">
      <w:pPr>
        <w:jc w:val="both"/>
        <w:rPr>
          <w:rFonts w:ascii="Times New Roman" w:hAnsi="Times New Roman" w:cs="Times New Roman"/>
        </w:rPr>
      </w:pPr>
      <w:r w:rsidRPr="00F0447C">
        <w:rPr>
          <w:rFonts w:ascii="Times New Roman" w:hAnsi="Times New Roman" w:cs="Times New Roman"/>
        </w:rPr>
        <w:t xml:space="preserve">Federal laws, regulations, guidance and other information on WIOA can be found here:  </w:t>
      </w:r>
      <w:hyperlink r:id="rId9" w:history="1">
        <w:r w:rsidRPr="00F0447C">
          <w:rPr>
            <w:rStyle w:val="Hyperlink"/>
            <w:rFonts w:ascii="Times New Roman" w:hAnsi="Times New Roman" w:cs="Times New Roman"/>
          </w:rPr>
          <w:t>https://www.doleta.gov/WIOA/</w:t>
        </w:r>
      </w:hyperlink>
    </w:p>
    <w:p w14:paraId="0A4F7D7A" w14:textId="6CD756F2" w:rsidR="00936ED6" w:rsidRPr="00F0447C" w:rsidRDefault="00936ED6" w:rsidP="007000BB">
      <w:pPr>
        <w:jc w:val="both"/>
        <w:rPr>
          <w:rFonts w:ascii="Times New Roman" w:hAnsi="Times New Roman" w:cs="Times New Roman"/>
        </w:rPr>
      </w:pPr>
      <w:r>
        <w:rPr>
          <w:rFonts w:ascii="Times New Roman" w:hAnsi="Times New Roman" w:cs="Times New Roman"/>
        </w:rPr>
        <w:t xml:space="preserve">The Office of Management and Budget’s (OMB’s) Guidance for Grants and Agreements can be viewed here: </w:t>
      </w:r>
      <w:hyperlink r:id="rId10" w:history="1">
        <w:r w:rsidRPr="0072420D">
          <w:rPr>
            <w:rStyle w:val="Hyperlink"/>
            <w:rFonts w:ascii="Times New Roman" w:hAnsi="Times New Roman" w:cs="Times New Roman"/>
          </w:rPr>
          <w:t>http://www.ecfr.gov/cgi-bin/text-idx?tpl=/ecfrbrowse/Title02/2cfr200_main_02.tpl</w:t>
        </w:r>
      </w:hyperlink>
    </w:p>
    <w:p w14:paraId="268D6DB7" w14:textId="346B340F" w:rsidR="00936ED6" w:rsidRDefault="00936ED6" w:rsidP="007000BB">
      <w:pPr>
        <w:jc w:val="both"/>
      </w:pPr>
      <w:r w:rsidRPr="00F0447C">
        <w:rPr>
          <w:rFonts w:ascii="Times New Roman" w:hAnsi="Times New Roman" w:cs="Times New Roman"/>
        </w:rPr>
        <w:t>State WIOA policy and guidance can be found here:</w:t>
      </w:r>
      <w:r>
        <w:rPr>
          <w:rFonts w:ascii="Times New Roman" w:hAnsi="Times New Roman" w:cs="Times New Roman"/>
        </w:rPr>
        <w:t xml:space="preserve"> </w:t>
      </w:r>
      <w:hyperlink r:id="rId11" w:history="1">
        <w:r w:rsidRPr="00BE4257">
          <w:rPr>
            <w:rStyle w:val="Hyperlink"/>
            <w:rFonts w:ascii="Times New Roman" w:hAnsi="Times New Roman" w:cs="Times New Roman"/>
          </w:rPr>
          <w:t>www.</w:t>
        </w:r>
        <w:r w:rsidRPr="00BE4257">
          <w:rPr>
            <w:rStyle w:val="Hyperlink"/>
          </w:rPr>
          <w:t>tcsg.edu/worksource/resources-for-practitioners/policies-guidance/</w:t>
        </w:r>
      </w:hyperlink>
    </w:p>
    <w:p w14:paraId="1AB6C865" w14:textId="1C2F6905" w:rsidR="00936ED6" w:rsidRPr="00F0447C" w:rsidRDefault="00936ED6" w:rsidP="007000BB">
      <w:pPr>
        <w:jc w:val="both"/>
        <w:rPr>
          <w:rFonts w:ascii="Times New Roman" w:hAnsi="Times New Roman" w:cs="Times New Roman"/>
        </w:rPr>
      </w:pPr>
      <w:r w:rsidRPr="00F0447C">
        <w:rPr>
          <w:rFonts w:ascii="Times New Roman" w:hAnsi="Times New Roman" w:cs="Times New Roman"/>
        </w:rPr>
        <w:t xml:space="preserve">Local Workforce Area information and plan can be found here: </w:t>
      </w:r>
      <w:hyperlink r:id="rId12" w:history="1">
        <w:r w:rsidRPr="00F0447C">
          <w:rPr>
            <w:rStyle w:val="Hyperlink"/>
            <w:rFonts w:ascii="Times New Roman" w:hAnsi="Times New Roman" w:cs="Times New Roman"/>
          </w:rPr>
          <w:t>http://www.careerdepot.org/</w:t>
        </w:r>
      </w:hyperlink>
    </w:p>
    <w:p w14:paraId="64483CE1" w14:textId="77777777" w:rsidR="007000BB" w:rsidRDefault="007000BB" w:rsidP="007000BB">
      <w:pPr>
        <w:jc w:val="both"/>
        <w:rPr>
          <w:rFonts w:ascii="Times New Roman" w:hAnsi="Times New Roman" w:cs="Times New Roman"/>
          <w:color w:val="7030A0"/>
        </w:rPr>
      </w:pPr>
      <w:r>
        <w:rPr>
          <w:rFonts w:ascii="Times New Roman" w:hAnsi="Times New Roman" w:cs="Times New Roman"/>
          <w:color w:val="7030A0"/>
        </w:rPr>
        <w:br w:type="page"/>
      </w:r>
    </w:p>
    <w:p w14:paraId="3CBDB21C" w14:textId="5EC91C1C" w:rsidR="00890FBF" w:rsidRPr="00890FBF" w:rsidRDefault="00890FBF" w:rsidP="007000BB">
      <w:pPr>
        <w:pBdr>
          <w:bottom w:val="single" w:sz="4" w:space="4" w:color="4F81BD" w:themeColor="accent1"/>
        </w:pBdr>
        <w:spacing w:before="200" w:after="280"/>
        <w:ind w:right="936"/>
        <w:jc w:val="both"/>
        <w:rPr>
          <w:rFonts w:ascii="Times New Roman" w:hAnsi="Times New Roman" w:cs="Times New Roman"/>
          <w:b/>
          <w:bCs/>
          <w:i/>
          <w:iCs/>
          <w:color w:val="4F81BD" w:themeColor="accent1"/>
        </w:rPr>
      </w:pPr>
      <w:r w:rsidRPr="00890FBF">
        <w:rPr>
          <w:rFonts w:ascii="Times New Roman" w:hAnsi="Times New Roman" w:cs="Times New Roman"/>
          <w:b/>
          <w:bCs/>
          <w:i/>
          <w:iCs/>
          <w:color w:val="4F81BD" w:themeColor="accent1"/>
        </w:rPr>
        <w:lastRenderedPageBreak/>
        <w:t xml:space="preserve">Overview </w:t>
      </w:r>
      <w:r w:rsidR="00257FA8">
        <w:rPr>
          <w:rFonts w:ascii="Times New Roman" w:hAnsi="Times New Roman" w:cs="Times New Roman"/>
          <w:b/>
          <w:bCs/>
          <w:i/>
          <w:iCs/>
          <w:color w:val="4F81BD" w:themeColor="accent1"/>
        </w:rPr>
        <w:t>–</w:t>
      </w:r>
      <w:r w:rsidR="00B40B06">
        <w:rPr>
          <w:rFonts w:ascii="Times New Roman" w:hAnsi="Times New Roman" w:cs="Times New Roman"/>
          <w:b/>
          <w:bCs/>
          <w:i/>
          <w:iCs/>
          <w:color w:val="4F81BD" w:themeColor="accent1"/>
        </w:rPr>
        <w:t xml:space="preserve"> </w:t>
      </w:r>
      <w:r w:rsidR="00257FA8">
        <w:rPr>
          <w:rFonts w:ascii="Times New Roman" w:hAnsi="Times New Roman" w:cs="Times New Roman"/>
          <w:b/>
          <w:bCs/>
          <w:i/>
          <w:iCs/>
          <w:color w:val="4F81BD" w:themeColor="accent1"/>
        </w:rPr>
        <w:t xml:space="preserve">Workforce Development Board Vision and </w:t>
      </w:r>
      <w:r w:rsidRPr="00890FBF">
        <w:rPr>
          <w:rFonts w:ascii="Times New Roman" w:hAnsi="Times New Roman" w:cs="Times New Roman"/>
          <w:b/>
          <w:bCs/>
          <w:i/>
          <w:iCs/>
          <w:color w:val="4F81BD" w:themeColor="accent1"/>
        </w:rPr>
        <w:t>One-Stop System</w:t>
      </w:r>
    </w:p>
    <w:p w14:paraId="5466A5E7" w14:textId="61DC95E5" w:rsidR="00056EC7" w:rsidRDefault="00890FBF" w:rsidP="007000BB">
      <w:pPr>
        <w:autoSpaceDE w:val="0"/>
        <w:autoSpaceDN w:val="0"/>
        <w:adjustRightInd w:val="0"/>
        <w:spacing w:after="0" w:line="240" w:lineRule="auto"/>
        <w:jc w:val="both"/>
        <w:rPr>
          <w:rFonts w:ascii="Times New Roman" w:hAnsi="Times New Roman" w:cs="Times New Roman"/>
        </w:rPr>
      </w:pPr>
      <w:r w:rsidRPr="00A774F9">
        <w:rPr>
          <w:rFonts w:ascii="Times New Roman" w:hAnsi="Times New Roman" w:cs="Times New Roman"/>
        </w:rPr>
        <w:t>The Workforce Development B</w:t>
      </w:r>
      <w:r w:rsidR="003047AA" w:rsidRPr="00A774F9">
        <w:rPr>
          <w:rFonts w:ascii="Times New Roman" w:hAnsi="Times New Roman" w:cs="Times New Roman"/>
        </w:rPr>
        <w:t xml:space="preserve">oard’s vision for the Region is: </w:t>
      </w:r>
      <w:r w:rsidR="003047AA" w:rsidRPr="00A774F9">
        <w:rPr>
          <w:rFonts w:ascii="Times New Roman" w:hAnsi="Times New Roman" w:cs="Times New Roman"/>
          <w:b/>
          <w:i/>
        </w:rPr>
        <w:t>To build a world-class workforce that enables individuals to meet the dynamic employment needs of business through customer-focused services that leverage existing resources and strategically forms and implements economic development partnerships for this purpose.</w:t>
      </w:r>
      <w:r w:rsidRPr="00A774F9">
        <w:rPr>
          <w:rFonts w:ascii="Times New Roman" w:hAnsi="Times New Roman" w:cs="Times New Roman"/>
        </w:rPr>
        <w:t xml:space="preserve"> Goals adapted to direct</w:t>
      </w:r>
      <w:r w:rsidR="003047AA" w:rsidRPr="00A774F9">
        <w:rPr>
          <w:rFonts w:ascii="Times New Roman" w:hAnsi="Times New Roman" w:cs="Times New Roman"/>
        </w:rPr>
        <w:t xml:space="preserve"> realization of this vision are:</w:t>
      </w:r>
    </w:p>
    <w:p w14:paraId="4254745B" w14:textId="77777777" w:rsidR="007000BB" w:rsidRPr="00A774F9" w:rsidRDefault="007000BB" w:rsidP="007000BB">
      <w:pPr>
        <w:autoSpaceDE w:val="0"/>
        <w:autoSpaceDN w:val="0"/>
        <w:adjustRightInd w:val="0"/>
        <w:spacing w:after="0" w:line="240" w:lineRule="auto"/>
        <w:jc w:val="both"/>
        <w:rPr>
          <w:rFonts w:ascii="Times New Roman" w:hAnsi="Times New Roman" w:cs="Times New Roman"/>
        </w:rPr>
      </w:pPr>
    </w:p>
    <w:p w14:paraId="00F75E92" w14:textId="666F4B0E" w:rsidR="00056EC7" w:rsidRPr="00A774F9" w:rsidRDefault="003047AA" w:rsidP="007000BB">
      <w:pPr>
        <w:pStyle w:val="ListParagraph"/>
        <w:numPr>
          <w:ilvl w:val="0"/>
          <w:numId w:val="53"/>
        </w:numPr>
        <w:autoSpaceDE w:val="0"/>
        <w:autoSpaceDN w:val="0"/>
        <w:adjustRightInd w:val="0"/>
        <w:spacing w:after="0" w:line="240" w:lineRule="auto"/>
        <w:jc w:val="both"/>
        <w:rPr>
          <w:rFonts w:ascii="Times New Roman" w:hAnsi="Times New Roman" w:cs="Times New Roman"/>
        </w:rPr>
      </w:pPr>
      <w:r w:rsidRPr="00A774F9">
        <w:rPr>
          <w:rFonts w:ascii="Times New Roman" w:hAnsi="Times New Roman" w:cs="Times New Roman"/>
        </w:rPr>
        <w:t>To identify the workforce needs of businesses through the utilization of local labor market and educational data and technology and to meet those needs by emphasizing business services;</w:t>
      </w:r>
    </w:p>
    <w:p w14:paraId="2CF3BDBD" w14:textId="569F4242" w:rsidR="00056EC7" w:rsidRPr="00A774F9" w:rsidRDefault="00056EC7" w:rsidP="007000BB">
      <w:pPr>
        <w:pStyle w:val="ListParagraph"/>
        <w:numPr>
          <w:ilvl w:val="0"/>
          <w:numId w:val="53"/>
        </w:numPr>
        <w:autoSpaceDE w:val="0"/>
        <w:autoSpaceDN w:val="0"/>
        <w:adjustRightInd w:val="0"/>
        <w:spacing w:after="0" w:line="240" w:lineRule="auto"/>
        <w:jc w:val="both"/>
        <w:rPr>
          <w:rFonts w:ascii="Times New Roman" w:hAnsi="Times New Roman" w:cs="Times New Roman"/>
        </w:rPr>
      </w:pPr>
      <w:r w:rsidRPr="00A774F9">
        <w:rPr>
          <w:rFonts w:ascii="Times New Roman" w:hAnsi="Times New Roman" w:cs="Times New Roman"/>
        </w:rPr>
        <w:t>T</w:t>
      </w:r>
      <w:r w:rsidR="003047AA" w:rsidRPr="00A774F9">
        <w:rPr>
          <w:rFonts w:ascii="Times New Roman" w:hAnsi="Times New Roman" w:cs="Times New Roman"/>
        </w:rPr>
        <w:t>o provide customer-focused services (both for the employers and individuals) through the development and implementation of sector strategies and care</w:t>
      </w:r>
      <w:r w:rsidRPr="00A774F9">
        <w:rPr>
          <w:rFonts w:ascii="Times New Roman" w:hAnsi="Times New Roman" w:cs="Times New Roman"/>
        </w:rPr>
        <w:t>er pathways;</w:t>
      </w:r>
    </w:p>
    <w:p w14:paraId="1DC2C611" w14:textId="77777777" w:rsidR="00056EC7" w:rsidRPr="00A774F9" w:rsidRDefault="00056EC7" w:rsidP="007000BB">
      <w:pPr>
        <w:pStyle w:val="ListParagraph"/>
        <w:numPr>
          <w:ilvl w:val="0"/>
          <w:numId w:val="53"/>
        </w:numPr>
        <w:autoSpaceDE w:val="0"/>
        <w:autoSpaceDN w:val="0"/>
        <w:adjustRightInd w:val="0"/>
        <w:spacing w:after="0" w:line="240" w:lineRule="auto"/>
        <w:jc w:val="both"/>
        <w:rPr>
          <w:rFonts w:ascii="Times New Roman" w:hAnsi="Times New Roman" w:cs="Times New Roman"/>
        </w:rPr>
      </w:pPr>
      <w:r w:rsidRPr="00A774F9">
        <w:rPr>
          <w:rFonts w:ascii="Times New Roman" w:hAnsi="Times New Roman" w:cs="Times New Roman"/>
        </w:rPr>
        <w:t>To create a unified</w:t>
      </w:r>
      <w:r w:rsidR="003047AA" w:rsidRPr="00A774F9">
        <w:rPr>
          <w:rFonts w:ascii="Times New Roman" w:hAnsi="Times New Roman" w:cs="Times New Roman"/>
        </w:rPr>
        <w:t>, seamless and vital workforce delivery system by connecting core partners, economic development stakeholders, and others</w:t>
      </w:r>
      <w:r w:rsidRPr="00A774F9">
        <w:rPr>
          <w:rFonts w:ascii="Times New Roman" w:hAnsi="Times New Roman" w:cs="Times New Roman"/>
        </w:rPr>
        <w:t>; formalizing agreements between the parties as appropriate; and assuring that investments are job-driven and non-duplicative;</w:t>
      </w:r>
    </w:p>
    <w:p w14:paraId="1AFDB50C" w14:textId="77777777" w:rsidR="00257FA8" w:rsidRDefault="00257FA8" w:rsidP="007000BB">
      <w:pPr>
        <w:autoSpaceDE w:val="0"/>
        <w:autoSpaceDN w:val="0"/>
        <w:adjustRightInd w:val="0"/>
        <w:spacing w:after="0" w:line="240" w:lineRule="auto"/>
        <w:ind w:left="360"/>
        <w:jc w:val="both"/>
        <w:rPr>
          <w:rFonts w:ascii="Times New Roman" w:hAnsi="Times New Roman" w:cs="Times New Roman"/>
        </w:rPr>
      </w:pPr>
    </w:p>
    <w:p w14:paraId="4B5E5F96" w14:textId="0B1752AE" w:rsidR="00730631" w:rsidRPr="00BF258D" w:rsidRDefault="007C357B" w:rsidP="007C357B">
      <w:pPr>
        <w:autoSpaceDE w:val="0"/>
        <w:autoSpaceDN w:val="0"/>
        <w:adjustRightInd w:val="0"/>
        <w:spacing w:after="0" w:line="240" w:lineRule="auto"/>
        <w:jc w:val="both"/>
        <w:rPr>
          <w:rFonts w:ascii="Times New Roman" w:hAnsi="Times New Roman" w:cs="Times New Roman"/>
        </w:rPr>
      </w:pPr>
      <w:r w:rsidRPr="00BF258D">
        <w:rPr>
          <w:rFonts w:ascii="Times New Roman" w:hAnsi="Times New Roman" w:cs="Times New Roman"/>
        </w:rPr>
        <w:t xml:space="preserve">In each </w:t>
      </w:r>
      <w:r w:rsidR="00F56646" w:rsidRPr="00BF258D">
        <w:rPr>
          <w:rFonts w:ascii="Times New Roman" w:hAnsi="Times New Roman" w:cs="Times New Roman"/>
        </w:rPr>
        <w:t>w</w:t>
      </w:r>
      <w:r w:rsidRPr="00BF258D">
        <w:rPr>
          <w:rFonts w:ascii="Times New Roman" w:hAnsi="Times New Roman" w:cs="Times New Roman"/>
        </w:rPr>
        <w:t xml:space="preserve">orkforce </w:t>
      </w:r>
      <w:r w:rsidR="00F56646" w:rsidRPr="00BF258D">
        <w:rPr>
          <w:rFonts w:ascii="Times New Roman" w:hAnsi="Times New Roman" w:cs="Times New Roman"/>
        </w:rPr>
        <w:t>a</w:t>
      </w:r>
      <w:r w:rsidRPr="00BF258D">
        <w:rPr>
          <w:rFonts w:ascii="Times New Roman" w:hAnsi="Times New Roman" w:cs="Times New Roman"/>
        </w:rPr>
        <w:t>rea there</w:t>
      </w:r>
      <w:r w:rsidR="00CB3A12" w:rsidRPr="00BF258D">
        <w:rPr>
          <w:rFonts w:ascii="Times New Roman" w:hAnsi="Times New Roman" w:cs="Times New Roman"/>
        </w:rPr>
        <w:t xml:space="preserve"> must be at least one </w:t>
      </w:r>
      <w:r w:rsidRPr="00BF258D">
        <w:rPr>
          <w:rFonts w:ascii="Times New Roman" w:hAnsi="Times New Roman" w:cs="Times New Roman"/>
        </w:rPr>
        <w:t>C</w:t>
      </w:r>
      <w:r w:rsidR="00CB3A12" w:rsidRPr="00BF258D">
        <w:rPr>
          <w:rFonts w:ascii="Times New Roman" w:hAnsi="Times New Roman" w:cs="Times New Roman"/>
        </w:rPr>
        <w:t xml:space="preserve">omprehensive One-Stop that provides access to services of each of the core programs and </w:t>
      </w:r>
      <w:r w:rsidR="00F56646" w:rsidRPr="00BF258D">
        <w:rPr>
          <w:rFonts w:ascii="Times New Roman" w:hAnsi="Times New Roman" w:cs="Times New Roman"/>
        </w:rPr>
        <w:t xml:space="preserve">to </w:t>
      </w:r>
      <w:r w:rsidR="00CB3A12" w:rsidRPr="00BF258D">
        <w:rPr>
          <w:rFonts w:ascii="Times New Roman" w:hAnsi="Times New Roman" w:cs="Times New Roman"/>
        </w:rPr>
        <w:t xml:space="preserve">other One-Stop partners. </w:t>
      </w:r>
      <w:r w:rsidR="00F45B00" w:rsidRPr="00BF258D">
        <w:rPr>
          <w:rFonts w:ascii="Times New Roman" w:hAnsi="Times New Roman" w:cs="Times New Roman"/>
        </w:rPr>
        <w:t xml:space="preserve">Other entities that carry out </w:t>
      </w:r>
      <w:r w:rsidR="00CB3A12" w:rsidRPr="00BF258D">
        <w:rPr>
          <w:rFonts w:ascii="Times New Roman" w:hAnsi="Times New Roman" w:cs="Times New Roman"/>
        </w:rPr>
        <w:t>education and training</w:t>
      </w:r>
      <w:r w:rsidR="00F45B00" w:rsidRPr="00BF258D">
        <w:rPr>
          <w:rFonts w:ascii="Times New Roman" w:hAnsi="Times New Roman" w:cs="Times New Roman"/>
        </w:rPr>
        <w:t xml:space="preserve"> program</w:t>
      </w:r>
      <w:r w:rsidR="00CB3A12" w:rsidRPr="00BF258D">
        <w:rPr>
          <w:rFonts w:ascii="Times New Roman" w:hAnsi="Times New Roman" w:cs="Times New Roman"/>
        </w:rPr>
        <w:t>s</w:t>
      </w:r>
      <w:r w:rsidR="00F45B00" w:rsidRPr="00BF258D">
        <w:rPr>
          <w:rFonts w:ascii="Times New Roman" w:hAnsi="Times New Roman" w:cs="Times New Roman"/>
        </w:rPr>
        <w:t xml:space="preserve">, including Federal, State, or local programs may serve as additional partners in the one-stop system if the local board and chief elected officials approve the entity's participation. </w:t>
      </w:r>
      <w:r w:rsidR="00730631" w:rsidRPr="00BF258D">
        <w:rPr>
          <w:rFonts w:ascii="Times New Roman" w:hAnsi="Times New Roman" w:cs="Times New Roman"/>
        </w:rPr>
        <w:t xml:space="preserve">More information can be found at:  </w:t>
      </w:r>
      <w:hyperlink r:id="rId13" w:history="1">
        <w:r w:rsidR="00730631" w:rsidRPr="00BF258D">
          <w:rPr>
            <w:rStyle w:val="Hyperlink"/>
            <w:rFonts w:ascii="Times New Roman" w:hAnsi="Times New Roman" w:cs="Times New Roman"/>
          </w:rPr>
          <w:t>http://wdr.doleta.gov/directives/attach/TEGL/TEGL_16-16_acc.pdf</w:t>
        </w:r>
      </w:hyperlink>
      <w:r w:rsidR="00730631" w:rsidRPr="00BF258D">
        <w:rPr>
          <w:rFonts w:ascii="Times New Roman" w:hAnsi="Times New Roman" w:cs="Times New Roman"/>
        </w:rPr>
        <w:t xml:space="preserve"> .</w:t>
      </w:r>
    </w:p>
    <w:p w14:paraId="711E187A" w14:textId="77777777" w:rsidR="00730631" w:rsidRPr="00F56646" w:rsidRDefault="00730631" w:rsidP="007C357B">
      <w:pPr>
        <w:autoSpaceDE w:val="0"/>
        <w:autoSpaceDN w:val="0"/>
        <w:adjustRightInd w:val="0"/>
        <w:spacing w:after="0" w:line="240" w:lineRule="auto"/>
        <w:jc w:val="both"/>
        <w:rPr>
          <w:rFonts w:ascii="Times New Roman" w:hAnsi="Times New Roman" w:cs="Times New Roman"/>
          <w:highlight w:val="yellow"/>
        </w:rPr>
      </w:pPr>
    </w:p>
    <w:p w14:paraId="239EC86C" w14:textId="18CB897F" w:rsidR="007C357B" w:rsidRDefault="00730631" w:rsidP="007C357B">
      <w:pPr>
        <w:autoSpaceDE w:val="0"/>
        <w:autoSpaceDN w:val="0"/>
        <w:adjustRightInd w:val="0"/>
        <w:spacing w:after="0" w:line="240" w:lineRule="auto"/>
        <w:jc w:val="both"/>
        <w:rPr>
          <w:rFonts w:ascii="Times New Roman" w:hAnsi="Times New Roman" w:cs="Times New Roman"/>
        </w:rPr>
      </w:pPr>
      <w:r w:rsidRPr="00BF258D">
        <w:rPr>
          <w:rFonts w:ascii="Times New Roman" w:hAnsi="Times New Roman" w:cs="Times New Roman"/>
        </w:rPr>
        <w:t>The comprehensive One-Stop</w:t>
      </w:r>
      <w:r w:rsidR="00E56798" w:rsidRPr="00BF258D">
        <w:rPr>
          <w:rFonts w:ascii="Times New Roman" w:hAnsi="Times New Roman" w:cs="Times New Roman"/>
        </w:rPr>
        <w:t xml:space="preserve"> for Northwest Georgia</w:t>
      </w:r>
      <w:r w:rsidRPr="00BF258D">
        <w:rPr>
          <w:rFonts w:ascii="Times New Roman" w:hAnsi="Times New Roman" w:cs="Times New Roman"/>
        </w:rPr>
        <w:t xml:space="preserve"> is located in Rome, Georgia with affiliated sites in Blue Ridge, Cartersville, Dalton, and </w:t>
      </w:r>
      <w:proofErr w:type="spellStart"/>
      <w:r w:rsidRPr="00BF258D">
        <w:rPr>
          <w:rFonts w:ascii="Times New Roman" w:hAnsi="Times New Roman" w:cs="Times New Roman"/>
        </w:rPr>
        <w:t>LaFayette</w:t>
      </w:r>
      <w:proofErr w:type="spellEnd"/>
      <w:r w:rsidRPr="00BF258D">
        <w:rPr>
          <w:rFonts w:ascii="Times New Roman" w:hAnsi="Times New Roman" w:cs="Times New Roman"/>
        </w:rPr>
        <w:t xml:space="preserve">.  </w:t>
      </w:r>
      <w:r w:rsidR="00CB3A12" w:rsidRPr="00BF258D">
        <w:rPr>
          <w:rFonts w:ascii="Times New Roman" w:hAnsi="Times New Roman" w:cs="Times New Roman"/>
        </w:rPr>
        <w:t xml:space="preserve">All One-Stop Partners participating in the Comprehensive One-Stop for the region will be </w:t>
      </w:r>
      <w:r w:rsidR="001D5C60" w:rsidRPr="00BF258D">
        <w:rPr>
          <w:rFonts w:ascii="Times New Roman" w:hAnsi="Times New Roman" w:cs="Times New Roman"/>
        </w:rPr>
        <w:t xml:space="preserve">parties to the One-Stop Memorandum of Understanding (MOU).  </w:t>
      </w:r>
      <w:r w:rsidR="00CB3A12" w:rsidRPr="00BF258D">
        <w:rPr>
          <w:rFonts w:ascii="Times New Roman" w:hAnsi="Times New Roman" w:cs="Times New Roman"/>
        </w:rPr>
        <w:t>Programs that</w:t>
      </w:r>
      <w:r w:rsidR="00F45B00" w:rsidRPr="00BF258D">
        <w:rPr>
          <w:rFonts w:ascii="Times New Roman" w:hAnsi="Times New Roman" w:cs="Times New Roman"/>
        </w:rPr>
        <w:t xml:space="preserve"> </w:t>
      </w:r>
      <w:r w:rsidR="00CB3A12" w:rsidRPr="00BF258D">
        <w:rPr>
          <w:rFonts w:ascii="Times New Roman" w:hAnsi="Times New Roman" w:cs="Times New Roman"/>
        </w:rPr>
        <w:t>are listed as a required One-Stop Partner</w:t>
      </w:r>
      <w:r w:rsidR="00F45B00" w:rsidRPr="00BF258D">
        <w:rPr>
          <w:rFonts w:ascii="Times New Roman" w:hAnsi="Times New Roman" w:cs="Times New Roman"/>
        </w:rPr>
        <w:t xml:space="preserve"> </w:t>
      </w:r>
      <w:r w:rsidR="00CB3A12" w:rsidRPr="00BF258D">
        <w:rPr>
          <w:rFonts w:ascii="Times New Roman" w:hAnsi="Times New Roman" w:cs="Times New Roman"/>
        </w:rPr>
        <w:t xml:space="preserve">don’t need to be a part of the One-Stop MOU if that program </w:t>
      </w:r>
      <w:r w:rsidR="00F45B00" w:rsidRPr="00BF258D">
        <w:rPr>
          <w:rFonts w:ascii="Times New Roman" w:hAnsi="Times New Roman" w:cs="Times New Roman"/>
        </w:rPr>
        <w:t xml:space="preserve">is not </w:t>
      </w:r>
      <w:r w:rsidR="00E56798" w:rsidRPr="00BF258D">
        <w:rPr>
          <w:rFonts w:ascii="Times New Roman" w:hAnsi="Times New Roman" w:cs="Times New Roman"/>
        </w:rPr>
        <w:t>available</w:t>
      </w:r>
      <w:r w:rsidR="00F45B00" w:rsidRPr="00BF258D">
        <w:rPr>
          <w:rFonts w:ascii="Times New Roman" w:hAnsi="Times New Roman" w:cs="Times New Roman"/>
        </w:rPr>
        <w:t xml:space="preserve"> in </w:t>
      </w:r>
      <w:r w:rsidR="001D5C60" w:rsidRPr="00BF258D">
        <w:rPr>
          <w:rFonts w:ascii="Times New Roman" w:hAnsi="Times New Roman" w:cs="Times New Roman"/>
        </w:rPr>
        <w:t>the</w:t>
      </w:r>
      <w:r w:rsidR="00F45B00" w:rsidRPr="00BF258D">
        <w:rPr>
          <w:rFonts w:ascii="Times New Roman" w:hAnsi="Times New Roman" w:cs="Times New Roman"/>
        </w:rPr>
        <w:t xml:space="preserve"> local</w:t>
      </w:r>
      <w:r w:rsidR="001D5C60" w:rsidRPr="00BF258D">
        <w:rPr>
          <w:rFonts w:ascii="Times New Roman" w:hAnsi="Times New Roman" w:cs="Times New Roman"/>
        </w:rPr>
        <w:t xml:space="preserve"> workforce</w:t>
      </w:r>
      <w:r w:rsidR="00F45B00" w:rsidRPr="00BF258D">
        <w:rPr>
          <w:rFonts w:ascii="Times New Roman" w:hAnsi="Times New Roman" w:cs="Times New Roman"/>
        </w:rPr>
        <w:t xml:space="preserve"> area.</w:t>
      </w:r>
      <w:r w:rsidR="007C357B">
        <w:rPr>
          <w:rFonts w:ascii="Times New Roman" w:hAnsi="Times New Roman" w:cs="Times New Roman"/>
        </w:rPr>
        <w:t xml:space="preserve"> </w:t>
      </w:r>
    </w:p>
    <w:p w14:paraId="12175B96" w14:textId="1D7B9E7E" w:rsidR="009D5D59" w:rsidRPr="00F45B00" w:rsidRDefault="007C357B" w:rsidP="007000B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14:paraId="23DCB42F" w14:textId="77777777" w:rsidR="00E56798" w:rsidRDefault="0007584B" w:rsidP="007000BB">
      <w:pPr>
        <w:autoSpaceDE w:val="0"/>
        <w:autoSpaceDN w:val="0"/>
        <w:adjustRightInd w:val="0"/>
        <w:spacing w:after="0" w:line="240" w:lineRule="auto"/>
        <w:jc w:val="both"/>
      </w:pPr>
      <w:r w:rsidRPr="0046555C">
        <w:rPr>
          <w:rFonts w:ascii="Times New Roman" w:hAnsi="Times New Roman" w:cs="Times New Roman"/>
        </w:rPr>
        <w:t>Under WIOA, career services</w:t>
      </w:r>
      <w:r>
        <w:rPr>
          <w:rFonts w:ascii="Times New Roman" w:hAnsi="Times New Roman" w:cs="Times New Roman"/>
        </w:rPr>
        <w:t xml:space="preserve"> are classified</w:t>
      </w:r>
      <w:r w:rsidRPr="0046555C">
        <w:rPr>
          <w:rFonts w:ascii="Times New Roman" w:hAnsi="Times New Roman" w:cs="Times New Roman"/>
        </w:rPr>
        <w:t xml:space="preserve"> into two categories: </w:t>
      </w:r>
      <w:r>
        <w:rPr>
          <w:rFonts w:ascii="Times New Roman" w:hAnsi="Times New Roman" w:cs="Times New Roman"/>
        </w:rPr>
        <w:t>b</w:t>
      </w:r>
      <w:r w:rsidRPr="0046555C">
        <w:rPr>
          <w:rFonts w:ascii="Times New Roman" w:hAnsi="Times New Roman" w:cs="Times New Roman"/>
        </w:rPr>
        <w:t>asic and individualized career services.</w:t>
      </w:r>
      <w:r w:rsidR="00E56798">
        <w:rPr>
          <w:rFonts w:ascii="Times New Roman" w:hAnsi="Times New Roman" w:cs="Times New Roman"/>
        </w:rPr>
        <w:t xml:space="preserve"> </w:t>
      </w:r>
      <w:r>
        <w:t xml:space="preserve"> </w:t>
      </w:r>
    </w:p>
    <w:p w14:paraId="0B892C82" w14:textId="77777777" w:rsidR="00E56798" w:rsidRDefault="0007584B" w:rsidP="00E56798">
      <w:pPr>
        <w:pStyle w:val="ListParagraph"/>
        <w:numPr>
          <w:ilvl w:val="0"/>
          <w:numId w:val="74"/>
        </w:numPr>
        <w:autoSpaceDE w:val="0"/>
        <w:autoSpaceDN w:val="0"/>
        <w:adjustRightInd w:val="0"/>
        <w:spacing w:after="0" w:line="240" w:lineRule="auto"/>
        <w:jc w:val="both"/>
        <w:rPr>
          <w:rFonts w:ascii="Times New Roman" w:hAnsi="Times New Roman" w:cs="Times New Roman"/>
        </w:rPr>
      </w:pPr>
      <w:r w:rsidRPr="00E56798">
        <w:rPr>
          <w:rFonts w:ascii="Times New Roman" w:hAnsi="Times New Roman" w:cs="Times New Roman"/>
        </w:rPr>
        <w:t>Basic career services must be made available to all job seekers and include services such as labor exchange services, labor market information, job listings, and information on partner programs.</w:t>
      </w:r>
    </w:p>
    <w:p w14:paraId="0AD01DDE" w14:textId="428F38F7" w:rsidR="00890FBF" w:rsidRPr="00E56798" w:rsidRDefault="0007584B" w:rsidP="00E56798">
      <w:pPr>
        <w:pStyle w:val="ListParagraph"/>
        <w:numPr>
          <w:ilvl w:val="0"/>
          <w:numId w:val="74"/>
        </w:numPr>
        <w:autoSpaceDE w:val="0"/>
        <w:autoSpaceDN w:val="0"/>
        <w:adjustRightInd w:val="0"/>
        <w:spacing w:after="0" w:line="240" w:lineRule="auto"/>
        <w:jc w:val="both"/>
        <w:rPr>
          <w:rFonts w:ascii="Times New Roman" w:hAnsi="Times New Roman" w:cs="Times New Roman"/>
        </w:rPr>
      </w:pPr>
      <w:r w:rsidRPr="00E56798">
        <w:rPr>
          <w:rFonts w:ascii="Times New Roman" w:hAnsi="Times New Roman" w:cs="Times New Roman"/>
        </w:rPr>
        <w:t xml:space="preserve"> Individualized career services under WIOA are to be provided as ap</w:t>
      </w:r>
      <w:r w:rsidR="009D5D59" w:rsidRPr="00E56798">
        <w:rPr>
          <w:rFonts w:ascii="Times New Roman" w:hAnsi="Times New Roman" w:cs="Times New Roman"/>
        </w:rPr>
        <w:t>propriate to help individuals</w:t>
      </w:r>
      <w:r w:rsidRPr="00E56798">
        <w:rPr>
          <w:rFonts w:ascii="Times New Roman" w:hAnsi="Times New Roman" w:cs="Times New Roman"/>
        </w:rPr>
        <w:t xml:space="preserve"> obtain or retain employment.</w:t>
      </w:r>
      <w:r>
        <w:t xml:space="preserve"> </w:t>
      </w:r>
      <w:r w:rsidR="009D5D59" w:rsidRPr="00E56798">
        <w:rPr>
          <w:rFonts w:ascii="Times New Roman" w:hAnsi="Times New Roman" w:cs="Times New Roman"/>
        </w:rPr>
        <w:t>Individualized</w:t>
      </w:r>
      <w:r w:rsidR="005541A9" w:rsidRPr="00E56798">
        <w:rPr>
          <w:rFonts w:ascii="Times New Roman" w:hAnsi="Times New Roman" w:cs="Times New Roman"/>
        </w:rPr>
        <w:t xml:space="preserve"> </w:t>
      </w:r>
      <w:r w:rsidR="00890FBF" w:rsidRPr="00E56798">
        <w:rPr>
          <w:rFonts w:ascii="Times New Roman" w:hAnsi="Times New Roman" w:cs="Times New Roman"/>
        </w:rPr>
        <w:t>career services ha</w:t>
      </w:r>
      <w:r w:rsidR="009D5D59" w:rsidRPr="00E56798">
        <w:rPr>
          <w:rFonts w:ascii="Times New Roman" w:hAnsi="Times New Roman" w:cs="Times New Roman"/>
        </w:rPr>
        <w:t>ve</w:t>
      </w:r>
      <w:r w:rsidR="00890FBF" w:rsidRPr="00E56798">
        <w:rPr>
          <w:rFonts w:ascii="Times New Roman" w:hAnsi="Times New Roman" w:cs="Times New Roman"/>
        </w:rPr>
        <w:t xml:space="preserve"> been identified as an essential component with many of the basic career services provided through the</w:t>
      </w:r>
      <w:r w:rsidR="0047269F" w:rsidRPr="00E56798">
        <w:rPr>
          <w:rFonts w:ascii="Times New Roman" w:hAnsi="Times New Roman" w:cs="Times New Roman"/>
        </w:rPr>
        <w:t xml:space="preserve"> one-stop</w:t>
      </w:r>
      <w:r w:rsidR="00890FBF" w:rsidRPr="00E56798">
        <w:rPr>
          <w:rFonts w:ascii="Times New Roman" w:hAnsi="Times New Roman" w:cs="Times New Roman"/>
        </w:rPr>
        <w:t xml:space="preserve"> partners by agreement.</w:t>
      </w:r>
    </w:p>
    <w:p w14:paraId="6D16882A" w14:textId="77777777" w:rsidR="00890FBF" w:rsidRPr="00890FBF" w:rsidRDefault="00890FBF" w:rsidP="007000BB">
      <w:pPr>
        <w:autoSpaceDE w:val="0"/>
        <w:autoSpaceDN w:val="0"/>
        <w:adjustRightInd w:val="0"/>
        <w:spacing w:after="0" w:line="240" w:lineRule="auto"/>
        <w:jc w:val="both"/>
        <w:rPr>
          <w:rFonts w:ascii="Times New Roman" w:hAnsi="Times New Roman" w:cs="Times New Roman"/>
        </w:rPr>
      </w:pPr>
    </w:p>
    <w:p w14:paraId="1472AE25" w14:textId="36BDC694" w:rsidR="00890FBF" w:rsidRPr="00F61875" w:rsidRDefault="00890FBF" w:rsidP="007000BB">
      <w:pPr>
        <w:autoSpaceDE w:val="0"/>
        <w:autoSpaceDN w:val="0"/>
        <w:adjustRightInd w:val="0"/>
        <w:spacing w:after="0" w:line="240" w:lineRule="auto"/>
        <w:jc w:val="both"/>
        <w:rPr>
          <w:rFonts w:ascii="Times New Roman" w:hAnsi="Times New Roman" w:cs="Times New Roman"/>
        </w:rPr>
      </w:pPr>
      <w:r w:rsidRPr="00890FBF">
        <w:rPr>
          <w:rFonts w:ascii="Times New Roman" w:hAnsi="Times New Roman" w:cs="Times New Roman"/>
        </w:rPr>
        <w:t xml:space="preserve">It is the intent that </w:t>
      </w:r>
      <w:r w:rsidR="0047269F">
        <w:rPr>
          <w:rFonts w:ascii="Times New Roman" w:hAnsi="Times New Roman" w:cs="Times New Roman"/>
        </w:rPr>
        <w:t xml:space="preserve">basic and individualized </w:t>
      </w:r>
      <w:r w:rsidRPr="00890FBF">
        <w:rPr>
          <w:rFonts w:ascii="Times New Roman" w:hAnsi="Times New Roman" w:cs="Times New Roman"/>
        </w:rPr>
        <w:t>career services</w:t>
      </w:r>
      <w:r w:rsidR="00102910">
        <w:rPr>
          <w:rFonts w:ascii="Times New Roman" w:hAnsi="Times New Roman" w:cs="Times New Roman"/>
        </w:rPr>
        <w:t xml:space="preserve"> as well as</w:t>
      </w:r>
      <w:r w:rsidRPr="00890FBF">
        <w:rPr>
          <w:rFonts w:ascii="Times New Roman" w:hAnsi="Times New Roman" w:cs="Times New Roman"/>
        </w:rPr>
        <w:t xml:space="preserve"> training services will be provided through the One-Stop system </w:t>
      </w:r>
      <w:r w:rsidR="007B74AD" w:rsidRPr="00F61875">
        <w:rPr>
          <w:rFonts w:ascii="Times New Roman" w:hAnsi="Times New Roman" w:cs="Times New Roman"/>
        </w:rPr>
        <w:t>including</w:t>
      </w:r>
      <w:r w:rsidRPr="00F61875">
        <w:rPr>
          <w:rFonts w:ascii="Times New Roman" w:hAnsi="Times New Roman" w:cs="Times New Roman"/>
        </w:rPr>
        <w:t xml:space="preserve"> at the comprehensive One-Stop </w:t>
      </w:r>
      <w:r w:rsidR="007B74AD" w:rsidRPr="00F61875">
        <w:rPr>
          <w:rFonts w:ascii="Times New Roman" w:hAnsi="Times New Roman" w:cs="Times New Roman"/>
        </w:rPr>
        <w:t>or affiliated site</w:t>
      </w:r>
      <w:r w:rsidR="0047269F">
        <w:rPr>
          <w:rFonts w:ascii="Times New Roman" w:hAnsi="Times New Roman" w:cs="Times New Roman"/>
        </w:rPr>
        <w:t>s</w:t>
      </w:r>
      <w:r w:rsidR="00102910" w:rsidRPr="00890FBF">
        <w:rPr>
          <w:rFonts w:ascii="Times New Roman" w:hAnsi="Times New Roman" w:cs="Times New Roman"/>
        </w:rPr>
        <w:t xml:space="preserve">. </w:t>
      </w:r>
      <w:r w:rsidR="00102910" w:rsidRPr="00102910">
        <w:rPr>
          <w:rFonts w:ascii="Times New Roman" w:hAnsi="Times New Roman" w:cs="Times New Roman"/>
        </w:rPr>
        <w:t>Section 134(c)(2) of WIOA</w:t>
      </w:r>
      <w:r w:rsidR="00102910">
        <w:rPr>
          <w:rFonts w:ascii="Times New Roman" w:hAnsi="Times New Roman" w:cs="Times New Roman"/>
        </w:rPr>
        <w:t xml:space="preserve"> outlines a number of required career s</w:t>
      </w:r>
      <w:r w:rsidR="00102910" w:rsidRPr="00102910">
        <w:rPr>
          <w:rFonts w:ascii="Times New Roman" w:hAnsi="Times New Roman" w:cs="Times New Roman"/>
        </w:rPr>
        <w:t xml:space="preserve">ervices to be </w:t>
      </w:r>
      <w:r w:rsidR="00102910">
        <w:rPr>
          <w:rFonts w:ascii="Times New Roman" w:hAnsi="Times New Roman" w:cs="Times New Roman"/>
        </w:rPr>
        <w:t xml:space="preserve">made available </w:t>
      </w:r>
      <w:r w:rsidR="00102910" w:rsidRPr="00102910">
        <w:rPr>
          <w:rFonts w:ascii="Times New Roman" w:hAnsi="Times New Roman" w:cs="Times New Roman"/>
        </w:rPr>
        <w:t xml:space="preserve">at the </w:t>
      </w:r>
      <w:r w:rsidR="00102910">
        <w:rPr>
          <w:rFonts w:ascii="Times New Roman" w:hAnsi="Times New Roman" w:cs="Times New Roman"/>
        </w:rPr>
        <w:t>comprehensive One-Stop facility</w:t>
      </w:r>
      <w:r w:rsidR="00102910" w:rsidRPr="00102910">
        <w:rPr>
          <w:rFonts w:ascii="Times New Roman" w:hAnsi="Times New Roman" w:cs="Times New Roman"/>
        </w:rPr>
        <w:t>.</w:t>
      </w:r>
      <w:r w:rsidR="00102910">
        <w:rPr>
          <w:rFonts w:ascii="Times New Roman" w:hAnsi="Times New Roman" w:cs="Times New Roman"/>
        </w:rPr>
        <w:t xml:space="preserve">  Many of these career services may also be provided at affiliate sites.</w:t>
      </w:r>
    </w:p>
    <w:p w14:paraId="0E8F70B9" w14:textId="77777777" w:rsidR="00890FBF" w:rsidRPr="00F61875" w:rsidRDefault="00890FBF" w:rsidP="007000BB">
      <w:pPr>
        <w:autoSpaceDE w:val="0"/>
        <w:autoSpaceDN w:val="0"/>
        <w:adjustRightInd w:val="0"/>
        <w:spacing w:after="0" w:line="240" w:lineRule="auto"/>
        <w:jc w:val="both"/>
        <w:rPr>
          <w:rFonts w:ascii="Times New Roman" w:hAnsi="Times New Roman" w:cs="Times New Roman"/>
        </w:rPr>
      </w:pPr>
    </w:p>
    <w:p w14:paraId="2FE43449" w14:textId="5E6D3AF1" w:rsidR="00890FBF" w:rsidRDefault="00890FBF" w:rsidP="007000BB">
      <w:pPr>
        <w:numPr>
          <w:ilvl w:val="0"/>
          <w:numId w:val="2"/>
        </w:numPr>
        <w:autoSpaceDE w:val="0"/>
        <w:autoSpaceDN w:val="0"/>
        <w:adjustRightInd w:val="0"/>
        <w:spacing w:after="0" w:line="240" w:lineRule="auto"/>
        <w:ind w:left="360"/>
        <w:contextualSpacing/>
        <w:jc w:val="both"/>
        <w:rPr>
          <w:rFonts w:ascii="Times New Roman" w:hAnsi="Times New Roman" w:cs="Times New Roman"/>
          <w:u w:val="single"/>
        </w:rPr>
      </w:pPr>
      <w:r w:rsidRPr="00F45B9D">
        <w:rPr>
          <w:rFonts w:ascii="Times New Roman" w:hAnsi="Times New Roman" w:cs="Times New Roman"/>
          <w:u w:val="single"/>
        </w:rPr>
        <w:t>One-Stop Operator Roles</w:t>
      </w:r>
    </w:p>
    <w:p w14:paraId="5B5190D5" w14:textId="47CB10D0" w:rsidR="00890FBF" w:rsidRDefault="00890FBF" w:rsidP="007000BB">
      <w:pPr>
        <w:autoSpaceDE w:val="0"/>
        <w:autoSpaceDN w:val="0"/>
        <w:adjustRightInd w:val="0"/>
        <w:spacing w:after="0" w:line="240" w:lineRule="auto"/>
        <w:ind w:left="360"/>
        <w:contextualSpacing/>
        <w:jc w:val="both"/>
        <w:rPr>
          <w:rFonts w:ascii="Times New Roman" w:hAnsi="Times New Roman" w:cs="Times New Roman"/>
        </w:rPr>
      </w:pPr>
      <w:r w:rsidRPr="00E56798">
        <w:rPr>
          <w:rFonts w:ascii="Times New Roman" w:hAnsi="Times New Roman" w:cs="Times New Roman"/>
          <w:b/>
          <w:bCs/>
        </w:rPr>
        <w:t>The primary function of the On</w:t>
      </w:r>
      <w:r w:rsidR="007B74AD" w:rsidRPr="00E56798">
        <w:rPr>
          <w:rFonts w:ascii="Times New Roman" w:hAnsi="Times New Roman" w:cs="Times New Roman"/>
          <w:b/>
          <w:bCs/>
        </w:rPr>
        <w:t>e-Stop Operator is to coordinate</w:t>
      </w:r>
      <w:r w:rsidRPr="00E56798">
        <w:rPr>
          <w:rFonts w:ascii="Times New Roman" w:hAnsi="Times New Roman" w:cs="Times New Roman"/>
          <w:b/>
          <w:bCs/>
        </w:rPr>
        <w:t xml:space="preserve"> the service delivery o</w:t>
      </w:r>
      <w:r w:rsidR="007B74AD" w:rsidRPr="00E56798">
        <w:rPr>
          <w:rFonts w:ascii="Times New Roman" w:hAnsi="Times New Roman" w:cs="Times New Roman"/>
          <w:b/>
          <w:bCs/>
        </w:rPr>
        <w:t>f One-Stop partners and service</w:t>
      </w:r>
      <w:r w:rsidRPr="00E56798">
        <w:rPr>
          <w:rFonts w:ascii="Times New Roman" w:hAnsi="Times New Roman" w:cs="Times New Roman"/>
          <w:b/>
          <w:bCs/>
        </w:rPr>
        <w:t xml:space="preserve"> providers across the One-Stop system. </w:t>
      </w:r>
      <w:r w:rsidRPr="00F61875">
        <w:rPr>
          <w:rFonts w:ascii="Times New Roman" w:hAnsi="Times New Roman" w:cs="Times New Roman"/>
        </w:rPr>
        <w:t xml:space="preserve">At a minimum, </w:t>
      </w:r>
      <w:r w:rsidR="00056EC7" w:rsidRPr="00F61875">
        <w:rPr>
          <w:rFonts w:ascii="Times New Roman" w:hAnsi="Times New Roman" w:cs="Times New Roman"/>
        </w:rPr>
        <w:t>a</w:t>
      </w:r>
      <w:r w:rsidRPr="00F61875">
        <w:rPr>
          <w:rFonts w:ascii="Times New Roman" w:hAnsi="Times New Roman" w:cs="Times New Roman"/>
        </w:rPr>
        <w:t xml:space="preserve"> One-Stop Operator </w:t>
      </w:r>
      <w:r w:rsidR="00E07823">
        <w:rPr>
          <w:rFonts w:ascii="Times New Roman" w:hAnsi="Times New Roman" w:cs="Times New Roman"/>
        </w:rPr>
        <w:t xml:space="preserve">will be </w:t>
      </w:r>
      <w:r w:rsidRPr="00F61875">
        <w:rPr>
          <w:rFonts w:ascii="Times New Roman" w:hAnsi="Times New Roman" w:cs="Times New Roman"/>
        </w:rPr>
        <w:t xml:space="preserve">selected to coordinate career services and/or training activities within the </w:t>
      </w:r>
      <w:r w:rsidR="00257FA8">
        <w:rPr>
          <w:rFonts w:ascii="Times New Roman" w:hAnsi="Times New Roman" w:cs="Times New Roman"/>
        </w:rPr>
        <w:t xml:space="preserve">Comprehensive </w:t>
      </w:r>
      <w:r w:rsidRPr="00F61875">
        <w:rPr>
          <w:rFonts w:ascii="Times New Roman" w:hAnsi="Times New Roman" w:cs="Times New Roman"/>
        </w:rPr>
        <w:t xml:space="preserve">One-Stop </w:t>
      </w:r>
      <w:r w:rsidR="00257FA8">
        <w:rPr>
          <w:rFonts w:ascii="Times New Roman" w:hAnsi="Times New Roman" w:cs="Times New Roman"/>
        </w:rPr>
        <w:t>(COS)</w:t>
      </w:r>
      <w:r w:rsidR="00257FA8" w:rsidRPr="00F61875">
        <w:rPr>
          <w:rFonts w:ascii="Times New Roman" w:hAnsi="Times New Roman" w:cs="Times New Roman"/>
        </w:rPr>
        <w:t xml:space="preserve"> </w:t>
      </w:r>
      <w:r w:rsidRPr="00F61875">
        <w:rPr>
          <w:rFonts w:ascii="Times New Roman" w:hAnsi="Times New Roman" w:cs="Times New Roman"/>
        </w:rPr>
        <w:t>and with service providers and partners a</w:t>
      </w:r>
      <w:r w:rsidR="007B74AD" w:rsidRPr="00F61875">
        <w:rPr>
          <w:rFonts w:ascii="Times New Roman" w:hAnsi="Times New Roman" w:cs="Times New Roman"/>
        </w:rPr>
        <w:t xml:space="preserve">cross the Region </w:t>
      </w:r>
      <w:r w:rsidR="00257FA8">
        <w:rPr>
          <w:rFonts w:ascii="Times New Roman" w:hAnsi="Times New Roman" w:cs="Times New Roman"/>
        </w:rPr>
        <w:t>via</w:t>
      </w:r>
      <w:r w:rsidR="00257FA8" w:rsidRPr="00F61875">
        <w:rPr>
          <w:rFonts w:ascii="Times New Roman" w:hAnsi="Times New Roman" w:cs="Times New Roman"/>
        </w:rPr>
        <w:t xml:space="preserve"> </w:t>
      </w:r>
      <w:r w:rsidR="007B74AD" w:rsidRPr="00F61875">
        <w:rPr>
          <w:rFonts w:ascii="Times New Roman" w:hAnsi="Times New Roman" w:cs="Times New Roman"/>
        </w:rPr>
        <w:t>referrals</w:t>
      </w:r>
      <w:r w:rsidRPr="00F61875">
        <w:rPr>
          <w:rFonts w:ascii="Times New Roman" w:hAnsi="Times New Roman" w:cs="Times New Roman"/>
        </w:rPr>
        <w:t>, information sharing, reporting, or other mutual</w:t>
      </w:r>
      <w:r w:rsidR="00257FA8">
        <w:rPr>
          <w:rFonts w:ascii="Times New Roman" w:hAnsi="Times New Roman" w:cs="Times New Roman"/>
        </w:rPr>
        <w:t>ly beneficial</w:t>
      </w:r>
      <w:r w:rsidRPr="00F61875">
        <w:rPr>
          <w:rFonts w:ascii="Times New Roman" w:hAnsi="Times New Roman" w:cs="Times New Roman"/>
        </w:rPr>
        <w:t xml:space="preserve"> service delivery assi</w:t>
      </w:r>
      <w:r w:rsidR="00056EC7" w:rsidRPr="00F61875">
        <w:rPr>
          <w:rFonts w:ascii="Times New Roman" w:hAnsi="Times New Roman" w:cs="Times New Roman"/>
        </w:rPr>
        <w:t>stance.</w:t>
      </w:r>
    </w:p>
    <w:p w14:paraId="632E32E3" w14:textId="77777777" w:rsidR="00E07823" w:rsidRDefault="00E07823" w:rsidP="007000BB">
      <w:pPr>
        <w:ind w:left="360"/>
        <w:jc w:val="both"/>
        <w:rPr>
          <w:rFonts w:ascii="Times New Roman" w:hAnsi="Times New Roman" w:cs="Times New Roman"/>
        </w:rPr>
      </w:pPr>
    </w:p>
    <w:p w14:paraId="7E6323CD" w14:textId="779DA96E" w:rsidR="00257FA8" w:rsidRPr="0046555C" w:rsidRDefault="00257FA8" w:rsidP="007000BB">
      <w:pPr>
        <w:ind w:left="360"/>
        <w:jc w:val="both"/>
        <w:rPr>
          <w:rFonts w:ascii="Times New Roman" w:hAnsi="Times New Roman" w:cs="Times New Roman"/>
        </w:rPr>
      </w:pPr>
      <w:r w:rsidRPr="00E56798">
        <w:rPr>
          <w:rFonts w:ascii="Times New Roman" w:hAnsi="Times New Roman" w:cs="Times New Roman"/>
          <w:b/>
          <w:bCs/>
        </w:rPr>
        <w:lastRenderedPageBreak/>
        <w:t xml:space="preserve">Specific duties </w:t>
      </w:r>
      <w:r w:rsidR="00E07823" w:rsidRPr="00E56798">
        <w:rPr>
          <w:rFonts w:ascii="Times New Roman" w:hAnsi="Times New Roman" w:cs="Times New Roman"/>
          <w:b/>
          <w:bCs/>
        </w:rPr>
        <w:t>of the One-Stop Operator a</w:t>
      </w:r>
      <w:r w:rsidRPr="00E56798">
        <w:rPr>
          <w:rFonts w:ascii="Times New Roman" w:hAnsi="Times New Roman" w:cs="Times New Roman"/>
          <w:b/>
          <w:bCs/>
        </w:rPr>
        <w:t>ssociated with the operation of the NWGA Comprehensive One-Stop (NWGA COS) include, but are not limited to</w:t>
      </w:r>
      <w:r w:rsidRPr="0046555C">
        <w:rPr>
          <w:rFonts w:ascii="Times New Roman" w:hAnsi="Times New Roman" w:cs="Times New Roman"/>
        </w:rPr>
        <w:t>:</w:t>
      </w:r>
    </w:p>
    <w:p w14:paraId="1A9B345E" w14:textId="29141F4D" w:rsidR="00C82719" w:rsidRDefault="00C82719" w:rsidP="007000BB">
      <w:pPr>
        <w:pStyle w:val="ListParagraph"/>
        <w:numPr>
          <w:ilvl w:val="0"/>
          <w:numId w:val="63"/>
        </w:numPr>
        <w:jc w:val="both"/>
        <w:rPr>
          <w:rFonts w:ascii="Times New Roman" w:hAnsi="Times New Roman" w:cs="Times New Roman"/>
        </w:rPr>
      </w:pPr>
      <w:r>
        <w:rPr>
          <w:rFonts w:ascii="Times New Roman" w:hAnsi="Times New Roman" w:cs="Times New Roman"/>
        </w:rPr>
        <w:t>Managing daily operations and other activities to support the center</w:t>
      </w:r>
    </w:p>
    <w:p w14:paraId="5764BB3D" w14:textId="3E6207B5" w:rsidR="00C82719" w:rsidRDefault="00C82719" w:rsidP="007000BB">
      <w:pPr>
        <w:pStyle w:val="ListParagraph"/>
        <w:numPr>
          <w:ilvl w:val="0"/>
          <w:numId w:val="63"/>
        </w:numPr>
        <w:jc w:val="both"/>
        <w:rPr>
          <w:rFonts w:ascii="Times New Roman" w:hAnsi="Times New Roman" w:cs="Times New Roman"/>
        </w:rPr>
      </w:pPr>
      <w:r>
        <w:rPr>
          <w:rFonts w:ascii="Times New Roman" w:hAnsi="Times New Roman" w:cs="Times New Roman"/>
        </w:rPr>
        <w:t xml:space="preserve">Managing partner responsibilities defined in the Memorandum of Understanding (MOU) among </w:t>
      </w:r>
      <w:proofErr w:type="gramStart"/>
      <w:r>
        <w:rPr>
          <w:rFonts w:ascii="Times New Roman" w:hAnsi="Times New Roman" w:cs="Times New Roman"/>
        </w:rPr>
        <w:t>partners</w:t>
      </w:r>
      <w:proofErr w:type="gramEnd"/>
    </w:p>
    <w:p w14:paraId="1DB52EAC" w14:textId="77777777" w:rsidR="00C82719" w:rsidRDefault="00C82719" w:rsidP="007000BB">
      <w:pPr>
        <w:pStyle w:val="ListParagraph"/>
        <w:numPr>
          <w:ilvl w:val="0"/>
          <w:numId w:val="63"/>
        </w:numPr>
        <w:jc w:val="both"/>
        <w:rPr>
          <w:rFonts w:ascii="Times New Roman" w:hAnsi="Times New Roman" w:cs="Times New Roman"/>
        </w:rPr>
      </w:pPr>
      <w:r>
        <w:rPr>
          <w:rFonts w:ascii="Times New Roman" w:hAnsi="Times New Roman" w:cs="Times New Roman"/>
        </w:rPr>
        <w:t>Managing hours of operation</w:t>
      </w:r>
    </w:p>
    <w:p w14:paraId="5F6B3DF9" w14:textId="4913E8AA" w:rsidR="00C82719" w:rsidRDefault="00C82719" w:rsidP="007000BB">
      <w:pPr>
        <w:pStyle w:val="ListParagraph"/>
        <w:numPr>
          <w:ilvl w:val="0"/>
          <w:numId w:val="63"/>
        </w:numPr>
        <w:jc w:val="both"/>
        <w:rPr>
          <w:rFonts w:ascii="Times New Roman" w:hAnsi="Times New Roman" w:cs="Times New Roman"/>
        </w:rPr>
      </w:pPr>
      <w:r>
        <w:rPr>
          <w:rFonts w:ascii="Times New Roman" w:hAnsi="Times New Roman" w:cs="Times New Roman"/>
        </w:rPr>
        <w:t>Managing services for individuals and businesses</w:t>
      </w:r>
    </w:p>
    <w:p w14:paraId="05354271" w14:textId="6616F74C" w:rsidR="00C82719" w:rsidRDefault="00C82719" w:rsidP="007000BB">
      <w:pPr>
        <w:pStyle w:val="ListParagraph"/>
        <w:numPr>
          <w:ilvl w:val="0"/>
          <w:numId w:val="63"/>
        </w:numPr>
        <w:jc w:val="both"/>
        <w:rPr>
          <w:rFonts w:ascii="Times New Roman" w:hAnsi="Times New Roman" w:cs="Times New Roman"/>
        </w:rPr>
      </w:pPr>
      <w:r>
        <w:rPr>
          <w:rFonts w:ascii="Times New Roman" w:hAnsi="Times New Roman" w:cs="Times New Roman"/>
        </w:rPr>
        <w:t>Ensuring that basic services are available (labor market information, resource room assistance, etc.)</w:t>
      </w:r>
    </w:p>
    <w:p w14:paraId="05F22754" w14:textId="0689ED23" w:rsidR="00C82719" w:rsidRDefault="00C82719" w:rsidP="007000BB">
      <w:pPr>
        <w:pStyle w:val="ListParagraph"/>
        <w:numPr>
          <w:ilvl w:val="0"/>
          <w:numId w:val="63"/>
        </w:numPr>
        <w:jc w:val="both"/>
        <w:rPr>
          <w:rFonts w:ascii="Times New Roman" w:hAnsi="Times New Roman" w:cs="Times New Roman"/>
        </w:rPr>
      </w:pPr>
      <w:r>
        <w:rPr>
          <w:rFonts w:ascii="Times New Roman" w:hAnsi="Times New Roman" w:cs="Times New Roman"/>
        </w:rPr>
        <w:t>Implementing Wo</w:t>
      </w:r>
      <w:r w:rsidR="007000BB">
        <w:rPr>
          <w:rFonts w:ascii="Times New Roman" w:hAnsi="Times New Roman" w:cs="Times New Roman"/>
        </w:rPr>
        <w:t>rkforce Development Board Policies</w:t>
      </w:r>
    </w:p>
    <w:p w14:paraId="2887EE40" w14:textId="77777777" w:rsidR="00C82719" w:rsidRDefault="00C82719" w:rsidP="007000BB">
      <w:pPr>
        <w:pStyle w:val="ListParagraph"/>
        <w:numPr>
          <w:ilvl w:val="0"/>
          <w:numId w:val="63"/>
        </w:numPr>
        <w:jc w:val="both"/>
        <w:rPr>
          <w:rFonts w:ascii="Times New Roman" w:hAnsi="Times New Roman" w:cs="Times New Roman"/>
        </w:rPr>
      </w:pPr>
      <w:r>
        <w:rPr>
          <w:rFonts w:ascii="Times New Roman" w:hAnsi="Times New Roman" w:cs="Times New Roman"/>
        </w:rPr>
        <w:t>Adhering to all federal and state regulations and policies</w:t>
      </w:r>
    </w:p>
    <w:p w14:paraId="11A9DDBA" w14:textId="77777777" w:rsidR="00C82719" w:rsidRDefault="00C82719" w:rsidP="007000BB">
      <w:pPr>
        <w:pStyle w:val="ListParagraph"/>
        <w:numPr>
          <w:ilvl w:val="0"/>
          <w:numId w:val="63"/>
        </w:numPr>
        <w:jc w:val="both"/>
        <w:rPr>
          <w:rFonts w:ascii="Times New Roman" w:hAnsi="Times New Roman" w:cs="Times New Roman"/>
        </w:rPr>
      </w:pPr>
      <w:r>
        <w:rPr>
          <w:rFonts w:ascii="Times New Roman" w:hAnsi="Times New Roman" w:cs="Times New Roman"/>
        </w:rPr>
        <w:t>Reporting to the Northwest Georgia Workforce Development Board (WDB) on operations, performance and continuous improvement recommendations.</w:t>
      </w:r>
    </w:p>
    <w:p w14:paraId="2FEA4AA1" w14:textId="77777777" w:rsidR="00C82719" w:rsidRDefault="00C82719" w:rsidP="007000BB">
      <w:pPr>
        <w:pStyle w:val="ListParagraph"/>
        <w:ind w:left="1080"/>
        <w:jc w:val="both"/>
        <w:rPr>
          <w:rFonts w:ascii="Times New Roman" w:hAnsi="Times New Roman" w:cs="Times New Roman"/>
        </w:rPr>
      </w:pPr>
    </w:p>
    <w:p w14:paraId="3CFA3799" w14:textId="77777777" w:rsidR="00890FBF" w:rsidRPr="00F45B9D" w:rsidRDefault="00890FBF" w:rsidP="007000BB">
      <w:pPr>
        <w:pStyle w:val="ListParagraph"/>
        <w:numPr>
          <w:ilvl w:val="0"/>
          <w:numId w:val="54"/>
        </w:numPr>
        <w:autoSpaceDE w:val="0"/>
        <w:autoSpaceDN w:val="0"/>
        <w:adjustRightInd w:val="0"/>
        <w:spacing w:after="0" w:line="240" w:lineRule="auto"/>
        <w:jc w:val="both"/>
        <w:rPr>
          <w:rFonts w:ascii="Times New Roman" w:hAnsi="Times New Roman" w:cs="Times New Roman"/>
          <w:u w:val="single"/>
        </w:rPr>
      </w:pPr>
      <w:r w:rsidRPr="00F45B9D">
        <w:rPr>
          <w:rFonts w:ascii="Times New Roman" w:hAnsi="Times New Roman" w:cs="Times New Roman"/>
          <w:u w:val="single"/>
        </w:rPr>
        <w:t>Program Requirements</w:t>
      </w:r>
    </w:p>
    <w:p w14:paraId="6633C62A" w14:textId="77777777" w:rsidR="00890FBF" w:rsidRPr="00F61875" w:rsidRDefault="00890FBF" w:rsidP="007000BB">
      <w:pPr>
        <w:autoSpaceDE w:val="0"/>
        <w:autoSpaceDN w:val="0"/>
        <w:adjustRightInd w:val="0"/>
        <w:spacing w:after="0" w:line="240" w:lineRule="auto"/>
        <w:ind w:left="720"/>
        <w:contextualSpacing/>
        <w:jc w:val="both"/>
        <w:rPr>
          <w:rFonts w:ascii="Times New Roman" w:hAnsi="Times New Roman" w:cs="Times New Roman"/>
        </w:rPr>
      </w:pPr>
    </w:p>
    <w:p w14:paraId="6B463470" w14:textId="619E15FF" w:rsidR="00890FBF" w:rsidRPr="00F61875" w:rsidRDefault="003338BF" w:rsidP="007000BB">
      <w:pPr>
        <w:pStyle w:val="ListParagraph"/>
        <w:numPr>
          <w:ilvl w:val="0"/>
          <w:numId w:val="55"/>
        </w:numPr>
        <w:autoSpaceDE w:val="0"/>
        <w:autoSpaceDN w:val="0"/>
        <w:adjustRightInd w:val="0"/>
        <w:spacing w:after="0" w:line="240" w:lineRule="auto"/>
        <w:ind w:left="1080"/>
        <w:jc w:val="both"/>
        <w:rPr>
          <w:rFonts w:ascii="Times New Roman" w:hAnsi="Times New Roman" w:cs="Times New Roman"/>
        </w:rPr>
      </w:pPr>
      <w:r w:rsidRPr="00F61875">
        <w:rPr>
          <w:rFonts w:ascii="Times New Roman" w:hAnsi="Times New Roman" w:cs="Times New Roman"/>
        </w:rPr>
        <w:t>The One-Stop Operator</w:t>
      </w:r>
      <w:r w:rsidR="00F61875" w:rsidRPr="00F61875">
        <w:rPr>
          <w:rFonts w:ascii="Times New Roman" w:hAnsi="Times New Roman" w:cs="Times New Roman"/>
        </w:rPr>
        <w:t>(s)</w:t>
      </w:r>
      <w:r w:rsidR="00890FBF" w:rsidRPr="00F61875">
        <w:rPr>
          <w:rFonts w:ascii="Times New Roman" w:hAnsi="Times New Roman" w:cs="Times New Roman"/>
        </w:rPr>
        <w:t xml:space="preserve"> will be required to work with a variety of service providers including those providing career services and those providing training. Most training for adults</w:t>
      </w:r>
      <w:r w:rsidR="00B80889">
        <w:rPr>
          <w:rFonts w:ascii="Times New Roman" w:hAnsi="Times New Roman" w:cs="Times New Roman"/>
        </w:rPr>
        <w:t>,</w:t>
      </w:r>
      <w:r w:rsidR="00890FBF" w:rsidRPr="00F61875">
        <w:rPr>
          <w:rFonts w:ascii="Times New Roman" w:hAnsi="Times New Roman" w:cs="Times New Roman"/>
        </w:rPr>
        <w:t xml:space="preserve"> dislocated workers</w:t>
      </w:r>
      <w:r w:rsidR="00B80889">
        <w:rPr>
          <w:rFonts w:ascii="Times New Roman" w:hAnsi="Times New Roman" w:cs="Times New Roman"/>
        </w:rPr>
        <w:t>, and youth</w:t>
      </w:r>
      <w:r w:rsidR="00890FBF" w:rsidRPr="00F61875">
        <w:rPr>
          <w:rFonts w:ascii="Times New Roman" w:hAnsi="Times New Roman" w:cs="Times New Roman"/>
        </w:rPr>
        <w:t xml:space="preserve"> that is </w:t>
      </w:r>
      <w:r w:rsidR="00002706">
        <w:rPr>
          <w:rFonts w:ascii="Times New Roman" w:hAnsi="Times New Roman" w:cs="Times New Roman"/>
        </w:rPr>
        <w:t xml:space="preserve">funded by </w:t>
      </w:r>
      <w:r w:rsidR="00890FBF" w:rsidRPr="00F61875">
        <w:rPr>
          <w:rFonts w:ascii="Times New Roman" w:hAnsi="Times New Roman" w:cs="Times New Roman"/>
        </w:rPr>
        <w:t>WIOA is</w:t>
      </w:r>
      <w:r w:rsidR="00E07823">
        <w:rPr>
          <w:rFonts w:ascii="Times New Roman" w:hAnsi="Times New Roman" w:cs="Times New Roman"/>
        </w:rPr>
        <w:t xml:space="preserve"> </w:t>
      </w:r>
      <w:r w:rsidR="00002706">
        <w:rPr>
          <w:rFonts w:ascii="Times New Roman" w:hAnsi="Times New Roman" w:cs="Times New Roman"/>
        </w:rPr>
        <w:t xml:space="preserve">delivered </w:t>
      </w:r>
      <w:r w:rsidR="00E07823">
        <w:rPr>
          <w:rFonts w:ascii="Times New Roman" w:hAnsi="Times New Roman" w:cs="Times New Roman"/>
        </w:rPr>
        <w:t>through</w:t>
      </w:r>
      <w:r w:rsidR="00890FBF" w:rsidRPr="00F61875">
        <w:rPr>
          <w:rFonts w:ascii="Times New Roman" w:hAnsi="Times New Roman" w:cs="Times New Roman"/>
        </w:rPr>
        <w:t>:</w:t>
      </w:r>
    </w:p>
    <w:p w14:paraId="7F569E33" w14:textId="77777777" w:rsidR="003338BF" w:rsidRPr="00F61875" w:rsidRDefault="003338BF" w:rsidP="007000BB">
      <w:pPr>
        <w:autoSpaceDE w:val="0"/>
        <w:autoSpaceDN w:val="0"/>
        <w:adjustRightInd w:val="0"/>
        <w:spacing w:after="0" w:line="240" w:lineRule="auto"/>
        <w:ind w:left="720" w:firstLine="360"/>
        <w:jc w:val="both"/>
        <w:rPr>
          <w:rFonts w:ascii="Times New Roman" w:hAnsi="Times New Roman" w:cs="Times New Roman"/>
        </w:rPr>
      </w:pPr>
    </w:p>
    <w:p w14:paraId="390011EC" w14:textId="4AB1BA76" w:rsidR="00890FBF" w:rsidRPr="00F61875" w:rsidRDefault="00CB7B6B" w:rsidP="007000BB">
      <w:pPr>
        <w:pStyle w:val="ListParagraph"/>
        <w:numPr>
          <w:ilvl w:val="0"/>
          <w:numId w:val="56"/>
        </w:numPr>
        <w:autoSpaceDE w:val="0"/>
        <w:autoSpaceDN w:val="0"/>
        <w:adjustRightInd w:val="0"/>
        <w:spacing w:after="0" w:line="240" w:lineRule="auto"/>
        <w:ind w:left="1620"/>
        <w:jc w:val="both"/>
        <w:rPr>
          <w:rFonts w:ascii="Times New Roman" w:hAnsi="Times New Roman" w:cs="Times New Roman"/>
        </w:rPr>
      </w:pPr>
      <w:r>
        <w:rPr>
          <w:rFonts w:ascii="Times New Roman" w:hAnsi="Times New Roman" w:cs="Times New Roman"/>
        </w:rPr>
        <w:t>I</w:t>
      </w:r>
      <w:r w:rsidR="00890FBF" w:rsidRPr="00F61875">
        <w:rPr>
          <w:rFonts w:ascii="Times New Roman" w:hAnsi="Times New Roman" w:cs="Times New Roman"/>
        </w:rPr>
        <w:t xml:space="preserve">ndividual </w:t>
      </w:r>
      <w:r>
        <w:rPr>
          <w:rFonts w:ascii="Times New Roman" w:hAnsi="Times New Roman" w:cs="Times New Roman"/>
        </w:rPr>
        <w:t>T</w:t>
      </w:r>
      <w:r w:rsidR="00890FBF" w:rsidRPr="00F61875">
        <w:rPr>
          <w:rFonts w:ascii="Times New Roman" w:hAnsi="Times New Roman" w:cs="Times New Roman"/>
        </w:rPr>
        <w:t xml:space="preserve">raining </w:t>
      </w:r>
      <w:r>
        <w:rPr>
          <w:rFonts w:ascii="Times New Roman" w:hAnsi="Times New Roman" w:cs="Times New Roman"/>
        </w:rPr>
        <w:t>A</w:t>
      </w:r>
      <w:r w:rsidR="00890FBF" w:rsidRPr="00F61875">
        <w:rPr>
          <w:rFonts w:ascii="Times New Roman" w:hAnsi="Times New Roman" w:cs="Times New Roman"/>
        </w:rPr>
        <w:t xml:space="preserve">ccounts </w:t>
      </w:r>
      <w:r>
        <w:rPr>
          <w:rFonts w:ascii="Times New Roman" w:hAnsi="Times New Roman" w:cs="Times New Roman"/>
        </w:rPr>
        <w:t xml:space="preserve">(ITAs) </w:t>
      </w:r>
      <w:r w:rsidR="00890FBF" w:rsidRPr="00F61875">
        <w:rPr>
          <w:rFonts w:ascii="Times New Roman" w:hAnsi="Times New Roman" w:cs="Times New Roman"/>
        </w:rPr>
        <w:t>whereby the cost of tuition, books, and other training expenses</w:t>
      </w:r>
      <w:r w:rsidR="00F61875">
        <w:rPr>
          <w:rFonts w:ascii="Times New Roman" w:hAnsi="Times New Roman" w:cs="Times New Roman"/>
        </w:rPr>
        <w:t xml:space="preserve"> are covered for participants;</w:t>
      </w:r>
    </w:p>
    <w:p w14:paraId="52BC6D44" w14:textId="0AA5FA58" w:rsidR="00890FBF" w:rsidRDefault="00CB7B6B" w:rsidP="007000BB">
      <w:pPr>
        <w:pStyle w:val="ListParagraph"/>
        <w:numPr>
          <w:ilvl w:val="0"/>
          <w:numId w:val="56"/>
        </w:numPr>
        <w:autoSpaceDE w:val="0"/>
        <w:autoSpaceDN w:val="0"/>
        <w:adjustRightInd w:val="0"/>
        <w:spacing w:after="0" w:line="240" w:lineRule="auto"/>
        <w:ind w:left="1620"/>
        <w:jc w:val="both"/>
        <w:rPr>
          <w:rFonts w:ascii="Times New Roman" w:hAnsi="Times New Roman" w:cs="Times New Roman"/>
        </w:rPr>
      </w:pPr>
      <w:r>
        <w:rPr>
          <w:rFonts w:ascii="Times New Roman" w:hAnsi="Times New Roman" w:cs="Times New Roman"/>
        </w:rPr>
        <w:t>O</w:t>
      </w:r>
      <w:r w:rsidR="00890FBF" w:rsidRPr="00F61875">
        <w:rPr>
          <w:rFonts w:ascii="Times New Roman" w:hAnsi="Times New Roman" w:cs="Times New Roman"/>
        </w:rPr>
        <w:t>n-the-</w:t>
      </w:r>
      <w:r>
        <w:rPr>
          <w:rFonts w:ascii="Times New Roman" w:hAnsi="Times New Roman" w:cs="Times New Roman"/>
        </w:rPr>
        <w:t>J</w:t>
      </w:r>
      <w:r w:rsidR="00890FBF" w:rsidRPr="00F61875">
        <w:rPr>
          <w:rFonts w:ascii="Times New Roman" w:hAnsi="Times New Roman" w:cs="Times New Roman"/>
        </w:rPr>
        <w:t xml:space="preserve">ob </w:t>
      </w:r>
      <w:r>
        <w:rPr>
          <w:rFonts w:ascii="Times New Roman" w:hAnsi="Times New Roman" w:cs="Times New Roman"/>
        </w:rPr>
        <w:t>T</w:t>
      </w:r>
      <w:r w:rsidR="00890FBF" w:rsidRPr="00F61875">
        <w:rPr>
          <w:rFonts w:ascii="Times New Roman" w:hAnsi="Times New Roman" w:cs="Times New Roman"/>
        </w:rPr>
        <w:t>raining</w:t>
      </w:r>
      <w:r>
        <w:rPr>
          <w:rFonts w:ascii="Times New Roman" w:hAnsi="Times New Roman" w:cs="Times New Roman"/>
        </w:rPr>
        <w:t xml:space="preserve"> (OJT)</w:t>
      </w:r>
      <w:r w:rsidR="00890FBF" w:rsidRPr="00F61875">
        <w:rPr>
          <w:rFonts w:ascii="Times New Roman" w:hAnsi="Times New Roman" w:cs="Times New Roman"/>
        </w:rPr>
        <w:t xml:space="preserve"> in which an employer is paid an a</w:t>
      </w:r>
      <w:r>
        <w:rPr>
          <w:rFonts w:ascii="Times New Roman" w:hAnsi="Times New Roman" w:cs="Times New Roman"/>
        </w:rPr>
        <w:t xml:space="preserve">greed upon portion of paid </w:t>
      </w:r>
      <w:r w:rsidR="00890FBF" w:rsidRPr="00F61875">
        <w:rPr>
          <w:rFonts w:ascii="Times New Roman" w:hAnsi="Times New Roman" w:cs="Times New Roman"/>
        </w:rPr>
        <w:t xml:space="preserve"> wages for </w:t>
      </w:r>
      <w:r w:rsidR="00F61875">
        <w:rPr>
          <w:rFonts w:ascii="Times New Roman" w:hAnsi="Times New Roman" w:cs="Times New Roman"/>
        </w:rPr>
        <w:t>the extraordinary</w:t>
      </w:r>
      <w:r w:rsidR="003338BF" w:rsidRPr="00F61875">
        <w:rPr>
          <w:rFonts w:ascii="Times New Roman" w:hAnsi="Times New Roman" w:cs="Times New Roman"/>
        </w:rPr>
        <w:t xml:space="preserve"> cost</w:t>
      </w:r>
      <w:r w:rsidR="00F61875">
        <w:rPr>
          <w:rFonts w:ascii="Times New Roman" w:hAnsi="Times New Roman" w:cs="Times New Roman"/>
        </w:rPr>
        <w:t>s</w:t>
      </w:r>
      <w:r w:rsidR="003338BF" w:rsidRPr="00F61875">
        <w:rPr>
          <w:rFonts w:ascii="Times New Roman" w:hAnsi="Times New Roman" w:cs="Times New Roman"/>
        </w:rPr>
        <w:t xml:space="preserve"> of training an</w:t>
      </w:r>
      <w:r w:rsidR="00890FBF" w:rsidRPr="00F61875">
        <w:rPr>
          <w:rFonts w:ascii="Times New Roman" w:hAnsi="Times New Roman" w:cs="Times New Roman"/>
        </w:rPr>
        <w:t xml:space="preserve"> </w:t>
      </w:r>
      <w:r w:rsidR="00F61875">
        <w:rPr>
          <w:rFonts w:ascii="Times New Roman" w:hAnsi="Times New Roman" w:cs="Times New Roman"/>
        </w:rPr>
        <w:t>individual for a particular job; or</w:t>
      </w:r>
    </w:p>
    <w:p w14:paraId="21B89E13" w14:textId="1A6E5BAC" w:rsidR="00F61875" w:rsidRPr="00F61875" w:rsidRDefault="00B80889" w:rsidP="007000BB">
      <w:pPr>
        <w:pStyle w:val="ListParagraph"/>
        <w:numPr>
          <w:ilvl w:val="0"/>
          <w:numId w:val="56"/>
        </w:numPr>
        <w:autoSpaceDE w:val="0"/>
        <w:autoSpaceDN w:val="0"/>
        <w:adjustRightInd w:val="0"/>
        <w:spacing w:after="0" w:line="240" w:lineRule="auto"/>
        <w:ind w:left="1620"/>
        <w:jc w:val="both"/>
        <w:rPr>
          <w:rFonts w:ascii="Times New Roman" w:hAnsi="Times New Roman" w:cs="Times New Roman"/>
        </w:rPr>
      </w:pPr>
      <w:r>
        <w:rPr>
          <w:rFonts w:ascii="Times New Roman" w:hAnsi="Times New Roman" w:cs="Times New Roman"/>
        </w:rPr>
        <w:t>O</w:t>
      </w:r>
      <w:r w:rsidR="00F61875">
        <w:rPr>
          <w:rFonts w:ascii="Times New Roman" w:hAnsi="Times New Roman" w:cs="Times New Roman"/>
        </w:rPr>
        <w:t>ther extraordinary training options</w:t>
      </w:r>
      <w:r w:rsidR="00002706">
        <w:rPr>
          <w:rFonts w:ascii="Times New Roman" w:hAnsi="Times New Roman" w:cs="Times New Roman"/>
        </w:rPr>
        <w:t xml:space="preserve"> including</w:t>
      </w:r>
      <w:r w:rsidR="005541A9">
        <w:rPr>
          <w:rFonts w:ascii="Times New Roman" w:hAnsi="Times New Roman" w:cs="Times New Roman"/>
        </w:rPr>
        <w:t xml:space="preserve"> </w:t>
      </w:r>
      <w:r w:rsidR="00F61875">
        <w:rPr>
          <w:rFonts w:ascii="Times New Roman" w:hAnsi="Times New Roman" w:cs="Times New Roman"/>
        </w:rPr>
        <w:t xml:space="preserve">internships, work experience, customized training, incumbent worker training, apprenticeship, and other approved training options. Detailed descriptions are provided under Section III, </w:t>
      </w:r>
      <w:r w:rsidR="00F61875">
        <w:rPr>
          <w:rFonts w:ascii="Times New Roman" w:hAnsi="Times New Roman" w:cs="Times New Roman"/>
          <w:i/>
        </w:rPr>
        <w:t>Services.</w:t>
      </w:r>
    </w:p>
    <w:p w14:paraId="4295069C" w14:textId="77777777" w:rsidR="003338BF" w:rsidRPr="00F61875" w:rsidRDefault="003338BF" w:rsidP="007000BB">
      <w:pPr>
        <w:autoSpaceDE w:val="0"/>
        <w:autoSpaceDN w:val="0"/>
        <w:adjustRightInd w:val="0"/>
        <w:spacing w:after="0" w:line="240" w:lineRule="auto"/>
        <w:jc w:val="both"/>
        <w:rPr>
          <w:rFonts w:ascii="Times New Roman" w:hAnsi="Times New Roman" w:cs="Times New Roman"/>
        </w:rPr>
      </w:pPr>
    </w:p>
    <w:p w14:paraId="6A2B61FD" w14:textId="0BFF08C6" w:rsidR="00890FBF" w:rsidRPr="00F61875" w:rsidRDefault="00890FBF" w:rsidP="007000BB">
      <w:pPr>
        <w:pStyle w:val="ListParagraph"/>
        <w:numPr>
          <w:ilvl w:val="0"/>
          <w:numId w:val="55"/>
        </w:numPr>
        <w:autoSpaceDE w:val="0"/>
        <w:autoSpaceDN w:val="0"/>
        <w:adjustRightInd w:val="0"/>
        <w:spacing w:after="0" w:line="240" w:lineRule="auto"/>
        <w:ind w:left="1080"/>
        <w:jc w:val="both"/>
        <w:rPr>
          <w:rFonts w:ascii="Times New Roman" w:hAnsi="Times New Roman" w:cs="Times New Roman"/>
        </w:rPr>
      </w:pPr>
      <w:r w:rsidRPr="00F61875">
        <w:rPr>
          <w:rFonts w:ascii="Times New Roman" w:hAnsi="Times New Roman" w:cs="Times New Roman"/>
        </w:rPr>
        <w:t xml:space="preserve">One-Stop Operator services </w:t>
      </w:r>
      <w:r w:rsidR="00AE2795">
        <w:rPr>
          <w:rFonts w:ascii="Times New Roman" w:hAnsi="Times New Roman" w:cs="Times New Roman"/>
        </w:rPr>
        <w:t>will</w:t>
      </w:r>
      <w:r w:rsidRPr="00F61875">
        <w:rPr>
          <w:rFonts w:ascii="Times New Roman" w:hAnsi="Times New Roman" w:cs="Times New Roman"/>
        </w:rPr>
        <w:t xml:space="preserve"> begin </w:t>
      </w:r>
      <w:r w:rsidR="00AE2795">
        <w:rPr>
          <w:rFonts w:ascii="Times New Roman" w:hAnsi="Times New Roman" w:cs="Times New Roman"/>
        </w:rPr>
        <w:t xml:space="preserve">no later </w:t>
      </w:r>
      <w:r w:rsidR="00DC6A4A" w:rsidRPr="00BF258D">
        <w:rPr>
          <w:rFonts w:ascii="Times New Roman" w:hAnsi="Times New Roman" w:cs="Times New Roman"/>
        </w:rPr>
        <w:t xml:space="preserve">than </w:t>
      </w:r>
      <w:r w:rsidRPr="00BF258D">
        <w:rPr>
          <w:rFonts w:ascii="Times New Roman" w:hAnsi="Times New Roman" w:cs="Times New Roman"/>
        </w:rPr>
        <w:t>Ju</w:t>
      </w:r>
      <w:r w:rsidR="00AE2795" w:rsidRPr="00BF258D">
        <w:rPr>
          <w:rFonts w:ascii="Times New Roman" w:hAnsi="Times New Roman" w:cs="Times New Roman"/>
        </w:rPr>
        <w:t>ly</w:t>
      </w:r>
      <w:r w:rsidRPr="00BF258D">
        <w:rPr>
          <w:rFonts w:ascii="Times New Roman" w:hAnsi="Times New Roman" w:cs="Times New Roman"/>
        </w:rPr>
        <w:t xml:space="preserve"> 1, 20</w:t>
      </w:r>
      <w:r w:rsidR="00AE2795" w:rsidRPr="00BF258D">
        <w:rPr>
          <w:rFonts w:ascii="Times New Roman" w:hAnsi="Times New Roman" w:cs="Times New Roman"/>
        </w:rPr>
        <w:t>2</w:t>
      </w:r>
      <w:r w:rsidR="005B0A6F" w:rsidRPr="00BF258D">
        <w:rPr>
          <w:rFonts w:ascii="Times New Roman" w:hAnsi="Times New Roman" w:cs="Times New Roman"/>
        </w:rPr>
        <w:t>3</w:t>
      </w:r>
      <w:r w:rsidRPr="00F61875">
        <w:rPr>
          <w:rFonts w:ascii="Times New Roman" w:hAnsi="Times New Roman" w:cs="Times New Roman"/>
        </w:rPr>
        <w:t>.</w:t>
      </w:r>
    </w:p>
    <w:p w14:paraId="1D5B2684" w14:textId="77777777" w:rsidR="00890FBF" w:rsidRPr="00F61875" w:rsidRDefault="00890FBF" w:rsidP="007000BB">
      <w:pPr>
        <w:autoSpaceDE w:val="0"/>
        <w:autoSpaceDN w:val="0"/>
        <w:adjustRightInd w:val="0"/>
        <w:spacing w:after="0" w:line="240" w:lineRule="auto"/>
        <w:ind w:left="720" w:firstLine="360"/>
        <w:jc w:val="both"/>
        <w:rPr>
          <w:rFonts w:ascii="Times New Roman" w:hAnsi="Times New Roman" w:cs="Times New Roman"/>
        </w:rPr>
      </w:pPr>
    </w:p>
    <w:p w14:paraId="4CE1563E" w14:textId="77777777" w:rsidR="00890FBF" w:rsidRPr="00F61875" w:rsidRDefault="00890FBF" w:rsidP="007000BB">
      <w:pPr>
        <w:pStyle w:val="ListParagraph"/>
        <w:numPr>
          <w:ilvl w:val="0"/>
          <w:numId w:val="55"/>
        </w:numPr>
        <w:autoSpaceDE w:val="0"/>
        <w:autoSpaceDN w:val="0"/>
        <w:adjustRightInd w:val="0"/>
        <w:spacing w:after="0" w:line="240" w:lineRule="auto"/>
        <w:ind w:left="1080"/>
        <w:jc w:val="both"/>
        <w:rPr>
          <w:rFonts w:ascii="Times New Roman" w:hAnsi="Times New Roman" w:cs="Times New Roman"/>
        </w:rPr>
      </w:pPr>
      <w:r w:rsidRPr="00F61875">
        <w:rPr>
          <w:rFonts w:ascii="Times New Roman" w:hAnsi="Times New Roman" w:cs="Times New Roman"/>
        </w:rPr>
        <w:t>The One-Stop Operator is prohibited from:</w:t>
      </w:r>
    </w:p>
    <w:p w14:paraId="7BB65C84" w14:textId="77777777" w:rsidR="00890FBF" w:rsidRPr="00F61875" w:rsidRDefault="00F61875" w:rsidP="007000BB">
      <w:pPr>
        <w:numPr>
          <w:ilvl w:val="0"/>
          <w:numId w:val="3"/>
        </w:numPr>
        <w:autoSpaceDE w:val="0"/>
        <w:autoSpaceDN w:val="0"/>
        <w:adjustRightInd w:val="0"/>
        <w:spacing w:after="0" w:line="240" w:lineRule="auto"/>
        <w:ind w:left="1620"/>
        <w:contextualSpacing/>
        <w:jc w:val="both"/>
        <w:rPr>
          <w:rFonts w:ascii="Times New Roman" w:hAnsi="Times New Roman" w:cs="Times New Roman"/>
        </w:rPr>
      </w:pPr>
      <w:r>
        <w:rPr>
          <w:rFonts w:ascii="Times New Roman" w:hAnsi="Times New Roman" w:cs="Times New Roman"/>
        </w:rPr>
        <w:t>Convening</w:t>
      </w:r>
      <w:r w:rsidR="00A774F9">
        <w:rPr>
          <w:rFonts w:ascii="Times New Roman" w:hAnsi="Times New Roman" w:cs="Times New Roman"/>
        </w:rPr>
        <w:t xml:space="preserve"> system</w:t>
      </w:r>
      <w:r w:rsidR="00890FBF" w:rsidRPr="00F61875">
        <w:rPr>
          <w:rFonts w:ascii="Times New Roman" w:hAnsi="Times New Roman" w:cs="Times New Roman"/>
        </w:rPr>
        <w:t xml:space="preserve"> stakeholders to assist in the development of the local plan</w:t>
      </w:r>
      <w:r w:rsidR="00E148DC">
        <w:rPr>
          <w:rFonts w:ascii="Times New Roman" w:hAnsi="Times New Roman" w:cs="Times New Roman"/>
        </w:rPr>
        <w:t>;</w:t>
      </w:r>
    </w:p>
    <w:p w14:paraId="39952D6C" w14:textId="77777777" w:rsidR="00890FBF" w:rsidRPr="00F61875" w:rsidRDefault="00890FBF" w:rsidP="007000BB">
      <w:pPr>
        <w:numPr>
          <w:ilvl w:val="0"/>
          <w:numId w:val="3"/>
        </w:numPr>
        <w:autoSpaceDE w:val="0"/>
        <w:autoSpaceDN w:val="0"/>
        <w:adjustRightInd w:val="0"/>
        <w:spacing w:after="0" w:line="240" w:lineRule="auto"/>
        <w:ind w:left="1620"/>
        <w:contextualSpacing/>
        <w:jc w:val="both"/>
        <w:rPr>
          <w:rFonts w:ascii="Times New Roman" w:hAnsi="Times New Roman" w:cs="Times New Roman"/>
        </w:rPr>
      </w:pPr>
      <w:r w:rsidRPr="00F61875">
        <w:rPr>
          <w:rFonts w:ascii="Times New Roman" w:hAnsi="Times New Roman" w:cs="Times New Roman"/>
        </w:rPr>
        <w:t>Managing or significantly participa</w:t>
      </w:r>
      <w:r w:rsidR="003338BF" w:rsidRPr="00F61875">
        <w:rPr>
          <w:rFonts w:ascii="Times New Roman" w:hAnsi="Times New Roman" w:cs="Times New Roman"/>
        </w:rPr>
        <w:t>ting in the competition selection</w:t>
      </w:r>
      <w:r w:rsidRPr="00F61875">
        <w:rPr>
          <w:rFonts w:ascii="Times New Roman" w:hAnsi="Times New Roman" w:cs="Times New Roman"/>
        </w:rPr>
        <w:t xml:space="preserve"> process for the One-Stop Operator</w:t>
      </w:r>
      <w:r w:rsidR="00E148DC">
        <w:rPr>
          <w:rFonts w:ascii="Times New Roman" w:hAnsi="Times New Roman" w:cs="Times New Roman"/>
        </w:rPr>
        <w:t>;</w:t>
      </w:r>
    </w:p>
    <w:p w14:paraId="2AFC5F9A" w14:textId="77777777" w:rsidR="00890FBF" w:rsidRPr="00F61875" w:rsidRDefault="00890FBF" w:rsidP="007000BB">
      <w:pPr>
        <w:numPr>
          <w:ilvl w:val="0"/>
          <w:numId w:val="3"/>
        </w:numPr>
        <w:autoSpaceDE w:val="0"/>
        <w:autoSpaceDN w:val="0"/>
        <w:adjustRightInd w:val="0"/>
        <w:spacing w:after="0" w:line="240" w:lineRule="auto"/>
        <w:ind w:left="1620"/>
        <w:contextualSpacing/>
        <w:jc w:val="both"/>
        <w:rPr>
          <w:rFonts w:ascii="Times New Roman" w:hAnsi="Times New Roman" w:cs="Times New Roman"/>
        </w:rPr>
      </w:pPr>
      <w:r w:rsidRPr="00F61875">
        <w:rPr>
          <w:rFonts w:ascii="Times New Roman" w:hAnsi="Times New Roman" w:cs="Times New Roman"/>
        </w:rPr>
        <w:t>Selecting or terminating One-Stop Operators, career services, and youth providers</w:t>
      </w:r>
      <w:r w:rsidR="00E148DC">
        <w:rPr>
          <w:rFonts w:ascii="Times New Roman" w:hAnsi="Times New Roman" w:cs="Times New Roman"/>
        </w:rPr>
        <w:t>;</w:t>
      </w:r>
    </w:p>
    <w:p w14:paraId="2EEC68D8" w14:textId="77777777" w:rsidR="00890FBF" w:rsidRPr="00F61875" w:rsidRDefault="00890FBF" w:rsidP="007000BB">
      <w:pPr>
        <w:numPr>
          <w:ilvl w:val="0"/>
          <w:numId w:val="3"/>
        </w:numPr>
        <w:autoSpaceDE w:val="0"/>
        <w:autoSpaceDN w:val="0"/>
        <w:adjustRightInd w:val="0"/>
        <w:spacing w:after="0" w:line="240" w:lineRule="auto"/>
        <w:ind w:left="1620"/>
        <w:contextualSpacing/>
        <w:jc w:val="both"/>
        <w:rPr>
          <w:rFonts w:ascii="Times New Roman" w:hAnsi="Times New Roman" w:cs="Times New Roman"/>
        </w:rPr>
      </w:pPr>
      <w:r w:rsidRPr="00F61875">
        <w:rPr>
          <w:rFonts w:ascii="Times New Roman" w:hAnsi="Times New Roman" w:cs="Times New Roman"/>
        </w:rPr>
        <w:t>Negotiating local performance accountability measure</w:t>
      </w:r>
      <w:r w:rsidR="003338BF" w:rsidRPr="00F61875">
        <w:rPr>
          <w:rFonts w:ascii="Times New Roman" w:hAnsi="Times New Roman" w:cs="Times New Roman"/>
        </w:rPr>
        <w:t>s</w:t>
      </w:r>
      <w:r w:rsidR="00E148DC">
        <w:rPr>
          <w:rFonts w:ascii="Times New Roman" w:hAnsi="Times New Roman" w:cs="Times New Roman"/>
        </w:rPr>
        <w:t>;</w:t>
      </w:r>
      <w:r w:rsidRPr="00F61875">
        <w:rPr>
          <w:rFonts w:ascii="Times New Roman" w:hAnsi="Times New Roman" w:cs="Times New Roman"/>
        </w:rPr>
        <w:t xml:space="preserve"> or</w:t>
      </w:r>
    </w:p>
    <w:p w14:paraId="3E7EEE66" w14:textId="77777777" w:rsidR="00890FBF" w:rsidRPr="00F61875" w:rsidRDefault="00890FBF" w:rsidP="007000BB">
      <w:pPr>
        <w:numPr>
          <w:ilvl w:val="0"/>
          <w:numId w:val="3"/>
        </w:numPr>
        <w:autoSpaceDE w:val="0"/>
        <w:autoSpaceDN w:val="0"/>
        <w:adjustRightInd w:val="0"/>
        <w:spacing w:after="0" w:line="240" w:lineRule="auto"/>
        <w:ind w:left="1620"/>
        <w:contextualSpacing/>
        <w:jc w:val="both"/>
        <w:rPr>
          <w:rFonts w:ascii="Times New Roman" w:hAnsi="Times New Roman" w:cs="Times New Roman"/>
        </w:rPr>
      </w:pPr>
      <w:r w:rsidRPr="00F61875">
        <w:rPr>
          <w:rFonts w:ascii="Times New Roman" w:hAnsi="Times New Roman" w:cs="Times New Roman"/>
        </w:rPr>
        <w:t>Developing and submitting budget for activities of the WDB in the area</w:t>
      </w:r>
      <w:r w:rsidR="00E148DC">
        <w:rPr>
          <w:rFonts w:ascii="Times New Roman" w:hAnsi="Times New Roman" w:cs="Times New Roman"/>
        </w:rPr>
        <w:t>.</w:t>
      </w:r>
    </w:p>
    <w:p w14:paraId="268CA748" w14:textId="77777777" w:rsidR="00890FBF" w:rsidRPr="00F61875" w:rsidRDefault="00890FBF" w:rsidP="007000BB">
      <w:pPr>
        <w:autoSpaceDE w:val="0"/>
        <w:autoSpaceDN w:val="0"/>
        <w:adjustRightInd w:val="0"/>
        <w:spacing w:after="0" w:line="240" w:lineRule="auto"/>
        <w:jc w:val="both"/>
        <w:rPr>
          <w:rFonts w:ascii="Times New Roman" w:hAnsi="Times New Roman" w:cs="Times New Roman"/>
        </w:rPr>
      </w:pPr>
    </w:p>
    <w:p w14:paraId="7CFA4207" w14:textId="77777777" w:rsidR="00890FBF" w:rsidRDefault="00E148DC" w:rsidP="007000BB">
      <w:pPr>
        <w:pStyle w:val="ListParagraph"/>
        <w:numPr>
          <w:ilvl w:val="0"/>
          <w:numId w:val="55"/>
        </w:numPr>
        <w:autoSpaceDE w:val="0"/>
        <w:autoSpaceDN w:val="0"/>
        <w:adjustRightInd w:val="0"/>
        <w:spacing w:after="0" w:line="240" w:lineRule="auto"/>
        <w:ind w:left="1080"/>
        <w:jc w:val="both"/>
        <w:rPr>
          <w:rFonts w:ascii="Times New Roman" w:hAnsi="Times New Roman" w:cs="Times New Roman"/>
        </w:rPr>
      </w:pPr>
      <w:r w:rsidRPr="00100F59">
        <w:rPr>
          <w:rFonts w:ascii="Times New Roman" w:hAnsi="Times New Roman" w:cs="Times New Roman"/>
          <w:b/>
          <w:bCs/>
        </w:rPr>
        <w:t>Eligibility</w:t>
      </w:r>
      <w:r w:rsidR="00890FBF" w:rsidRPr="00100F59">
        <w:rPr>
          <w:rFonts w:ascii="Times New Roman" w:hAnsi="Times New Roman" w:cs="Times New Roman"/>
          <w:b/>
          <w:bCs/>
        </w:rPr>
        <w:t xml:space="preserve"> to bid</w:t>
      </w:r>
      <w:r w:rsidR="00890FBF" w:rsidRPr="00E148DC">
        <w:rPr>
          <w:rFonts w:ascii="Times New Roman" w:hAnsi="Times New Roman" w:cs="Times New Roman"/>
        </w:rPr>
        <w:t>:</w:t>
      </w:r>
    </w:p>
    <w:p w14:paraId="27C414AF" w14:textId="6C6D7B30" w:rsidR="00E148DC" w:rsidRPr="00E148DC" w:rsidRDefault="00E148DC" w:rsidP="007000BB">
      <w:pPr>
        <w:pStyle w:val="ListParagraph"/>
        <w:numPr>
          <w:ilvl w:val="0"/>
          <w:numId w:val="57"/>
        </w:numPr>
        <w:autoSpaceDE w:val="0"/>
        <w:autoSpaceDN w:val="0"/>
        <w:adjustRightInd w:val="0"/>
        <w:spacing w:after="0" w:line="240" w:lineRule="auto"/>
        <w:ind w:left="1620"/>
        <w:jc w:val="both"/>
        <w:rPr>
          <w:rFonts w:ascii="Times New Roman" w:hAnsi="Times New Roman" w:cs="Times New Roman"/>
        </w:rPr>
      </w:pPr>
      <w:r w:rsidRPr="00E148DC">
        <w:rPr>
          <w:rFonts w:ascii="Times New Roman" w:hAnsi="Times New Roman" w:cs="Times New Roman"/>
        </w:rPr>
        <w:t xml:space="preserve">An entity serving as a One-Stop Operator, that also serves a different role within the One-Stop delivery system, may </w:t>
      </w:r>
      <w:r w:rsidR="002802F8">
        <w:rPr>
          <w:rFonts w:ascii="Times New Roman" w:hAnsi="Times New Roman" w:cs="Times New Roman"/>
        </w:rPr>
        <w:t xml:space="preserve"> be selected and designated</w:t>
      </w:r>
      <w:r w:rsidRPr="00E148DC">
        <w:rPr>
          <w:rFonts w:ascii="Times New Roman" w:hAnsi="Times New Roman" w:cs="Times New Roman"/>
        </w:rPr>
        <w:t xml:space="preserve"> </w:t>
      </w:r>
      <w:r w:rsidR="002802F8">
        <w:rPr>
          <w:rFonts w:ascii="Times New Roman" w:hAnsi="Times New Roman" w:cs="Times New Roman"/>
        </w:rPr>
        <w:t xml:space="preserve">as </w:t>
      </w:r>
      <w:r w:rsidRPr="00E148DC">
        <w:rPr>
          <w:rFonts w:ascii="Times New Roman" w:hAnsi="Times New Roman" w:cs="Times New Roman"/>
        </w:rPr>
        <w:t xml:space="preserve">the One-Stop Operator </w:t>
      </w:r>
      <w:r w:rsidR="002802F8">
        <w:rPr>
          <w:rFonts w:ascii="Times New Roman" w:hAnsi="Times New Roman" w:cs="Times New Roman"/>
        </w:rPr>
        <w:t xml:space="preserve"> provided</w:t>
      </w:r>
      <w:r w:rsidRPr="00E148DC">
        <w:rPr>
          <w:rFonts w:ascii="Times New Roman" w:hAnsi="Times New Roman" w:cs="Times New Roman"/>
        </w:rPr>
        <w:t xml:space="preserve"> there are sufficient firewalls and conflict of interest policies and procedures </w:t>
      </w:r>
      <w:r w:rsidR="002802F8">
        <w:rPr>
          <w:rFonts w:ascii="Times New Roman" w:hAnsi="Times New Roman" w:cs="Times New Roman"/>
        </w:rPr>
        <w:t xml:space="preserve">in place </w:t>
      </w:r>
      <w:r w:rsidRPr="00E148DC">
        <w:rPr>
          <w:rFonts w:ascii="Times New Roman" w:hAnsi="Times New Roman" w:cs="Times New Roman"/>
        </w:rPr>
        <w:t>(Reference: 20 CFR 678.620b; 20 CFR 679.430).</w:t>
      </w:r>
    </w:p>
    <w:p w14:paraId="73DAAB41" w14:textId="3C6CE9B6" w:rsidR="00102910" w:rsidRPr="00E148DC" w:rsidRDefault="00890FBF" w:rsidP="007000BB">
      <w:pPr>
        <w:pStyle w:val="ListParagraph"/>
        <w:numPr>
          <w:ilvl w:val="0"/>
          <w:numId w:val="57"/>
        </w:numPr>
        <w:autoSpaceDE w:val="0"/>
        <w:autoSpaceDN w:val="0"/>
        <w:adjustRightInd w:val="0"/>
        <w:spacing w:after="0" w:line="240" w:lineRule="auto"/>
        <w:ind w:left="1620"/>
        <w:jc w:val="both"/>
        <w:rPr>
          <w:rFonts w:ascii="Times New Roman" w:hAnsi="Times New Roman" w:cs="Times New Roman"/>
        </w:rPr>
      </w:pPr>
      <w:r w:rsidRPr="00E148DC">
        <w:rPr>
          <w:rFonts w:ascii="Times New Roman" w:hAnsi="Times New Roman" w:cs="Times New Roman"/>
        </w:rPr>
        <w:t xml:space="preserve">The One-Stop Operator may be a single eligible entity or a Consortium of entities. </w:t>
      </w:r>
      <w:r w:rsidR="00102910">
        <w:rPr>
          <w:rFonts w:ascii="Times New Roman" w:hAnsi="Times New Roman" w:cs="Times New Roman"/>
        </w:rPr>
        <w:t xml:space="preserve"> </w:t>
      </w:r>
      <w:r w:rsidR="00102910" w:rsidRPr="00E148DC">
        <w:rPr>
          <w:rFonts w:ascii="Times New Roman" w:hAnsi="Times New Roman" w:cs="Times New Roman"/>
        </w:rPr>
        <w:t xml:space="preserve">If a Consortium of entities bid, a minimum of three of the One-Stop partners described in </w:t>
      </w:r>
      <w:r w:rsidR="00102910" w:rsidRPr="00E148DC">
        <w:rPr>
          <w:rFonts w:ascii="Times New Roman" w:hAnsi="Times New Roman" w:cs="Times New Roman"/>
        </w:rPr>
        <w:lastRenderedPageBreak/>
        <w:t xml:space="preserve">20 CFR 678.400 must comprise the Consortium. </w:t>
      </w:r>
      <w:r w:rsidR="00102910">
        <w:rPr>
          <w:rFonts w:ascii="Times New Roman" w:hAnsi="Times New Roman" w:cs="Times New Roman"/>
        </w:rPr>
        <w:t xml:space="preserve"> Additionally</w:t>
      </w:r>
      <w:r w:rsidR="00102910" w:rsidRPr="00102910">
        <w:rPr>
          <w:rFonts w:ascii="Times New Roman" w:hAnsi="Times New Roman" w:cs="Times New Roman"/>
        </w:rPr>
        <w:t>, the proposal must clearly demonstrate that all contractual responsibility rests solely with one legal entity serving as the fiscal agent</w:t>
      </w:r>
      <w:r w:rsidR="00102910">
        <w:rPr>
          <w:rFonts w:ascii="Times New Roman" w:hAnsi="Times New Roman" w:cs="Times New Roman"/>
        </w:rPr>
        <w:t>.</w:t>
      </w:r>
    </w:p>
    <w:p w14:paraId="285A4715" w14:textId="282A4BEC" w:rsidR="00890FBF" w:rsidRPr="00E148DC" w:rsidRDefault="00890FBF" w:rsidP="007000BB">
      <w:pPr>
        <w:pStyle w:val="ListParagraph"/>
        <w:numPr>
          <w:ilvl w:val="0"/>
          <w:numId w:val="57"/>
        </w:numPr>
        <w:autoSpaceDE w:val="0"/>
        <w:autoSpaceDN w:val="0"/>
        <w:adjustRightInd w:val="0"/>
        <w:spacing w:after="0" w:line="240" w:lineRule="auto"/>
        <w:ind w:left="1620"/>
        <w:jc w:val="both"/>
        <w:rPr>
          <w:rFonts w:ascii="Times New Roman" w:hAnsi="Times New Roman" w:cs="Times New Roman"/>
        </w:rPr>
      </w:pPr>
      <w:r w:rsidRPr="00E148DC">
        <w:rPr>
          <w:rFonts w:ascii="Times New Roman" w:hAnsi="Times New Roman" w:cs="Times New Roman"/>
        </w:rPr>
        <w:t xml:space="preserve">The local Workforce Development Board may serve as the Operator with the approval of the Council of Chief Elected Officials and the Governor. </w:t>
      </w:r>
      <w:r w:rsidR="005F7F13" w:rsidRPr="00E148DC">
        <w:rPr>
          <w:rFonts w:ascii="Times New Roman" w:hAnsi="Times New Roman" w:cs="Times New Roman"/>
        </w:rPr>
        <w:t xml:space="preserve">Other eligible entities designated in </w:t>
      </w:r>
      <w:r w:rsidRPr="00E148DC">
        <w:rPr>
          <w:rFonts w:ascii="Times New Roman" w:hAnsi="Times New Roman" w:cs="Times New Roman"/>
        </w:rPr>
        <w:t>678.600(c)(7) may also serve as the One-Stop Operator.</w:t>
      </w:r>
    </w:p>
    <w:p w14:paraId="2A65AB60" w14:textId="7679D2A0" w:rsidR="00890FBF" w:rsidRDefault="005F7F13" w:rsidP="007000BB">
      <w:pPr>
        <w:pStyle w:val="ListParagraph"/>
        <w:numPr>
          <w:ilvl w:val="0"/>
          <w:numId w:val="57"/>
        </w:numPr>
        <w:autoSpaceDE w:val="0"/>
        <w:autoSpaceDN w:val="0"/>
        <w:adjustRightInd w:val="0"/>
        <w:spacing w:after="0" w:line="240" w:lineRule="auto"/>
        <w:ind w:left="1620"/>
        <w:jc w:val="both"/>
        <w:rPr>
          <w:rFonts w:ascii="Times New Roman" w:hAnsi="Times New Roman" w:cs="Times New Roman"/>
        </w:rPr>
      </w:pPr>
      <w:r w:rsidRPr="00E148DC">
        <w:rPr>
          <w:rFonts w:ascii="Times New Roman" w:hAnsi="Times New Roman" w:cs="Times New Roman"/>
        </w:rPr>
        <w:t>Elementary schools and</w:t>
      </w:r>
      <w:r w:rsidR="00890FBF" w:rsidRPr="00E148DC">
        <w:rPr>
          <w:rFonts w:ascii="Times New Roman" w:hAnsi="Times New Roman" w:cs="Times New Roman"/>
        </w:rPr>
        <w:t xml:space="preserve"> secondary schools are not eligible to be selected as the One-Stop Operator. Non-traditional public secondary schools such as night schools, adult schools, or area career and technical education schools are eligible to be operators.</w:t>
      </w:r>
    </w:p>
    <w:p w14:paraId="196C44F0" w14:textId="77777777" w:rsidR="00127FB0" w:rsidRPr="00127FB0" w:rsidRDefault="00127FB0" w:rsidP="007000BB">
      <w:pPr>
        <w:autoSpaceDE w:val="0"/>
        <w:autoSpaceDN w:val="0"/>
        <w:adjustRightInd w:val="0"/>
        <w:spacing w:after="0" w:line="240" w:lineRule="auto"/>
        <w:jc w:val="both"/>
        <w:rPr>
          <w:rFonts w:ascii="Times New Roman" w:hAnsi="Times New Roman" w:cs="Times New Roman"/>
        </w:rPr>
      </w:pPr>
    </w:p>
    <w:p w14:paraId="699D7477" w14:textId="4BB6B529" w:rsidR="00127FB0" w:rsidRPr="00A774F9" w:rsidRDefault="00127FB0" w:rsidP="007000BB">
      <w:pPr>
        <w:pStyle w:val="ListParagraph"/>
        <w:numPr>
          <w:ilvl w:val="0"/>
          <w:numId w:val="55"/>
        </w:numPr>
        <w:tabs>
          <w:tab w:val="left" w:pos="720"/>
        </w:tabs>
        <w:autoSpaceDE w:val="0"/>
        <w:autoSpaceDN w:val="0"/>
        <w:adjustRightInd w:val="0"/>
        <w:spacing w:after="0" w:line="240" w:lineRule="auto"/>
        <w:ind w:left="1080"/>
        <w:jc w:val="both"/>
        <w:rPr>
          <w:rFonts w:ascii="Times New Roman" w:hAnsi="Times New Roman" w:cs="Times New Roman"/>
        </w:rPr>
      </w:pPr>
      <w:r w:rsidRPr="00A774F9">
        <w:rPr>
          <w:rFonts w:ascii="Times New Roman" w:hAnsi="Times New Roman" w:cs="Times New Roman"/>
        </w:rPr>
        <w:t xml:space="preserve">Recruitment is a key component of this program.  In addition to recruitment the successful bidder will develop promotional literature to publicize opportunities provided by the WIOA program.  </w:t>
      </w:r>
      <w:r w:rsidR="00157AA0">
        <w:rPr>
          <w:rFonts w:ascii="Times New Roman" w:hAnsi="Times New Roman" w:cs="Times New Roman"/>
        </w:rPr>
        <w:t xml:space="preserve">Public service announcements via local radio and television will be used to inform the general public regarding services available through the One-Stop system.  </w:t>
      </w:r>
      <w:r w:rsidRPr="00A774F9">
        <w:rPr>
          <w:rFonts w:ascii="Times New Roman" w:hAnsi="Times New Roman" w:cs="Times New Roman"/>
        </w:rPr>
        <w:t xml:space="preserve">Additionally, the successful bidder will </w:t>
      </w:r>
      <w:r w:rsidR="00157AA0">
        <w:rPr>
          <w:rFonts w:ascii="Times New Roman" w:hAnsi="Times New Roman" w:cs="Times New Roman"/>
        </w:rPr>
        <w:t xml:space="preserve">visit and </w:t>
      </w:r>
      <w:r w:rsidRPr="00A774F9">
        <w:rPr>
          <w:rFonts w:ascii="Times New Roman" w:hAnsi="Times New Roman" w:cs="Times New Roman"/>
        </w:rPr>
        <w:t>inform various community agencies and organizations of opportunities available from the WIOA program</w:t>
      </w:r>
      <w:r w:rsidR="00CB7B6B">
        <w:rPr>
          <w:rFonts w:ascii="Times New Roman" w:hAnsi="Times New Roman" w:cs="Times New Roman"/>
        </w:rPr>
        <w:t>.  Outreach efforts will include but not be limited to</w:t>
      </w:r>
      <w:r w:rsidR="005541A9">
        <w:rPr>
          <w:rFonts w:ascii="Times New Roman" w:hAnsi="Times New Roman" w:cs="Times New Roman"/>
        </w:rPr>
        <w:t xml:space="preserve"> </w:t>
      </w:r>
      <w:r w:rsidRPr="00A774F9">
        <w:rPr>
          <w:rFonts w:ascii="Times New Roman" w:hAnsi="Times New Roman" w:cs="Times New Roman"/>
        </w:rPr>
        <w:t>the following</w:t>
      </w:r>
      <w:r w:rsidR="00CB7B6B">
        <w:rPr>
          <w:rFonts w:ascii="Times New Roman" w:hAnsi="Times New Roman" w:cs="Times New Roman"/>
        </w:rPr>
        <w:t xml:space="preserve"> organizations</w:t>
      </w:r>
      <w:r w:rsidRPr="00A774F9">
        <w:rPr>
          <w:rFonts w:ascii="Times New Roman" w:hAnsi="Times New Roman" w:cs="Times New Roman"/>
        </w:rPr>
        <w:t xml:space="preserve">:  </w:t>
      </w:r>
      <w:r w:rsidR="00AE2795">
        <w:rPr>
          <w:rFonts w:ascii="Times New Roman" w:hAnsi="Times New Roman" w:cs="Times New Roman"/>
        </w:rPr>
        <w:t>Technical College System of Georgia, Office of Workforce Development</w:t>
      </w:r>
      <w:r w:rsidRPr="00A774F9">
        <w:rPr>
          <w:rFonts w:ascii="Times New Roman" w:hAnsi="Times New Roman" w:cs="Times New Roman"/>
        </w:rPr>
        <w:t xml:space="preserve">; </w:t>
      </w:r>
      <w:proofErr w:type="spellStart"/>
      <w:r w:rsidRPr="00A774F9">
        <w:rPr>
          <w:rFonts w:ascii="Times New Roman" w:hAnsi="Times New Roman" w:cs="Times New Roman"/>
        </w:rPr>
        <w:t>Headstart</w:t>
      </w:r>
      <w:proofErr w:type="spellEnd"/>
      <w:r w:rsidRPr="00A774F9">
        <w:rPr>
          <w:rFonts w:ascii="Times New Roman" w:hAnsi="Times New Roman" w:cs="Times New Roman"/>
        </w:rPr>
        <w:t xml:space="preserve"> Programs; Department of Family and Children Services in the service area, basic adult education classes; </w:t>
      </w:r>
      <w:r w:rsidR="00CB7B6B">
        <w:rPr>
          <w:rFonts w:ascii="Times New Roman" w:hAnsi="Times New Roman" w:cs="Times New Roman"/>
        </w:rPr>
        <w:t xml:space="preserve">secondary and post-secondary </w:t>
      </w:r>
      <w:r w:rsidRPr="00A774F9">
        <w:rPr>
          <w:rFonts w:ascii="Times New Roman" w:hAnsi="Times New Roman" w:cs="Times New Roman"/>
        </w:rPr>
        <w:t>school counselors; local churches; Georgia Vocational Rehabilitation Agency;  local day care centers; and other social services agencies that work with the WIOA target populations.</w:t>
      </w:r>
    </w:p>
    <w:p w14:paraId="5889EBCB" w14:textId="77777777" w:rsidR="00127FB0" w:rsidRPr="00A774F9" w:rsidRDefault="00127FB0" w:rsidP="007000BB">
      <w:pPr>
        <w:tabs>
          <w:tab w:val="left" w:pos="720"/>
        </w:tabs>
        <w:autoSpaceDE w:val="0"/>
        <w:autoSpaceDN w:val="0"/>
        <w:adjustRightInd w:val="0"/>
        <w:spacing w:after="0" w:line="240" w:lineRule="auto"/>
        <w:ind w:left="1080" w:hanging="1080"/>
        <w:jc w:val="both"/>
        <w:rPr>
          <w:rFonts w:ascii="Times New Roman" w:hAnsi="Times New Roman" w:cs="Times New Roman"/>
        </w:rPr>
      </w:pPr>
    </w:p>
    <w:p w14:paraId="3E27C089" w14:textId="0C735FB9" w:rsidR="00127FB0" w:rsidRPr="00A774F9" w:rsidRDefault="00104F13" w:rsidP="007000BB">
      <w:pPr>
        <w:pStyle w:val="ListParagraph"/>
        <w:numPr>
          <w:ilvl w:val="0"/>
          <w:numId w:val="55"/>
        </w:numPr>
        <w:tabs>
          <w:tab w:val="left" w:pos="720"/>
        </w:tabs>
        <w:autoSpaceDE w:val="0"/>
        <w:autoSpaceDN w:val="0"/>
        <w:adjustRightInd w:val="0"/>
        <w:spacing w:after="0" w:line="240" w:lineRule="auto"/>
        <w:ind w:left="1080"/>
        <w:jc w:val="both"/>
        <w:rPr>
          <w:rFonts w:ascii="Times New Roman" w:hAnsi="Times New Roman" w:cs="Times New Roman"/>
        </w:rPr>
      </w:pPr>
      <w:r w:rsidRPr="00A774F9">
        <w:rPr>
          <w:rFonts w:ascii="Times New Roman" w:hAnsi="Times New Roman" w:cs="Times New Roman"/>
        </w:rPr>
        <w:t xml:space="preserve">The </w:t>
      </w:r>
      <w:r w:rsidR="006E57B1">
        <w:rPr>
          <w:rFonts w:ascii="Times New Roman" w:hAnsi="Times New Roman" w:cs="Times New Roman"/>
        </w:rPr>
        <w:t>One-Stop Operator</w:t>
      </w:r>
      <w:r w:rsidRPr="00A774F9">
        <w:rPr>
          <w:rFonts w:ascii="Times New Roman" w:hAnsi="Times New Roman" w:cs="Times New Roman"/>
        </w:rPr>
        <w:t xml:space="preserve"> will assure that participants receiving services will be tracked through the One Stop Center (or affiliated site(s))</w:t>
      </w:r>
      <w:r w:rsidR="008A17AC" w:rsidRPr="00A774F9">
        <w:rPr>
          <w:rFonts w:ascii="Times New Roman" w:hAnsi="Times New Roman" w:cs="Times New Roman"/>
        </w:rPr>
        <w:t>.</w:t>
      </w:r>
    </w:p>
    <w:p w14:paraId="16120FEE" w14:textId="77777777" w:rsidR="00127FB0" w:rsidRPr="00A774F9" w:rsidRDefault="00127FB0" w:rsidP="007000BB">
      <w:pPr>
        <w:tabs>
          <w:tab w:val="left" w:pos="720"/>
        </w:tabs>
        <w:autoSpaceDE w:val="0"/>
        <w:autoSpaceDN w:val="0"/>
        <w:adjustRightInd w:val="0"/>
        <w:spacing w:after="0" w:line="240" w:lineRule="auto"/>
        <w:ind w:left="1080" w:hanging="1080"/>
        <w:jc w:val="both"/>
        <w:rPr>
          <w:rFonts w:ascii="Times New Roman" w:hAnsi="Times New Roman" w:cs="Times New Roman"/>
        </w:rPr>
      </w:pPr>
    </w:p>
    <w:p w14:paraId="4DF9CDDD" w14:textId="3A923318" w:rsidR="00127FB0" w:rsidRPr="00A774F9" w:rsidRDefault="00127FB0" w:rsidP="007000BB">
      <w:pPr>
        <w:pStyle w:val="ListParagraph"/>
        <w:numPr>
          <w:ilvl w:val="0"/>
          <w:numId w:val="55"/>
        </w:numPr>
        <w:tabs>
          <w:tab w:val="left" w:pos="720"/>
        </w:tabs>
        <w:autoSpaceDE w:val="0"/>
        <w:autoSpaceDN w:val="0"/>
        <w:adjustRightInd w:val="0"/>
        <w:spacing w:after="0" w:line="240" w:lineRule="auto"/>
        <w:ind w:left="1080"/>
        <w:jc w:val="both"/>
        <w:rPr>
          <w:rFonts w:ascii="Times New Roman" w:hAnsi="Times New Roman" w:cs="Times New Roman"/>
        </w:rPr>
      </w:pPr>
      <w:r w:rsidRPr="00A774F9">
        <w:rPr>
          <w:rFonts w:ascii="Times New Roman" w:hAnsi="Times New Roman" w:cs="Times New Roman"/>
        </w:rPr>
        <w:t>All pertinent Workforce Development Board policies regarding service delivery must be followed.  Routinely, the eligibility determination, service priority, and support policies will be used.</w:t>
      </w:r>
    </w:p>
    <w:p w14:paraId="035B7E2A" w14:textId="77777777" w:rsidR="00127FB0" w:rsidRPr="00A774F9" w:rsidRDefault="00127FB0" w:rsidP="007000BB">
      <w:pPr>
        <w:tabs>
          <w:tab w:val="left" w:pos="720"/>
        </w:tabs>
        <w:autoSpaceDE w:val="0"/>
        <w:autoSpaceDN w:val="0"/>
        <w:adjustRightInd w:val="0"/>
        <w:spacing w:after="0" w:line="240" w:lineRule="auto"/>
        <w:jc w:val="both"/>
        <w:rPr>
          <w:rFonts w:ascii="Times New Roman" w:hAnsi="Times New Roman" w:cs="Times New Roman"/>
        </w:rPr>
      </w:pPr>
    </w:p>
    <w:p w14:paraId="75E0F7F9" w14:textId="15BEFA03" w:rsidR="00127FB0" w:rsidRPr="00AE2795" w:rsidRDefault="00127FB0" w:rsidP="007000BB">
      <w:pPr>
        <w:pStyle w:val="ListParagraph"/>
        <w:numPr>
          <w:ilvl w:val="0"/>
          <w:numId w:val="55"/>
        </w:numPr>
        <w:tabs>
          <w:tab w:val="left" w:pos="720"/>
        </w:tabs>
        <w:autoSpaceDE w:val="0"/>
        <w:autoSpaceDN w:val="0"/>
        <w:adjustRightInd w:val="0"/>
        <w:spacing w:after="0" w:line="240" w:lineRule="auto"/>
        <w:ind w:left="1080"/>
        <w:jc w:val="both"/>
        <w:rPr>
          <w:rFonts w:ascii="Times New Roman" w:hAnsi="Times New Roman" w:cs="Times New Roman"/>
          <w:color w:val="7030A0"/>
        </w:rPr>
      </w:pPr>
      <w:r w:rsidRPr="00AE2795">
        <w:rPr>
          <w:rFonts w:ascii="Times New Roman" w:hAnsi="Times New Roman" w:cs="Times New Roman"/>
        </w:rPr>
        <w:t>The program will emphasize strong customer service and satisfaction principles. Continuous improvement will be expected and monitored.</w:t>
      </w:r>
    </w:p>
    <w:p w14:paraId="7B8FA678" w14:textId="77777777" w:rsidR="00AE2795" w:rsidRPr="00AE2795" w:rsidRDefault="00AE2795" w:rsidP="007000BB">
      <w:pPr>
        <w:pStyle w:val="ListParagraph"/>
        <w:tabs>
          <w:tab w:val="left" w:pos="720"/>
        </w:tabs>
        <w:autoSpaceDE w:val="0"/>
        <w:autoSpaceDN w:val="0"/>
        <w:adjustRightInd w:val="0"/>
        <w:spacing w:after="0" w:line="240" w:lineRule="auto"/>
        <w:ind w:left="1080"/>
        <w:jc w:val="both"/>
        <w:rPr>
          <w:rFonts w:ascii="Times New Roman" w:hAnsi="Times New Roman" w:cs="Times New Roman"/>
          <w:color w:val="7030A0"/>
        </w:rPr>
      </w:pPr>
    </w:p>
    <w:p w14:paraId="5295F481" w14:textId="77777777" w:rsidR="00890FBF" w:rsidRDefault="00F45B9D" w:rsidP="007000BB">
      <w:pPr>
        <w:pStyle w:val="ListParagraph"/>
        <w:numPr>
          <w:ilvl w:val="0"/>
          <w:numId w:val="58"/>
        </w:num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Services</w:t>
      </w:r>
    </w:p>
    <w:p w14:paraId="5DD1EC2D" w14:textId="77777777" w:rsidR="00F45B9D" w:rsidRPr="00F45B9D" w:rsidRDefault="00F45B9D" w:rsidP="007000BB">
      <w:pPr>
        <w:pStyle w:val="ListParagraph"/>
        <w:autoSpaceDE w:val="0"/>
        <w:autoSpaceDN w:val="0"/>
        <w:adjustRightInd w:val="0"/>
        <w:spacing w:after="0" w:line="240" w:lineRule="auto"/>
        <w:jc w:val="both"/>
        <w:rPr>
          <w:rFonts w:ascii="Times New Roman" w:hAnsi="Times New Roman" w:cs="Times New Roman"/>
          <w:u w:val="single"/>
        </w:rPr>
      </w:pPr>
    </w:p>
    <w:p w14:paraId="595E6917" w14:textId="77777777" w:rsidR="00B40B06" w:rsidRPr="00F61875" w:rsidRDefault="00890FBF" w:rsidP="007000BB">
      <w:pPr>
        <w:autoSpaceDE w:val="0"/>
        <w:autoSpaceDN w:val="0"/>
        <w:adjustRightInd w:val="0"/>
        <w:spacing w:after="0" w:line="240" w:lineRule="auto"/>
        <w:ind w:left="720"/>
        <w:contextualSpacing/>
        <w:jc w:val="both"/>
        <w:rPr>
          <w:rFonts w:ascii="Times New Roman" w:hAnsi="Times New Roman" w:cs="Times New Roman"/>
        </w:rPr>
      </w:pPr>
      <w:r w:rsidRPr="00F61875">
        <w:rPr>
          <w:rFonts w:ascii="Times New Roman" w:hAnsi="Times New Roman" w:cs="Times New Roman"/>
        </w:rPr>
        <w:t>The One-Stop Operator will coordinate the following services within the One-Stop Center, affiliated sites, or partner agencies:</w:t>
      </w:r>
    </w:p>
    <w:p w14:paraId="15F28308" w14:textId="77777777" w:rsidR="00B40B06" w:rsidRDefault="00B40B06" w:rsidP="007000BB">
      <w:pPr>
        <w:autoSpaceDE w:val="0"/>
        <w:autoSpaceDN w:val="0"/>
        <w:adjustRightInd w:val="0"/>
        <w:spacing w:after="0" w:line="240" w:lineRule="auto"/>
        <w:ind w:left="720" w:firstLine="360"/>
        <w:contextualSpacing/>
        <w:jc w:val="both"/>
        <w:rPr>
          <w:rFonts w:ascii="Times New Roman" w:hAnsi="Times New Roman" w:cs="Times New Roman"/>
        </w:rPr>
      </w:pPr>
    </w:p>
    <w:p w14:paraId="13997E0F" w14:textId="77777777" w:rsidR="00B40B06" w:rsidRDefault="00B40B06" w:rsidP="007000BB">
      <w:pPr>
        <w:pStyle w:val="ListParagraph"/>
        <w:numPr>
          <w:ilvl w:val="0"/>
          <w:numId w:val="4"/>
        </w:numPr>
        <w:autoSpaceDE w:val="0"/>
        <w:autoSpaceDN w:val="0"/>
        <w:adjustRightInd w:val="0"/>
        <w:spacing w:after="0" w:line="240" w:lineRule="auto"/>
        <w:ind w:left="1440"/>
        <w:jc w:val="both"/>
        <w:rPr>
          <w:rFonts w:ascii="Times New Roman" w:hAnsi="Times New Roman" w:cs="Times New Roman"/>
        </w:rPr>
      </w:pPr>
      <w:r>
        <w:rPr>
          <w:rFonts w:ascii="Times New Roman" w:hAnsi="Times New Roman" w:cs="Times New Roman"/>
        </w:rPr>
        <w:t>Basic Career Services must be made available by the partners and, at a minimum, must include the following services, as consistent with allowable program activities and federal cost principles:</w:t>
      </w:r>
    </w:p>
    <w:p w14:paraId="0285C91D" w14:textId="77777777" w:rsidR="00B40B06" w:rsidRDefault="00B40B06" w:rsidP="007000BB">
      <w:pPr>
        <w:pStyle w:val="ListParagraph"/>
        <w:numPr>
          <w:ilvl w:val="0"/>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Determination of whether the individual is eligible to receive assistance from the adult, dislocated worker, or youth programs;</w:t>
      </w:r>
    </w:p>
    <w:p w14:paraId="554E44D4" w14:textId="5A89F3D8" w:rsidR="006905F8" w:rsidRPr="0046555C" w:rsidRDefault="006905F8" w:rsidP="007000BB">
      <w:pPr>
        <w:pStyle w:val="NormalWeb"/>
        <w:numPr>
          <w:ilvl w:val="0"/>
          <w:numId w:val="5"/>
        </w:numPr>
        <w:shd w:val="clear" w:color="auto" w:fill="FFFFFF"/>
        <w:jc w:val="both"/>
        <w:rPr>
          <w:color w:val="000000"/>
          <w:sz w:val="22"/>
          <w:szCs w:val="22"/>
        </w:rPr>
      </w:pPr>
      <w:r w:rsidRPr="0046555C">
        <w:rPr>
          <w:color w:val="000000"/>
          <w:sz w:val="22"/>
          <w:szCs w:val="22"/>
        </w:rPr>
        <w:t>Outreach, intake (including worker profiling), and orientation to information and other services available through the one-stop delivery system.</w:t>
      </w:r>
    </w:p>
    <w:p w14:paraId="36B36A4F" w14:textId="7431FD88" w:rsidR="006905F8" w:rsidRPr="0046555C" w:rsidRDefault="006905F8" w:rsidP="007000BB">
      <w:pPr>
        <w:pStyle w:val="NormalWeb"/>
        <w:numPr>
          <w:ilvl w:val="0"/>
          <w:numId w:val="5"/>
        </w:numPr>
        <w:shd w:val="clear" w:color="auto" w:fill="FFFFFF"/>
        <w:jc w:val="both"/>
        <w:rPr>
          <w:color w:val="000000"/>
          <w:sz w:val="22"/>
          <w:szCs w:val="22"/>
        </w:rPr>
      </w:pPr>
      <w:r w:rsidRPr="0046555C">
        <w:rPr>
          <w:color w:val="000000"/>
          <w:sz w:val="22"/>
          <w:szCs w:val="22"/>
        </w:rPr>
        <w:t xml:space="preserve">Initial assessment of skill levels including literacy, numeracy, and English language proficiency, as well as aptitudes, abilities (including skills gaps), and supportive </w:t>
      </w:r>
      <w:proofErr w:type="spellStart"/>
      <w:r w:rsidRPr="0046555C">
        <w:rPr>
          <w:color w:val="000000"/>
          <w:sz w:val="22"/>
          <w:szCs w:val="22"/>
        </w:rPr>
        <w:t>services</w:t>
      </w:r>
      <w:proofErr w:type="spellEnd"/>
      <w:r w:rsidRPr="0046555C">
        <w:rPr>
          <w:color w:val="000000"/>
          <w:sz w:val="22"/>
          <w:szCs w:val="22"/>
        </w:rPr>
        <w:t xml:space="preserve"> needs;</w:t>
      </w:r>
    </w:p>
    <w:p w14:paraId="1C0224C1" w14:textId="5D1AC172" w:rsidR="006905F8" w:rsidRPr="0046555C" w:rsidRDefault="006905F8" w:rsidP="007000BB">
      <w:pPr>
        <w:pStyle w:val="NormalWeb"/>
        <w:numPr>
          <w:ilvl w:val="0"/>
          <w:numId w:val="5"/>
        </w:numPr>
        <w:shd w:val="clear" w:color="auto" w:fill="FFFFFF"/>
        <w:jc w:val="both"/>
        <w:rPr>
          <w:color w:val="000000"/>
          <w:sz w:val="22"/>
          <w:szCs w:val="22"/>
        </w:rPr>
      </w:pPr>
      <w:r w:rsidRPr="0046555C">
        <w:rPr>
          <w:color w:val="000000"/>
          <w:sz w:val="22"/>
          <w:szCs w:val="22"/>
        </w:rPr>
        <w:t>Labor exchange services, including—</w:t>
      </w:r>
    </w:p>
    <w:p w14:paraId="5A9862FC" w14:textId="381596F9" w:rsidR="006905F8" w:rsidRPr="0046555C" w:rsidRDefault="006905F8" w:rsidP="007000BB">
      <w:pPr>
        <w:pStyle w:val="NormalWeb"/>
        <w:shd w:val="clear" w:color="auto" w:fill="FFFFFF"/>
        <w:ind w:left="2160" w:hanging="360"/>
        <w:jc w:val="both"/>
        <w:rPr>
          <w:color w:val="000000"/>
          <w:sz w:val="22"/>
          <w:szCs w:val="22"/>
        </w:rPr>
      </w:pPr>
      <w:r w:rsidRPr="0046555C">
        <w:rPr>
          <w:color w:val="000000"/>
          <w:sz w:val="22"/>
          <w:szCs w:val="22"/>
        </w:rPr>
        <w:lastRenderedPageBreak/>
        <w:t>(</w:t>
      </w:r>
      <w:proofErr w:type="spellStart"/>
      <w:r w:rsidRPr="0046555C">
        <w:rPr>
          <w:color w:val="000000"/>
          <w:sz w:val="22"/>
          <w:szCs w:val="22"/>
        </w:rPr>
        <w:t>i</w:t>
      </w:r>
      <w:proofErr w:type="spellEnd"/>
      <w:r w:rsidRPr="0046555C">
        <w:rPr>
          <w:color w:val="000000"/>
          <w:sz w:val="22"/>
          <w:szCs w:val="22"/>
        </w:rPr>
        <w:t>) Job search and placement assistance, and, when needed by an individual, career counseling, including the provision of information on in-demand industry sectors/occupations and information on nontraditional employment; and</w:t>
      </w:r>
    </w:p>
    <w:p w14:paraId="231A4B78" w14:textId="77777777" w:rsidR="006905F8" w:rsidRPr="0046555C" w:rsidRDefault="006905F8" w:rsidP="007000BB">
      <w:pPr>
        <w:pStyle w:val="NormalWeb"/>
        <w:shd w:val="clear" w:color="auto" w:fill="FFFFFF"/>
        <w:ind w:left="2160" w:hanging="360"/>
        <w:jc w:val="both"/>
        <w:rPr>
          <w:color w:val="000000"/>
          <w:sz w:val="22"/>
          <w:szCs w:val="22"/>
        </w:rPr>
      </w:pPr>
      <w:r w:rsidRPr="0046555C">
        <w:rPr>
          <w:color w:val="000000"/>
          <w:sz w:val="22"/>
          <w:szCs w:val="22"/>
        </w:rPr>
        <w:t>(ii) Appropriate recruitment and other business services on behalf of employers, including information and referrals to specialized business services other than those traditionally offered through the one-stop delivery system;</w:t>
      </w:r>
    </w:p>
    <w:p w14:paraId="42CDFFFA" w14:textId="4F49A351" w:rsidR="006905F8" w:rsidRPr="0046555C" w:rsidRDefault="006905F8" w:rsidP="007000BB">
      <w:pPr>
        <w:pStyle w:val="NormalWeb"/>
        <w:numPr>
          <w:ilvl w:val="0"/>
          <w:numId w:val="5"/>
        </w:numPr>
        <w:shd w:val="clear" w:color="auto" w:fill="FFFFFF"/>
        <w:jc w:val="both"/>
        <w:rPr>
          <w:color w:val="000000"/>
          <w:sz w:val="22"/>
          <w:szCs w:val="22"/>
        </w:rPr>
      </w:pPr>
      <w:r w:rsidRPr="0046555C">
        <w:rPr>
          <w:color w:val="000000"/>
          <w:sz w:val="22"/>
          <w:szCs w:val="22"/>
        </w:rPr>
        <w:t>Provision of referrals to and coordination of activities with other programs and services, including programs and services within the one-stop delivery system and, when appropriate, other workforce development programs;</w:t>
      </w:r>
    </w:p>
    <w:p w14:paraId="73E1FB4D" w14:textId="47982431" w:rsidR="006905F8" w:rsidRPr="0046555C" w:rsidRDefault="006905F8" w:rsidP="007000BB">
      <w:pPr>
        <w:pStyle w:val="NormalWeb"/>
        <w:numPr>
          <w:ilvl w:val="0"/>
          <w:numId w:val="5"/>
        </w:numPr>
        <w:shd w:val="clear" w:color="auto" w:fill="FFFFFF"/>
        <w:jc w:val="both"/>
        <w:rPr>
          <w:color w:val="000000"/>
          <w:sz w:val="22"/>
          <w:szCs w:val="22"/>
        </w:rPr>
      </w:pPr>
      <w:r w:rsidRPr="0046555C">
        <w:rPr>
          <w:color w:val="000000"/>
          <w:sz w:val="22"/>
          <w:szCs w:val="22"/>
        </w:rPr>
        <w:t>Provision of workforce and labor market employment statistics information, including the provision of accurate information relating to local, regional, and national labor market areas, including—</w:t>
      </w:r>
    </w:p>
    <w:p w14:paraId="3F729EE0" w14:textId="77777777" w:rsidR="006905F8" w:rsidRPr="0046555C" w:rsidRDefault="006905F8" w:rsidP="007000BB">
      <w:pPr>
        <w:pStyle w:val="NormalWeb"/>
        <w:shd w:val="clear" w:color="auto" w:fill="FFFFFF"/>
        <w:ind w:left="1800"/>
        <w:jc w:val="both"/>
        <w:rPr>
          <w:color w:val="000000"/>
          <w:sz w:val="22"/>
          <w:szCs w:val="22"/>
        </w:rPr>
      </w:pPr>
      <w:r w:rsidRPr="0046555C">
        <w:rPr>
          <w:color w:val="000000"/>
          <w:sz w:val="22"/>
          <w:szCs w:val="22"/>
        </w:rPr>
        <w:t>(</w:t>
      </w:r>
      <w:proofErr w:type="spellStart"/>
      <w:r w:rsidRPr="0046555C">
        <w:rPr>
          <w:color w:val="000000"/>
          <w:sz w:val="22"/>
          <w:szCs w:val="22"/>
        </w:rPr>
        <w:t>i</w:t>
      </w:r>
      <w:proofErr w:type="spellEnd"/>
      <w:r w:rsidRPr="0046555C">
        <w:rPr>
          <w:color w:val="000000"/>
          <w:sz w:val="22"/>
          <w:szCs w:val="22"/>
        </w:rPr>
        <w:t>) Job vacancy listings in labor market areas;</w:t>
      </w:r>
    </w:p>
    <w:p w14:paraId="2B45D26A" w14:textId="77777777" w:rsidR="006905F8" w:rsidRPr="0046555C" w:rsidRDefault="006905F8" w:rsidP="007000BB">
      <w:pPr>
        <w:pStyle w:val="NormalWeb"/>
        <w:shd w:val="clear" w:color="auto" w:fill="FFFFFF"/>
        <w:ind w:left="1800"/>
        <w:jc w:val="both"/>
        <w:rPr>
          <w:color w:val="000000"/>
          <w:sz w:val="22"/>
          <w:szCs w:val="22"/>
        </w:rPr>
      </w:pPr>
      <w:r w:rsidRPr="0046555C">
        <w:rPr>
          <w:color w:val="000000"/>
          <w:sz w:val="22"/>
          <w:szCs w:val="22"/>
        </w:rPr>
        <w:t>(ii) Information on job skills necessary to obtain the vacant jobs listed; and</w:t>
      </w:r>
    </w:p>
    <w:p w14:paraId="30A5FA96" w14:textId="77777777" w:rsidR="006905F8" w:rsidRPr="0046555C" w:rsidRDefault="006905F8" w:rsidP="007000BB">
      <w:pPr>
        <w:pStyle w:val="NormalWeb"/>
        <w:shd w:val="clear" w:color="auto" w:fill="FFFFFF"/>
        <w:ind w:left="2070" w:hanging="270"/>
        <w:jc w:val="both"/>
        <w:rPr>
          <w:color w:val="000000"/>
          <w:sz w:val="22"/>
          <w:szCs w:val="22"/>
        </w:rPr>
      </w:pPr>
      <w:r w:rsidRPr="0046555C">
        <w:rPr>
          <w:color w:val="000000"/>
          <w:sz w:val="22"/>
          <w:szCs w:val="22"/>
        </w:rPr>
        <w:t>(iii) Information relating to local occupations in demand and the earnings, skill requirements, and opportunities for advancement for those jobs;</w:t>
      </w:r>
    </w:p>
    <w:p w14:paraId="6A8B0A4E" w14:textId="63464E4F" w:rsidR="006905F8" w:rsidRPr="0046555C" w:rsidRDefault="006905F8" w:rsidP="007000BB">
      <w:pPr>
        <w:pStyle w:val="NormalWeb"/>
        <w:numPr>
          <w:ilvl w:val="0"/>
          <w:numId w:val="5"/>
        </w:numPr>
        <w:shd w:val="clear" w:color="auto" w:fill="FFFFFF"/>
        <w:jc w:val="both"/>
        <w:rPr>
          <w:color w:val="000000"/>
          <w:sz w:val="22"/>
          <w:szCs w:val="22"/>
        </w:rPr>
      </w:pPr>
      <w:r w:rsidRPr="0046555C">
        <w:rPr>
          <w:color w:val="000000"/>
          <w:sz w:val="22"/>
          <w:szCs w:val="22"/>
        </w:rPr>
        <w:t>Provision of performance information and program cost information on eligible providers of education, training, and workforce services by program and type of providers;</w:t>
      </w:r>
    </w:p>
    <w:p w14:paraId="73174CEA" w14:textId="2F773931" w:rsidR="006905F8" w:rsidRPr="0046555C" w:rsidRDefault="006905F8" w:rsidP="007000BB">
      <w:pPr>
        <w:pStyle w:val="NormalWeb"/>
        <w:numPr>
          <w:ilvl w:val="0"/>
          <w:numId w:val="5"/>
        </w:numPr>
        <w:shd w:val="clear" w:color="auto" w:fill="FFFFFF"/>
        <w:jc w:val="both"/>
        <w:rPr>
          <w:color w:val="000000"/>
          <w:sz w:val="22"/>
          <w:szCs w:val="22"/>
        </w:rPr>
      </w:pPr>
      <w:r w:rsidRPr="0046555C">
        <w:rPr>
          <w:color w:val="000000"/>
          <w:sz w:val="22"/>
          <w:szCs w:val="22"/>
        </w:rPr>
        <w:t>Provision of information, in usable and understandable formats and languages, about how the local area is performing on local performance accountability measures, as well as any additional performance information relating to the area's one-stop delivery system;</w:t>
      </w:r>
    </w:p>
    <w:p w14:paraId="5FEEB381" w14:textId="749FB777" w:rsidR="006905F8" w:rsidRPr="0046555C" w:rsidRDefault="006905F8" w:rsidP="007000BB">
      <w:pPr>
        <w:pStyle w:val="NormalWeb"/>
        <w:numPr>
          <w:ilvl w:val="0"/>
          <w:numId w:val="5"/>
        </w:numPr>
        <w:shd w:val="clear" w:color="auto" w:fill="FFFFFF"/>
        <w:jc w:val="both"/>
        <w:rPr>
          <w:color w:val="000000"/>
          <w:sz w:val="22"/>
          <w:szCs w:val="22"/>
        </w:rPr>
      </w:pPr>
      <w:r w:rsidRPr="0046555C">
        <w:rPr>
          <w:color w:val="000000"/>
          <w:sz w:val="22"/>
          <w:szCs w:val="22"/>
        </w:rPr>
        <w:t xml:space="preserve">Provision of information, in usable and understandable formats and languages, relating to the availability of supportive services or assistance, and appropriate referrals to those services and assistance, including: Child care; child support; medical or child health assistance available through </w:t>
      </w:r>
      <w:r w:rsidR="006E57B1">
        <w:rPr>
          <w:color w:val="000000"/>
          <w:sz w:val="22"/>
          <w:szCs w:val="22"/>
        </w:rPr>
        <w:t>Georgia</w:t>
      </w:r>
      <w:r w:rsidRPr="0046555C">
        <w:rPr>
          <w:color w:val="000000"/>
          <w:sz w:val="22"/>
          <w:szCs w:val="22"/>
        </w:rPr>
        <w:t>'s Medicaid program and Children's Health Insurance Program; benefits under SNAP; assistance through the earned income tax credit; and assistance under TANF, and other supportive services and transportation provided through that program;</w:t>
      </w:r>
    </w:p>
    <w:p w14:paraId="63693780" w14:textId="5CD0416A" w:rsidR="006905F8" w:rsidRPr="005541A9" w:rsidRDefault="006905F8" w:rsidP="007000BB">
      <w:pPr>
        <w:pStyle w:val="NormalWeb"/>
        <w:numPr>
          <w:ilvl w:val="0"/>
          <w:numId w:val="5"/>
        </w:numPr>
        <w:shd w:val="clear" w:color="auto" w:fill="FFFFFF"/>
        <w:jc w:val="both"/>
        <w:rPr>
          <w:color w:val="000000"/>
          <w:sz w:val="22"/>
          <w:szCs w:val="22"/>
        </w:rPr>
      </w:pPr>
      <w:r w:rsidRPr="005541A9">
        <w:rPr>
          <w:color w:val="000000"/>
          <w:sz w:val="22"/>
          <w:szCs w:val="22"/>
        </w:rPr>
        <w:t>Provision of information and meaningful assistance to individuals seeking assistance in filing a claim for unemployment compensation.</w:t>
      </w:r>
      <w:r w:rsidR="006E57B1" w:rsidRPr="005541A9">
        <w:rPr>
          <w:color w:val="000000"/>
          <w:sz w:val="22"/>
          <w:szCs w:val="22"/>
        </w:rPr>
        <w:t xml:space="preserve">  Such assistance includes:</w:t>
      </w:r>
    </w:p>
    <w:p w14:paraId="7BFB8893" w14:textId="1FDFB6B6" w:rsidR="006905F8" w:rsidRPr="005541A9" w:rsidRDefault="006905F8" w:rsidP="007000BB">
      <w:pPr>
        <w:pStyle w:val="NormalWeb"/>
        <w:shd w:val="clear" w:color="auto" w:fill="FFFFFF"/>
        <w:ind w:left="1800"/>
        <w:jc w:val="both"/>
        <w:rPr>
          <w:color w:val="000000"/>
          <w:sz w:val="22"/>
          <w:szCs w:val="22"/>
        </w:rPr>
      </w:pPr>
      <w:r w:rsidRPr="005541A9">
        <w:rPr>
          <w:color w:val="000000"/>
          <w:sz w:val="22"/>
          <w:szCs w:val="22"/>
        </w:rPr>
        <w:t>(</w:t>
      </w:r>
      <w:proofErr w:type="spellStart"/>
      <w:r w:rsidR="006E57B1" w:rsidRPr="005541A9">
        <w:rPr>
          <w:color w:val="000000"/>
          <w:sz w:val="22"/>
          <w:szCs w:val="22"/>
        </w:rPr>
        <w:t>i</w:t>
      </w:r>
      <w:proofErr w:type="spellEnd"/>
      <w:r w:rsidRPr="005541A9">
        <w:rPr>
          <w:color w:val="000000"/>
          <w:sz w:val="22"/>
          <w:szCs w:val="22"/>
        </w:rPr>
        <w:t>) Providing assistance on-site using staff who are well-trained in unemployment compensation claims filing and the rights and responsibilities of claimants; or</w:t>
      </w:r>
    </w:p>
    <w:p w14:paraId="7BB36CFB" w14:textId="1C0AD7A8" w:rsidR="006905F8" w:rsidRPr="005541A9" w:rsidRDefault="006E57B1" w:rsidP="007000BB">
      <w:pPr>
        <w:pStyle w:val="NormalWeb"/>
        <w:shd w:val="clear" w:color="auto" w:fill="FFFFFF"/>
        <w:ind w:left="1800"/>
        <w:jc w:val="both"/>
        <w:rPr>
          <w:color w:val="000000"/>
          <w:sz w:val="22"/>
          <w:szCs w:val="22"/>
        </w:rPr>
      </w:pPr>
      <w:r w:rsidRPr="005541A9">
        <w:rPr>
          <w:color w:val="000000"/>
          <w:sz w:val="22"/>
          <w:szCs w:val="22"/>
        </w:rPr>
        <w:t>(ii</w:t>
      </w:r>
      <w:r w:rsidR="006905F8" w:rsidRPr="005541A9">
        <w:rPr>
          <w:color w:val="000000"/>
          <w:sz w:val="22"/>
          <w:szCs w:val="22"/>
        </w:rPr>
        <w:t>) Providing assistance by phone or via other technology, as long as the assistance is provided by trained and available staff and within a reasonable time.</w:t>
      </w:r>
    </w:p>
    <w:p w14:paraId="236DFD1C" w14:textId="64FEE688" w:rsidR="006905F8" w:rsidRPr="005541A9" w:rsidRDefault="00BF4CF8" w:rsidP="007000BB">
      <w:pPr>
        <w:pStyle w:val="NormalWeb"/>
        <w:numPr>
          <w:ilvl w:val="0"/>
          <w:numId w:val="5"/>
        </w:numPr>
        <w:shd w:val="clear" w:color="auto" w:fill="FFFFFF"/>
        <w:jc w:val="both"/>
      </w:pPr>
      <w:r>
        <w:rPr>
          <w:color w:val="000000"/>
          <w:sz w:val="22"/>
          <w:szCs w:val="22"/>
        </w:rPr>
        <w:t>The cost associated with providing meaningful assistance may be paid for by the State UI program, the WIOA Adult and Dislocated Worker programs, the Wagner-</w:t>
      </w:r>
      <w:proofErr w:type="spellStart"/>
      <w:r>
        <w:rPr>
          <w:color w:val="000000"/>
          <w:sz w:val="22"/>
          <w:szCs w:val="22"/>
        </w:rPr>
        <w:t>Peyser</w:t>
      </w:r>
      <w:proofErr w:type="spellEnd"/>
      <w:r>
        <w:rPr>
          <w:color w:val="000000"/>
          <w:sz w:val="22"/>
          <w:szCs w:val="22"/>
        </w:rPr>
        <w:t xml:space="preserve"> programs, or some combination thereof the funding sources.</w:t>
      </w:r>
    </w:p>
    <w:p w14:paraId="5E9DC4A9" w14:textId="7DB566B5" w:rsidR="001D6E68" w:rsidRDefault="001D6E68" w:rsidP="007000BB">
      <w:pPr>
        <w:pStyle w:val="ListParagraph"/>
        <w:numPr>
          <w:ilvl w:val="0"/>
          <w:numId w:val="4"/>
        </w:numPr>
        <w:autoSpaceDE w:val="0"/>
        <w:autoSpaceDN w:val="0"/>
        <w:adjustRightInd w:val="0"/>
        <w:spacing w:after="0" w:line="240" w:lineRule="auto"/>
        <w:ind w:left="1440"/>
        <w:jc w:val="both"/>
        <w:rPr>
          <w:rFonts w:ascii="Times New Roman" w:hAnsi="Times New Roman" w:cs="Times New Roman"/>
        </w:rPr>
      </w:pPr>
      <w:r>
        <w:rPr>
          <w:rFonts w:ascii="Times New Roman" w:hAnsi="Times New Roman" w:cs="Times New Roman"/>
        </w:rPr>
        <w:lastRenderedPageBreak/>
        <w:t xml:space="preserve">Individualized career services must be made available if determined to be appropriate in order for an individual to obtain or retain employment. </w:t>
      </w:r>
      <w:r w:rsidR="00BF4CF8">
        <w:rPr>
          <w:rFonts w:ascii="Times New Roman" w:hAnsi="Times New Roman" w:cs="Times New Roman"/>
        </w:rPr>
        <w:t>I</w:t>
      </w:r>
      <w:r>
        <w:rPr>
          <w:rFonts w:ascii="Times New Roman" w:hAnsi="Times New Roman" w:cs="Times New Roman"/>
        </w:rPr>
        <w:t>ndividuals must be declared eligible to receive these services. These include the following services, as consistent with WIOA requirement</w:t>
      </w:r>
      <w:r w:rsidR="002C773B">
        <w:rPr>
          <w:rFonts w:ascii="Times New Roman" w:hAnsi="Times New Roman" w:cs="Times New Roman"/>
        </w:rPr>
        <w:t>s</w:t>
      </w:r>
      <w:r>
        <w:rPr>
          <w:rFonts w:ascii="Times New Roman" w:hAnsi="Times New Roman" w:cs="Times New Roman"/>
        </w:rPr>
        <w:t xml:space="preserve"> and federal cost principles:</w:t>
      </w:r>
    </w:p>
    <w:p w14:paraId="658E63A1" w14:textId="77777777" w:rsidR="00B83454" w:rsidRDefault="00B83454" w:rsidP="007000BB">
      <w:pPr>
        <w:pStyle w:val="ListParagraph"/>
        <w:numPr>
          <w:ilvl w:val="0"/>
          <w:numId w:val="6"/>
        </w:num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Comprehensive and specialized assessments of the skills levels and service needs of adults and dislocated workers, which may include:</w:t>
      </w:r>
    </w:p>
    <w:p w14:paraId="22910855" w14:textId="77777777" w:rsidR="00B83454" w:rsidRDefault="00B83454" w:rsidP="007000BB">
      <w:pPr>
        <w:pStyle w:val="ListParagraph"/>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Diagnostic testing and use of other assessment tools; and</w:t>
      </w:r>
    </w:p>
    <w:p w14:paraId="30F96D7C" w14:textId="77777777" w:rsidR="00B83454" w:rsidRDefault="00B83454" w:rsidP="007000BB">
      <w:pPr>
        <w:pStyle w:val="ListParagraph"/>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In-depth interviewing and evaluation to identify employment barriers and appropriate goals;</w:t>
      </w:r>
    </w:p>
    <w:p w14:paraId="6BEA0842" w14:textId="77777777" w:rsidR="00B83454" w:rsidRDefault="00B83454" w:rsidP="007000BB">
      <w:pPr>
        <w:pStyle w:val="ListParagraph"/>
        <w:numPr>
          <w:ilvl w:val="0"/>
          <w:numId w:val="6"/>
        </w:num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Development of an individualized employment plan to identify the employment goals, appropriate achievement objectives, and appropriate combination of services for the participant to achieve his or her employment goals, including the list of, and information regarding the ETPL;</w:t>
      </w:r>
    </w:p>
    <w:p w14:paraId="0C4BC07E" w14:textId="77777777" w:rsidR="00B83454" w:rsidRDefault="00B83454" w:rsidP="007000BB">
      <w:pPr>
        <w:pStyle w:val="ListParagraph"/>
        <w:numPr>
          <w:ilvl w:val="0"/>
          <w:numId w:val="6"/>
        </w:num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Group counseling;</w:t>
      </w:r>
    </w:p>
    <w:p w14:paraId="512466A2" w14:textId="77777777" w:rsidR="00B83454" w:rsidRDefault="00B83454" w:rsidP="007000BB">
      <w:pPr>
        <w:pStyle w:val="ListParagraph"/>
        <w:numPr>
          <w:ilvl w:val="0"/>
          <w:numId w:val="6"/>
        </w:num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Individual counseling and mentoring;</w:t>
      </w:r>
    </w:p>
    <w:p w14:paraId="7C822BEA" w14:textId="77777777" w:rsidR="00B83454" w:rsidRDefault="00B83454" w:rsidP="007000BB">
      <w:pPr>
        <w:pStyle w:val="ListParagraph"/>
        <w:numPr>
          <w:ilvl w:val="0"/>
          <w:numId w:val="6"/>
        </w:num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Career planning;</w:t>
      </w:r>
    </w:p>
    <w:p w14:paraId="28DBB2C2" w14:textId="77777777" w:rsidR="00B83454" w:rsidRDefault="00B83454" w:rsidP="007000BB">
      <w:pPr>
        <w:pStyle w:val="ListParagraph"/>
        <w:numPr>
          <w:ilvl w:val="0"/>
          <w:numId w:val="6"/>
        </w:num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Short-term pre-vocational services, including development of learning skills, communication skills, interviewing skills, punctuality, personal maintenance skills, and professional conduct services to prepare individuals for unsubsidized employment or training;</w:t>
      </w:r>
    </w:p>
    <w:p w14:paraId="0F6594F8" w14:textId="77777777" w:rsidR="00B83454" w:rsidRDefault="00B83454" w:rsidP="007000BB">
      <w:pPr>
        <w:pStyle w:val="ListParagraph"/>
        <w:numPr>
          <w:ilvl w:val="0"/>
          <w:numId w:val="6"/>
        </w:num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Internships and work experience that are linked to careers;</w:t>
      </w:r>
    </w:p>
    <w:p w14:paraId="4710B56D" w14:textId="77777777" w:rsidR="00B83454" w:rsidRDefault="00B83454" w:rsidP="007000BB">
      <w:pPr>
        <w:pStyle w:val="ListParagraph"/>
        <w:numPr>
          <w:ilvl w:val="0"/>
          <w:numId w:val="6"/>
        </w:num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Workforce preparation activities;</w:t>
      </w:r>
    </w:p>
    <w:p w14:paraId="670CED70" w14:textId="1F5BC989" w:rsidR="00B83454" w:rsidRDefault="00B83454" w:rsidP="007000BB">
      <w:pPr>
        <w:pStyle w:val="ListParagraph"/>
        <w:numPr>
          <w:ilvl w:val="0"/>
          <w:numId w:val="6"/>
        </w:num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Financial literacy services</w:t>
      </w:r>
      <w:r w:rsidR="00E10DDE">
        <w:rPr>
          <w:rFonts w:ascii="Times New Roman" w:hAnsi="Times New Roman" w:cs="Times New Roman"/>
        </w:rPr>
        <w:t xml:space="preserve"> as described in</w:t>
      </w:r>
      <w:r w:rsidR="00E10DDE" w:rsidRPr="0046555C">
        <w:rPr>
          <w:rFonts w:ascii="Times New Roman" w:hAnsi="Times New Roman" w:cs="Times New Roman"/>
        </w:rPr>
        <w:t xml:space="preserve"> sec. 129(b)(2)(D) of WIOA and </w:t>
      </w:r>
      <w:r w:rsidR="00E10DDE">
        <w:rPr>
          <w:rFonts w:ascii="Times New Roman" w:hAnsi="Times New Roman" w:cs="Times New Roman"/>
        </w:rPr>
        <w:t>20 CFR</w:t>
      </w:r>
      <w:r w:rsidR="00E10DDE" w:rsidRPr="0046555C">
        <w:rPr>
          <w:rFonts w:ascii="Times New Roman" w:hAnsi="Times New Roman" w:cs="Times New Roman"/>
        </w:rPr>
        <w:t xml:space="preserve"> 681.500</w:t>
      </w:r>
      <w:r>
        <w:rPr>
          <w:rFonts w:ascii="Times New Roman" w:hAnsi="Times New Roman" w:cs="Times New Roman"/>
        </w:rPr>
        <w:t>;</w:t>
      </w:r>
    </w:p>
    <w:p w14:paraId="75FDCF88" w14:textId="77777777" w:rsidR="00B83454" w:rsidRDefault="00B83454" w:rsidP="007000BB">
      <w:pPr>
        <w:pStyle w:val="ListParagraph"/>
        <w:numPr>
          <w:ilvl w:val="0"/>
          <w:numId w:val="6"/>
        </w:num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Out-of-area job search and relocation assistance; and</w:t>
      </w:r>
    </w:p>
    <w:p w14:paraId="250F7930" w14:textId="77777777" w:rsidR="00B83454" w:rsidRDefault="00B83454" w:rsidP="007000BB">
      <w:pPr>
        <w:pStyle w:val="ListParagraph"/>
        <w:numPr>
          <w:ilvl w:val="0"/>
          <w:numId w:val="6"/>
        </w:num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English language acquisition and integrated education and training programs.</w:t>
      </w:r>
    </w:p>
    <w:p w14:paraId="5DA8E5C0" w14:textId="77777777" w:rsidR="00B83454" w:rsidRPr="00B83454" w:rsidRDefault="00B83454" w:rsidP="007000BB">
      <w:pPr>
        <w:pStyle w:val="ListParagraph"/>
        <w:autoSpaceDE w:val="0"/>
        <w:autoSpaceDN w:val="0"/>
        <w:adjustRightInd w:val="0"/>
        <w:spacing w:after="0" w:line="240" w:lineRule="auto"/>
        <w:ind w:left="1800"/>
        <w:jc w:val="both"/>
        <w:rPr>
          <w:rFonts w:ascii="Times New Roman" w:hAnsi="Times New Roman" w:cs="Times New Roman"/>
        </w:rPr>
      </w:pPr>
    </w:p>
    <w:p w14:paraId="3382E33F" w14:textId="5F9D1FBA" w:rsidR="00B83454" w:rsidRDefault="001D6E68" w:rsidP="007000BB">
      <w:pPr>
        <w:pStyle w:val="ListParagraph"/>
        <w:numPr>
          <w:ilvl w:val="0"/>
          <w:numId w:val="4"/>
        </w:numPr>
        <w:autoSpaceDE w:val="0"/>
        <w:autoSpaceDN w:val="0"/>
        <w:adjustRightInd w:val="0"/>
        <w:spacing w:after="0" w:line="240" w:lineRule="auto"/>
        <w:ind w:left="1440"/>
        <w:jc w:val="both"/>
        <w:rPr>
          <w:rFonts w:ascii="Times New Roman" w:hAnsi="Times New Roman" w:cs="Times New Roman"/>
        </w:rPr>
      </w:pPr>
      <w:r>
        <w:rPr>
          <w:rFonts w:ascii="Times New Roman" w:hAnsi="Times New Roman" w:cs="Times New Roman"/>
        </w:rPr>
        <w:t>Follow-up services must be made available, as appropriate, and include counseling regarding the workplace for adult</w:t>
      </w:r>
      <w:r w:rsidR="00406E53">
        <w:rPr>
          <w:rFonts w:ascii="Times New Roman" w:hAnsi="Times New Roman" w:cs="Times New Roman"/>
        </w:rPr>
        <w:t>,</w:t>
      </w:r>
      <w:r>
        <w:rPr>
          <w:rFonts w:ascii="Times New Roman" w:hAnsi="Times New Roman" w:cs="Times New Roman"/>
        </w:rPr>
        <w:t xml:space="preserve"> dislocated worker</w:t>
      </w:r>
      <w:r w:rsidR="00406E53">
        <w:rPr>
          <w:rFonts w:ascii="Times New Roman" w:hAnsi="Times New Roman" w:cs="Times New Roman"/>
        </w:rPr>
        <w:t>, and youth</w:t>
      </w:r>
      <w:r>
        <w:rPr>
          <w:rFonts w:ascii="Times New Roman" w:hAnsi="Times New Roman" w:cs="Times New Roman"/>
        </w:rPr>
        <w:t xml:space="preserve"> participants who are placed in unsubsidized employment. These services must be provided </w:t>
      </w:r>
      <w:r w:rsidR="002C773B">
        <w:rPr>
          <w:rFonts w:ascii="Times New Roman" w:hAnsi="Times New Roman" w:cs="Times New Roman"/>
        </w:rPr>
        <w:t xml:space="preserve">for </w:t>
      </w:r>
      <w:r>
        <w:rPr>
          <w:rFonts w:ascii="Times New Roman" w:hAnsi="Times New Roman" w:cs="Times New Roman"/>
        </w:rPr>
        <w:t>a minimum of 12 months from the first day of employment.</w:t>
      </w:r>
    </w:p>
    <w:p w14:paraId="3F54C253" w14:textId="77777777" w:rsidR="0033698C" w:rsidRDefault="0033698C" w:rsidP="007000BB">
      <w:pPr>
        <w:pStyle w:val="ListParagraph"/>
        <w:autoSpaceDE w:val="0"/>
        <w:autoSpaceDN w:val="0"/>
        <w:adjustRightInd w:val="0"/>
        <w:spacing w:after="0" w:line="240" w:lineRule="auto"/>
        <w:ind w:left="1440"/>
        <w:jc w:val="both"/>
        <w:rPr>
          <w:rFonts w:ascii="Times New Roman" w:hAnsi="Times New Roman" w:cs="Times New Roman"/>
        </w:rPr>
      </w:pPr>
    </w:p>
    <w:p w14:paraId="31AFCD35" w14:textId="77777777" w:rsidR="0033698C" w:rsidRDefault="0033698C" w:rsidP="007000BB">
      <w:pPr>
        <w:pStyle w:val="ListParagraph"/>
        <w:numPr>
          <w:ilvl w:val="0"/>
          <w:numId w:val="4"/>
        </w:numPr>
        <w:autoSpaceDE w:val="0"/>
        <w:autoSpaceDN w:val="0"/>
        <w:adjustRightInd w:val="0"/>
        <w:spacing w:after="0" w:line="240" w:lineRule="auto"/>
        <w:ind w:left="1440"/>
        <w:jc w:val="both"/>
        <w:rPr>
          <w:rFonts w:ascii="Times New Roman" w:hAnsi="Times New Roman" w:cs="Times New Roman"/>
        </w:rPr>
      </w:pPr>
      <w:r>
        <w:rPr>
          <w:rFonts w:ascii="Times New Roman" w:hAnsi="Times New Roman" w:cs="Times New Roman"/>
        </w:rPr>
        <w:t xml:space="preserve">Training Services are provided to equip individuals to enter the workforce and retain employment. Examples of training services that could be provided through </w:t>
      </w:r>
      <w:r w:rsidRPr="00A774F9">
        <w:rPr>
          <w:rFonts w:ascii="Times New Roman" w:hAnsi="Times New Roman" w:cs="Times New Roman"/>
        </w:rPr>
        <w:t>referral</w:t>
      </w:r>
      <w:r>
        <w:rPr>
          <w:rFonts w:ascii="Times New Roman" w:hAnsi="Times New Roman" w:cs="Times New Roman"/>
        </w:rPr>
        <w:t>:</w:t>
      </w:r>
    </w:p>
    <w:p w14:paraId="4060490A" w14:textId="4E348BA6" w:rsidR="0033698C" w:rsidRDefault="002C773B" w:rsidP="007000BB">
      <w:pPr>
        <w:pStyle w:val="ListParagraph"/>
        <w:numPr>
          <w:ilvl w:val="0"/>
          <w:numId w:val="59"/>
        </w:numPr>
        <w:autoSpaceDE w:val="0"/>
        <w:autoSpaceDN w:val="0"/>
        <w:adjustRightInd w:val="0"/>
        <w:spacing w:after="0" w:line="240" w:lineRule="auto"/>
        <w:ind w:left="1980"/>
        <w:jc w:val="both"/>
        <w:rPr>
          <w:rFonts w:ascii="Times New Roman" w:hAnsi="Times New Roman" w:cs="Times New Roman"/>
        </w:rPr>
      </w:pPr>
      <w:r>
        <w:rPr>
          <w:rFonts w:ascii="Times New Roman" w:hAnsi="Times New Roman" w:cs="Times New Roman"/>
        </w:rPr>
        <w:t>O</w:t>
      </w:r>
      <w:r w:rsidR="0033698C">
        <w:rPr>
          <w:rFonts w:ascii="Times New Roman" w:hAnsi="Times New Roman" w:cs="Times New Roman"/>
        </w:rPr>
        <w:t xml:space="preserve">ccupational skills training </w:t>
      </w:r>
      <w:r>
        <w:rPr>
          <w:rFonts w:ascii="Times New Roman" w:hAnsi="Times New Roman" w:cs="Times New Roman"/>
        </w:rPr>
        <w:t xml:space="preserve">that </w:t>
      </w:r>
      <w:r w:rsidR="0033698C">
        <w:rPr>
          <w:rFonts w:ascii="Times New Roman" w:hAnsi="Times New Roman" w:cs="Times New Roman"/>
        </w:rPr>
        <w:t>may be available through Individual Training Accounts (ITAs) or class-size training (if through agreement by the Workforce Development Board).</w:t>
      </w:r>
    </w:p>
    <w:p w14:paraId="48DED5DB" w14:textId="77777777" w:rsidR="0033698C" w:rsidRDefault="0033698C" w:rsidP="007000BB">
      <w:pPr>
        <w:tabs>
          <w:tab w:val="left" w:pos="720"/>
          <w:tab w:val="left" w:pos="1440"/>
        </w:tabs>
        <w:autoSpaceDE w:val="0"/>
        <w:autoSpaceDN w:val="0"/>
        <w:adjustRightInd w:val="0"/>
        <w:spacing w:after="0" w:line="240" w:lineRule="auto"/>
        <w:ind w:left="1800" w:hanging="1800"/>
        <w:jc w:val="both"/>
        <w:rPr>
          <w:rFonts w:ascii="Times New Roman" w:hAnsi="Times New Roman" w:cs="Times New Roman"/>
        </w:rPr>
      </w:pPr>
    </w:p>
    <w:p w14:paraId="27BF0881" w14:textId="50DE47D5" w:rsidR="0033698C" w:rsidRPr="00127FB0" w:rsidRDefault="002C773B" w:rsidP="007000BB">
      <w:pPr>
        <w:pStyle w:val="ListParagraph"/>
        <w:numPr>
          <w:ilvl w:val="0"/>
          <w:numId w:val="59"/>
        </w:numPr>
        <w:tabs>
          <w:tab w:val="left" w:pos="720"/>
          <w:tab w:val="left" w:pos="1440"/>
        </w:tabs>
        <w:autoSpaceDE w:val="0"/>
        <w:autoSpaceDN w:val="0"/>
        <w:adjustRightInd w:val="0"/>
        <w:spacing w:after="0" w:line="240" w:lineRule="auto"/>
        <w:ind w:left="1980"/>
        <w:jc w:val="both"/>
        <w:rPr>
          <w:rFonts w:ascii="Times New Roman" w:hAnsi="Times New Roman" w:cs="Times New Roman"/>
        </w:rPr>
      </w:pPr>
      <w:r>
        <w:rPr>
          <w:rFonts w:ascii="Times New Roman" w:hAnsi="Times New Roman" w:cs="Times New Roman"/>
        </w:rPr>
        <w:t>Other</w:t>
      </w:r>
      <w:r w:rsidRPr="00127FB0">
        <w:rPr>
          <w:rFonts w:ascii="Times New Roman" w:hAnsi="Times New Roman" w:cs="Times New Roman"/>
        </w:rPr>
        <w:t xml:space="preserve"> </w:t>
      </w:r>
      <w:r w:rsidR="00740C3B" w:rsidRPr="00127FB0">
        <w:rPr>
          <w:rFonts w:ascii="Times New Roman" w:hAnsi="Times New Roman" w:cs="Times New Roman"/>
        </w:rPr>
        <w:t>Training Programs</w:t>
      </w:r>
    </w:p>
    <w:p w14:paraId="66B5FD73" w14:textId="77777777" w:rsidR="00740C3B" w:rsidRDefault="00740C3B" w:rsidP="007000BB">
      <w:pPr>
        <w:pStyle w:val="ListParagraph"/>
        <w:autoSpaceDE w:val="0"/>
        <w:autoSpaceDN w:val="0"/>
        <w:adjustRightInd w:val="0"/>
        <w:spacing w:after="0" w:line="240" w:lineRule="auto"/>
        <w:jc w:val="both"/>
        <w:rPr>
          <w:rFonts w:ascii="Times New Roman" w:hAnsi="Times New Roman" w:cs="Times New Roman"/>
        </w:rPr>
      </w:pPr>
    </w:p>
    <w:p w14:paraId="6EC914A5" w14:textId="33322291" w:rsidR="00740C3B" w:rsidRDefault="00740C3B" w:rsidP="007000BB">
      <w:pPr>
        <w:pStyle w:val="ListParagraph"/>
        <w:numPr>
          <w:ilvl w:val="0"/>
          <w:numId w:val="8"/>
        </w:numPr>
        <w:autoSpaceDE w:val="0"/>
        <w:autoSpaceDN w:val="0"/>
        <w:adjustRightInd w:val="0"/>
        <w:spacing w:after="0" w:line="240" w:lineRule="auto"/>
        <w:ind w:left="2340"/>
        <w:jc w:val="both"/>
        <w:rPr>
          <w:rFonts w:ascii="Times New Roman" w:hAnsi="Times New Roman" w:cs="Times New Roman"/>
        </w:rPr>
      </w:pPr>
      <w:r>
        <w:rPr>
          <w:rFonts w:ascii="Times New Roman" w:hAnsi="Times New Roman" w:cs="Times New Roman"/>
        </w:rPr>
        <w:t>Work Experience (Transitional Jobs)</w:t>
      </w:r>
      <w:r w:rsidR="005541A9">
        <w:rPr>
          <w:rFonts w:ascii="Times New Roman" w:hAnsi="Times New Roman" w:cs="Times New Roman"/>
        </w:rPr>
        <w:t xml:space="preserve">: </w:t>
      </w:r>
      <w:r w:rsidR="002C773B">
        <w:rPr>
          <w:rFonts w:ascii="Times New Roman" w:hAnsi="Times New Roman" w:cs="Times New Roman"/>
        </w:rPr>
        <w:t xml:space="preserve">These activities </w:t>
      </w:r>
      <w:r>
        <w:rPr>
          <w:rFonts w:ascii="Times New Roman" w:hAnsi="Times New Roman" w:cs="Times New Roman"/>
        </w:rPr>
        <w:t>provide time-limited</w:t>
      </w:r>
      <w:r w:rsidR="002C773B">
        <w:rPr>
          <w:rFonts w:ascii="Times New Roman" w:hAnsi="Times New Roman" w:cs="Times New Roman"/>
        </w:rPr>
        <w:t>, subsidized</w:t>
      </w:r>
      <w:r>
        <w:rPr>
          <w:rFonts w:ascii="Times New Roman" w:hAnsi="Times New Roman" w:cs="Times New Roman"/>
        </w:rPr>
        <w:t xml:space="preserve"> work experiences </w:t>
      </w:r>
      <w:r w:rsidR="002C773B">
        <w:rPr>
          <w:rFonts w:ascii="Times New Roman" w:hAnsi="Times New Roman" w:cs="Times New Roman"/>
        </w:rPr>
        <w:t>in the</w:t>
      </w:r>
      <w:r>
        <w:rPr>
          <w:rFonts w:ascii="Times New Roman" w:hAnsi="Times New Roman" w:cs="Times New Roman"/>
        </w:rPr>
        <w:t xml:space="preserve"> private, non-profit, or public sectors for individuals with barriers to employment who are chronically unemployed or have an inconsistent work history.</w:t>
      </w:r>
    </w:p>
    <w:p w14:paraId="3329DF0D" w14:textId="77777777" w:rsidR="00740C3B" w:rsidRDefault="00740C3B" w:rsidP="007000BB">
      <w:pPr>
        <w:pStyle w:val="ListParagraph"/>
        <w:autoSpaceDE w:val="0"/>
        <w:autoSpaceDN w:val="0"/>
        <w:adjustRightInd w:val="0"/>
        <w:spacing w:after="0" w:line="240" w:lineRule="auto"/>
        <w:ind w:left="1440"/>
        <w:jc w:val="both"/>
        <w:rPr>
          <w:rFonts w:ascii="Times New Roman" w:hAnsi="Times New Roman" w:cs="Times New Roman"/>
        </w:rPr>
      </w:pPr>
    </w:p>
    <w:p w14:paraId="685EB8C8" w14:textId="4587EB7A" w:rsidR="00740C3B" w:rsidRDefault="00740C3B" w:rsidP="007000BB">
      <w:pPr>
        <w:pStyle w:val="ListParagraph"/>
        <w:autoSpaceDE w:val="0"/>
        <w:autoSpaceDN w:val="0"/>
        <w:adjustRightInd w:val="0"/>
        <w:spacing w:after="0" w:line="240" w:lineRule="auto"/>
        <w:ind w:left="2340"/>
        <w:jc w:val="both"/>
        <w:rPr>
          <w:rFonts w:ascii="Times New Roman" w:hAnsi="Times New Roman" w:cs="Times New Roman"/>
        </w:rPr>
      </w:pPr>
      <w:r>
        <w:rPr>
          <w:rFonts w:ascii="Times New Roman" w:hAnsi="Times New Roman" w:cs="Times New Roman"/>
        </w:rPr>
        <w:t xml:space="preserve">Work experience can be </w:t>
      </w:r>
      <w:r w:rsidR="002C773B">
        <w:rPr>
          <w:rFonts w:ascii="Times New Roman" w:hAnsi="Times New Roman" w:cs="Times New Roman"/>
        </w:rPr>
        <w:t xml:space="preserve">an </w:t>
      </w:r>
      <w:r>
        <w:rPr>
          <w:rFonts w:ascii="Times New Roman" w:hAnsi="Times New Roman" w:cs="Times New Roman"/>
        </w:rPr>
        <w:t>effective solution for individuals to gain necessary work experience that they would not be able to get through</w:t>
      </w:r>
      <w:r w:rsidR="002C773B">
        <w:rPr>
          <w:rFonts w:ascii="Times New Roman" w:hAnsi="Times New Roman" w:cs="Times New Roman"/>
        </w:rPr>
        <w:t xml:space="preserve"> other</w:t>
      </w:r>
      <w:r>
        <w:rPr>
          <w:rFonts w:ascii="Times New Roman" w:hAnsi="Times New Roman" w:cs="Times New Roman"/>
        </w:rPr>
        <w:t xml:space="preserve"> training. The goal is to establish a work history for the individual, demonstrate work success, and develop skills that lead to entry into unsubsidized employment. In work </w:t>
      </w:r>
      <w:r>
        <w:rPr>
          <w:rFonts w:ascii="Times New Roman" w:hAnsi="Times New Roman" w:cs="Times New Roman"/>
        </w:rPr>
        <w:lastRenderedPageBreak/>
        <w:t xml:space="preserve">experience there is no expectation that the individual will continue his or her hire with the employer after the work experience is complete. </w:t>
      </w:r>
      <w:r w:rsidRPr="008018B2">
        <w:rPr>
          <w:rFonts w:ascii="Times New Roman" w:hAnsi="Times New Roman" w:cs="Times New Roman"/>
        </w:rPr>
        <w:t>(This program is currently not offered for adults).</w:t>
      </w:r>
    </w:p>
    <w:p w14:paraId="14E3C04D" w14:textId="77777777" w:rsidR="00740C3B" w:rsidRDefault="00740C3B" w:rsidP="007000BB">
      <w:pPr>
        <w:pStyle w:val="ListParagraph"/>
        <w:autoSpaceDE w:val="0"/>
        <w:autoSpaceDN w:val="0"/>
        <w:adjustRightInd w:val="0"/>
        <w:spacing w:after="0" w:line="240" w:lineRule="auto"/>
        <w:ind w:left="1440"/>
        <w:jc w:val="both"/>
        <w:rPr>
          <w:rFonts w:ascii="Times New Roman" w:hAnsi="Times New Roman" w:cs="Times New Roman"/>
        </w:rPr>
      </w:pPr>
    </w:p>
    <w:p w14:paraId="0055162E" w14:textId="0A618835" w:rsidR="00622893" w:rsidRDefault="00740C3B" w:rsidP="007000BB">
      <w:pPr>
        <w:pStyle w:val="ListParagraph"/>
        <w:numPr>
          <w:ilvl w:val="0"/>
          <w:numId w:val="8"/>
        </w:numPr>
        <w:autoSpaceDE w:val="0"/>
        <w:autoSpaceDN w:val="0"/>
        <w:adjustRightInd w:val="0"/>
        <w:spacing w:after="0" w:line="240" w:lineRule="auto"/>
        <w:ind w:left="2340"/>
        <w:jc w:val="both"/>
        <w:rPr>
          <w:rFonts w:ascii="Times New Roman" w:hAnsi="Times New Roman" w:cs="Times New Roman"/>
        </w:rPr>
      </w:pPr>
      <w:r>
        <w:rPr>
          <w:rFonts w:ascii="Times New Roman" w:hAnsi="Times New Roman" w:cs="Times New Roman"/>
        </w:rPr>
        <w:t>Internship:</w:t>
      </w:r>
      <w:r w:rsidR="00D40998">
        <w:rPr>
          <w:rFonts w:ascii="Times New Roman" w:hAnsi="Times New Roman" w:cs="Times New Roman"/>
        </w:rPr>
        <w:t xml:space="preserve"> An Internship is a short-term or part-time work assignment with a private for-profit, non-profit, or public employer designed to enhance skills learned in a classroom setting</w:t>
      </w:r>
      <w:r w:rsidR="002C773B">
        <w:rPr>
          <w:rFonts w:ascii="Times New Roman" w:hAnsi="Times New Roman" w:cs="Times New Roman"/>
        </w:rPr>
        <w:t xml:space="preserve"> </w:t>
      </w:r>
      <w:r w:rsidR="00D40998">
        <w:rPr>
          <w:rFonts w:ascii="Times New Roman" w:hAnsi="Times New Roman" w:cs="Times New Roman"/>
        </w:rPr>
        <w:t>and to provide the opportunity for the application of these learned skills. Internships will occur prior to, concurrent with, or subsequent to 1)</w:t>
      </w:r>
      <w:r w:rsidR="00622893">
        <w:rPr>
          <w:rFonts w:ascii="Times New Roman" w:hAnsi="Times New Roman" w:cs="Times New Roman"/>
        </w:rPr>
        <w:t xml:space="preserve"> occupational classroom training, or 2) Basic Skills Training aiding the participant in applying the basic skills necessary to compete successfully in the labor market.</w:t>
      </w:r>
    </w:p>
    <w:p w14:paraId="5B408BC5" w14:textId="77777777" w:rsidR="005F7F13" w:rsidRPr="00622893" w:rsidRDefault="005F7F13" w:rsidP="007000BB">
      <w:pPr>
        <w:pStyle w:val="ListParagraph"/>
        <w:autoSpaceDE w:val="0"/>
        <w:autoSpaceDN w:val="0"/>
        <w:adjustRightInd w:val="0"/>
        <w:spacing w:after="0" w:line="240" w:lineRule="auto"/>
        <w:ind w:left="1440"/>
        <w:jc w:val="both"/>
        <w:rPr>
          <w:rFonts w:ascii="Times New Roman" w:hAnsi="Times New Roman" w:cs="Times New Roman"/>
        </w:rPr>
      </w:pPr>
    </w:p>
    <w:p w14:paraId="563EF316" w14:textId="5CE5352A" w:rsidR="00740C3B" w:rsidRDefault="00740C3B" w:rsidP="007000BB">
      <w:pPr>
        <w:pStyle w:val="ListParagraph"/>
        <w:numPr>
          <w:ilvl w:val="0"/>
          <w:numId w:val="8"/>
        </w:numPr>
        <w:autoSpaceDE w:val="0"/>
        <w:autoSpaceDN w:val="0"/>
        <w:adjustRightInd w:val="0"/>
        <w:spacing w:after="0" w:line="240" w:lineRule="auto"/>
        <w:ind w:left="2340"/>
        <w:jc w:val="both"/>
        <w:rPr>
          <w:rFonts w:ascii="Times New Roman" w:hAnsi="Times New Roman" w:cs="Times New Roman"/>
        </w:rPr>
      </w:pPr>
      <w:r>
        <w:rPr>
          <w:rFonts w:ascii="Times New Roman" w:hAnsi="Times New Roman" w:cs="Times New Roman"/>
        </w:rPr>
        <w:t>Customized Training:</w:t>
      </w:r>
      <w:r w:rsidR="00622893">
        <w:rPr>
          <w:rFonts w:ascii="Times New Roman" w:hAnsi="Times New Roman" w:cs="Times New Roman"/>
        </w:rPr>
        <w:t xml:space="preserve"> Customized training is designed to meet the unique needs of </w:t>
      </w:r>
      <w:r w:rsidR="002C773B">
        <w:rPr>
          <w:rFonts w:ascii="Times New Roman" w:hAnsi="Times New Roman" w:cs="Times New Roman"/>
        </w:rPr>
        <w:t xml:space="preserve">both </w:t>
      </w:r>
      <w:r w:rsidR="00622893">
        <w:rPr>
          <w:rFonts w:ascii="Times New Roman" w:hAnsi="Times New Roman" w:cs="Times New Roman"/>
        </w:rPr>
        <w:t>job seeker</w:t>
      </w:r>
      <w:r w:rsidR="002C773B">
        <w:rPr>
          <w:rFonts w:ascii="Times New Roman" w:hAnsi="Times New Roman" w:cs="Times New Roman"/>
        </w:rPr>
        <w:t>s</w:t>
      </w:r>
      <w:r w:rsidR="00622893">
        <w:rPr>
          <w:rFonts w:ascii="Times New Roman" w:hAnsi="Times New Roman" w:cs="Times New Roman"/>
        </w:rPr>
        <w:t xml:space="preserve"> and employer</w:t>
      </w:r>
      <w:r w:rsidR="002C773B">
        <w:rPr>
          <w:rFonts w:ascii="Times New Roman" w:hAnsi="Times New Roman" w:cs="Times New Roman"/>
        </w:rPr>
        <w:t>s</w:t>
      </w:r>
      <w:r w:rsidR="00622893">
        <w:rPr>
          <w:rFonts w:ascii="Times New Roman" w:hAnsi="Times New Roman" w:cs="Times New Roman"/>
        </w:rPr>
        <w:t xml:space="preserve"> or groups of employers. </w:t>
      </w:r>
      <w:r w:rsidR="002C773B">
        <w:rPr>
          <w:rFonts w:ascii="Times New Roman" w:hAnsi="Times New Roman" w:cs="Times New Roman"/>
        </w:rPr>
        <w:t>Employers are actively engaged in the design of the training and must provide a commitment</w:t>
      </w:r>
      <w:r w:rsidR="00622893">
        <w:rPr>
          <w:rFonts w:ascii="Times New Roman" w:hAnsi="Times New Roman" w:cs="Times New Roman"/>
        </w:rPr>
        <w:t xml:space="preserve"> to employ all individuals upon successful completion of training. The employer must pay for </w:t>
      </w:r>
      <w:r w:rsidR="002C773B">
        <w:rPr>
          <w:rFonts w:ascii="Times New Roman" w:hAnsi="Times New Roman" w:cs="Times New Roman"/>
        </w:rPr>
        <w:t xml:space="preserve">a </w:t>
      </w:r>
      <w:r w:rsidR="00622893">
        <w:rPr>
          <w:rFonts w:ascii="Times New Roman" w:hAnsi="Times New Roman" w:cs="Times New Roman"/>
        </w:rPr>
        <w:t xml:space="preserve">significant share of the cost of the training. Proposed WIOA 680.770 identifies the eligibility requirements for employed workers to receive customized training. </w:t>
      </w:r>
      <w:r w:rsidR="00622893" w:rsidRPr="008018B2">
        <w:rPr>
          <w:rFonts w:ascii="Times New Roman" w:hAnsi="Times New Roman" w:cs="Times New Roman"/>
        </w:rPr>
        <w:t>(This program is currently not offered by the WDB).</w:t>
      </w:r>
    </w:p>
    <w:p w14:paraId="48007825" w14:textId="77777777" w:rsidR="00622893" w:rsidRPr="00622893" w:rsidRDefault="00622893" w:rsidP="007000BB">
      <w:pPr>
        <w:autoSpaceDE w:val="0"/>
        <w:autoSpaceDN w:val="0"/>
        <w:adjustRightInd w:val="0"/>
        <w:spacing w:after="0" w:line="240" w:lineRule="auto"/>
        <w:jc w:val="both"/>
        <w:rPr>
          <w:rFonts w:ascii="Times New Roman" w:hAnsi="Times New Roman" w:cs="Times New Roman"/>
        </w:rPr>
      </w:pPr>
    </w:p>
    <w:p w14:paraId="550E0586" w14:textId="4910602F" w:rsidR="00622893" w:rsidRDefault="00D40998" w:rsidP="007000BB">
      <w:pPr>
        <w:pStyle w:val="ListParagraph"/>
        <w:numPr>
          <w:ilvl w:val="0"/>
          <w:numId w:val="8"/>
        </w:numPr>
        <w:autoSpaceDE w:val="0"/>
        <w:autoSpaceDN w:val="0"/>
        <w:adjustRightInd w:val="0"/>
        <w:spacing w:after="0" w:line="240" w:lineRule="auto"/>
        <w:ind w:left="2340"/>
        <w:jc w:val="both"/>
        <w:rPr>
          <w:rFonts w:ascii="Times New Roman" w:hAnsi="Times New Roman" w:cs="Times New Roman"/>
        </w:rPr>
      </w:pPr>
      <w:r>
        <w:rPr>
          <w:rFonts w:ascii="Times New Roman" w:hAnsi="Times New Roman" w:cs="Times New Roman"/>
        </w:rPr>
        <w:t>Incumbent Worker Training:</w:t>
      </w:r>
      <w:r w:rsidR="00622893">
        <w:rPr>
          <w:rFonts w:ascii="Times New Roman" w:hAnsi="Times New Roman" w:cs="Times New Roman"/>
        </w:rPr>
        <w:t xml:space="preserve"> Incumbent worker training assist</w:t>
      </w:r>
      <w:r w:rsidR="002C773B">
        <w:rPr>
          <w:rFonts w:ascii="Times New Roman" w:hAnsi="Times New Roman" w:cs="Times New Roman"/>
        </w:rPr>
        <w:t>s</w:t>
      </w:r>
      <w:r w:rsidR="00622893">
        <w:rPr>
          <w:rFonts w:ascii="Times New Roman" w:hAnsi="Times New Roman" w:cs="Times New Roman"/>
        </w:rPr>
        <w:t xml:space="preserve"> workers in obtaining the </w:t>
      </w:r>
      <w:r w:rsidR="002C773B">
        <w:rPr>
          <w:rFonts w:ascii="Times New Roman" w:hAnsi="Times New Roman" w:cs="Times New Roman"/>
        </w:rPr>
        <w:t xml:space="preserve">occupational </w:t>
      </w:r>
      <w:r w:rsidR="00622893">
        <w:rPr>
          <w:rFonts w:ascii="Times New Roman" w:hAnsi="Times New Roman" w:cs="Times New Roman"/>
        </w:rPr>
        <w:t xml:space="preserve">skills necessary to retain employment or to avert layoffs and must increase </w:t>
      </w:r>
      <w:r w:rsidR="002C773B">
        <w:rPr>
          <w:rFonts w:ascii="Times New Roman" w:hAnsi="Times New Roman" w:cs="Times New Roman"/>
        </w:rPr>
        <w:t>the worker</w:t>
      </w:r>
      <w:r w:rsidR="00622893">
        <w:rPr>
          <w:rFonts w:ascii="Times New Roman" w:hAnsi="Times New Roman" w:cs="Times New Roman"/>
        </w:rPr>
        <w:t xml:space="preserve">’s and </w:t>
      </w:r>
      <w:r w:rsidR="002C773B">
        <w:rPr>
          <w:rFonts w:ascii="Times New Roman" w:hAnsi="Times New Roman" w:cs="Times New Roman"/>
        </w:rPr>
        <w:t xml:space="preserve">the </w:t>
      </w:r>
      <w:r w:rsidR="00622893">
        <w:rPr>
          <w:rFonts w:ascii="Times New Roman" w:hAnsi="Times New Roman" w:cs="Times New Roman"/>
        </w:rPr>
        <w:t>company’s competitiveness. Training should</w:t>
      </w:r>
      <w:r w:rsidR="002C773B">
        <w:rPr>
          <w:rFonts w:ascii="Times New Roman" w:hAnsi="Times New Roman" w:cs="Times New Roman"/>
        </w:rPr>
        <w:t>,</w:t>
      </w:r>
      <w:r w:rsidR="00622893">
        <w:rPr>
          <w:rFonts w:ascii="Times New Roman" w:hAnsi="Times New Roman" w:cs="Times New Roman"/>
        </w:rPr>
        <w:t xml:space="preserve"> wherever possible, allow the </w:t>
      </w:r>
      <w:r w:rsidR="002C773B">
        <w:rPr>
          <w:rFonts w:ascii="Times New Roman" w:hAnsi="Times New Roman" w:cs="Times New Roman"/>
        </w:rPr>
        <w:t xml:space="preserve">worker </w:t>
      </w:r>
      <w:r w:rsidR="00622893">
        <w:rPr>
          <w:rFonts w:ascii="Times New Roman" w:hAnsi="Times New Roman" w:cs="Times New Roman"/>
        </w:rPr>
        <w:t>to gain industry-recognized</w:t>
      </w:r>
      <w:r w:rsidR="002C773B">
        <w:rPr>
          <w:rFonts w:ascii="Times New Roman" w:hAnsi="Times New Roman" w:cs="Times New Roman"/>
        </w:rPr>
        <w:t xml:space="preserve"> skills</w:t>
      </w:r>
      <w:r w:rsidR="00622893">
        <w:rPr>
          <w:rFonts w:ascii="Times New Roman" w:hAnsi="Times New Roman" w:cs="Times New Roman"/>
        </w:rPr>
        <w:t xml:space="preserve"> ultimately </w:t>
      </w:r>
      <w:r w:rsidR="002C773B">
        <w:rPr>
          <w:rFonts w:ascii="Times New Roman" w:hAnsi="Times New Roman" w:cs="Times New Roman"/>
        </w:rPr>
        <w:t xml:space="preserve">leading </w:t>
      </w:r>
      <w:r w:rsidR="00622893">
        <w:rPr>
          <w:rFonts w:ascii="Times New Roman" w:hAnsi="Times New Roman" w:cs="Times New Roman"/>
        </w:rPr>
        <w:t>to an increase in wages. An ideal incumbent worker training would be one where a participant acquires new skills allowing him or her to move into a higher skilled and higher paid job within the company, thus allowing the company to hire a job seeker to backfill the incumbent worker’s position.</w:t>
      </w:r>
    </w:p>
    <w:p w14:paraId="15F6B69B" w14:textId="77777777" w:rsidR="00622893" w:rsidRPr="00622893" w:rsidRDefault="00622893" w:rsidP="007000BB">
      <w:pPr>
        <w:autoSpaceDE w:val="0"/>
        <w:autoSpaceDN w:val="0"/>
        <w:adjustRightInd w:val="0"/>
        <w:spacing w:after="0" w:line="240" w:lineRule="auto"/>
        <w:jc w:val="both"/>
        <w:rPr>
          <w:rFonts w:ascii="Times New Roman" w:hAnsi="Times New Roman" w:cs="Times New Roman"/>
        </w:rPr>
      </w:pPr>
    </w:p>
    <w:p w14:paraId="34C81261" w14:textId="77777777" w:rsidR="00D40998" w:rsidRDefault="00D40998" w:rsidP="007000BB">
      <w:pPr>
        <w:pStyle w:val="ListParagraph"/>
        <w:numPr>
          <w:ilvl w:val="0"/>
          <w:numId w:val="8"/>
        </w:numPr>
        <w:autoSpaceDE w:val="0"/>
        <w:autoSpaceDN w:val="0"/>
        <w:adjustRightInd w:val="0"/>
        <w:spacing w:after="0" w:line="240" w:lineRule="auto"/>
        <w:ind w:left="2340"/>
        <w:jc w:val="both"/>
        <w:rPr>
          <w:rFonts w:ascii="Times New Roman" w:hAnsi="Times New Roman" w:cs="Times New Roman"/>
        </w:rPr>
      </w:pPr>
      <w:r>
        <w:rPr>
          <w:rFonts w:ascii="Times New Roman" w:hAnsi="Times New Roman" w:cs="Times New Roman"/>
        </w:rPr>
        <w:t>Apprenticeship:</w:t>
      </w:r>
      <w:r w:rsidR="00622893">
        <w:rPr>
          <w:rFonts w:ascii="Times New Roman" w:hAnsi="Times New Roman" w:cs="Times New Roman"/>
        </w:rPr>
        <w:t xml:space="preserve"> An Apprenticeship is a combination of on-the-job training and related classroom instruction in which workers learn the practical and theoretical aspects of a highly skilled occupation. Apprenticeship programs are sponsored by joint employer and labor</w:t>
      </w:r>
      <w:r w:rsidR="00B245F1">
        <w:rPr>
          <w:rFonts w:ascii="Times New Roman" w:hAnsi="Times New Roman" w:cs="Times New Roman"/>
        </w:rPr>
        <w:t xml:space="preserve"> groups, individual employers, and/or employer associations.</w:t>
      </w:r>
    </w:p>
    <w:p w14:paraId="7A75E44F" w14:textId="77777777" w:rsidR="00B245F1" w:rsidRPr="00B245F1" w:rsidRDefault="00B245F1" w:rsidP="007000BB">
      <w:pPr>
        <w:autoSpaceDE w:val="0"/>
        <w:autoSpaceDN w:val="0"/>
        <w:adjustRightInd w:val="0"/>
        <w:spacing w:after="0" w:line="240" w:lineRule="auto"/>
        <w:jc w:val="both"/>
        <w:rPr>
          <w:rFonts w:ascii="Times New Roman" w:hAnsi="Times New Roman" w:cs="Times New Roman"/>
        </w:rPr>
      </w:pPr>
    </w:p>
    <w:p w14:paraId="17C49912" w14:textId="77777777" w:rsidR="00B245F1" w:rsidRDefault="00D40998" w:rsidP="007000BB">
      <w:pPr>
        <w:pStyle w:val="ListParagraph"/>
        <w:numPr>
          <w:ilvl w:val="0"/>
          <w:numId w:val="8"/>
        </w:numPr>
        <w:autoSpaceDE w:val="0"/>
        <w:autoSpaceDN w:val="0"/>
        <w:adjustRightInd w:val="0"/>
        <w:spacing w:after="0" w:line="240" w:lineRule="auto"/>
        <w:ind w:left="2340"/>
        <w:jc w:val="both"/>
        <w:rPr>
          <w:rFonts w:ascii="Times New Roman" w:hAnsi="Times New Roman" w:cs="Times New Roman"/>
        </w:rPr>
      </w:pPr>
      <w:r>
        <w:rPr>
          <w:rFonts w:ascii="Times New Roman" w:hAnsi="Times New Roman" w:cs="Times New Roman"/>
        </w:rPr>
        <w:t>Other training offered through the program may be:</w:t>
      </w:r>
    </w:p>
    <w:p w14:paraId="6C311071" w14:textId="77777777" w:rsidR="00B245F1" w:rsidRDefault="00B245F1" w:rsidP="007000BB">
      <w:pPr>
        <w:pStyle w:val="ListParagraph"/>
        <w:numPr>
          <w:ilvl w:val="0"/>
          <w:numId w:val="9"/>
        </w:numPr>
        <w:autoSpaceDE w:val="0"/>
        <w:autoSpaceDN w:val="0"/>
        <w:adjustRightInd w:val="0"/>
        <w:spacing w:after="0" w:line="240" w:lineRule="auto"/>
        <w:ind w:left="2700"/>
        <w:jc w:val="both"/>
        <w:rPr>
          <w:rFonts w:ascii="Times New Roman" w:hAnsi="Times New Roman" w:cs="Times New Roman"/>
        </w:rPr>
      </w:pPr>
      <w:r>
        <w:rPr>
          <w:rFonts w:ascii="Times New Roman" w:hAnsi="Times New Roman" w:cs="Times New Roman"/>
        </w:rPr>
        <w:t>Workplace training and cooperative education programs;</w:t>
      </w:r>
    </w:p>
    <w:p w14:paraId="3150B524" w14:textId="77777777" w:rsidR="00B245F1" w:rsidRDefault="00B245F1" w:rsidP="007000BB">
      <w:pPr>
        <w:pStyle w:val="ListParagraph"/>
        <w:numPr>
          <w:ilvl w:val="0"/>
          <w:numId w:val="9"/>
        </w:numPr>
        <w:autoSpaceDE w:val="0"/>
        <w:autoSpaceDN w:val="0"/>
        <w:adjustRightInd w:val="0"/>
        <w:spacing w:after="0" w:line="240" w:lineRule="auto"/>
        <w:ind w:left="2700"/>
        <w:jc w:val="both"/>
        <w:rPr>
          <w:rFonts w:ascii="Times New Roman" w:hAnsi="Times New Roman" w:cs="Times New Roman"/>
        </w:rPr>
      </w:pPr>
      <w:r>
        <w:rPr>
          <w:rFonts w:ascii="Times New Roman" w:hAnsi="Times New Roman" w:cs="Times New Roman"/>
        </w:rPr>
        <w:t>Private sector training programs;</w:t>
      </w:r>
    </w:p>
    <w:p w14:paraId="0041E3C0" w14:textId="77777777" w:rsidR="00B245F1" w:rsidRDefault="00B245F1" w:rsidP="007000BB">
      <w:pPr>
        <w:pStyle w:val="ListParagraph"/>
        <w:numPr>
          <w:ilvl w:val="0"/>
          <w:numId w:val="9"/>
        </w:numPr>
        <w:autoSpaceDE w:val="0"/>
        <w:autoSpaceDN w:val="0"/>
        <w:adjustRightInd w:val="0"/>
        <w:spacing w:after="0" w:line="240" w:lineRule="auto"/>
        <w:ind w:left="2700"/>
        <w:jc w:val="both"/>
        <w:rPr>
          <w:rFonts w:ascii="Times New Roman" w:hAnsi="Times New Roman" w:cs="Times New Roman"/>
        </w:rPr>
      </w:pPr>
      <w:r>
        <w:rPr>
          <w:rFonts w:ascii="Times New Roman" w:hAnsi="Times New Roman" w:cs="Times New Roman"/>
        </w:rPr>
        <w:t>Skills upgrading and retraining;</w:t>
      </w:r>
    </w:p>
    <w:p w14:paraId="7ACADCAB" w14:textId="77777777" w:rsidR="00B245F1" w:rsidRDefault="00B245F1" w:rsidP="007000BB">
      <w:pPr>
        <w:pStyle w:val="ListParagraph"/>
        <w:numPr>
          <w:ilvl w:val="0"/>
          <w:numId w:val="9"/>
        </w:numPr>
        <w:autoSpaceDE w:val="0"/>
        <w:autoSpaceDN w:val="0"/>
        <w:adjustRightInd w:val="0"/>
        <w:spacing w:after="0" w:line="240" w:lineRule="auto"/>
        <w:ind w:left="2700"/>
        <w:jc w:val="both"/>
        <w:rPr>
          <w:rFonts w:ascii="Times New Roman" w:hAnsi="Times New Roman" w:cs="Times New Roman"/>
        </w:rPr>
      </w:pPr>
      <w:r>
        <w:rPr>
          <w:rFonts w:ascii="Times New Roman" w:hAnsi="Times New Roman" w:cs="Times New Roman"/>
        </w:rPr>
        <w:t>Entrepreneurial training; and/or</w:t>
      </w:r>
    </w:p>
    <w:p w14:paraId="5380747F" w14:textId="77777777" w:rsidR="00B245F1" w:rsidRDefault="00B245F1" w:rsidP="007000BB">
      <w:pPr>
        <w:pStyle w:val="ListParagraph"/>
        <w:numPr>
          <w:ilvl w:val="0"/>
          <w:numId w:val="9"/>
        </w:numPr>
        <w:autoSpaceDE w:val="0"/>
        <w:autoSpaceDN w:val="0"/>
        <w:adjustRightInd w:val="0"/>
        <w:spacing w:after="0" w:line="240" w:lineRule="auto"/>
        <w:ind w:left="2700"/>
        <w:jc w:val="both"/>
        <w:rPr>
          <w:rFonts w:ascii="Times New Roman" w:hAnsi="Times New Roman" w:cs="Times New Roman"/>
        </w:rPr>
      </w:pPr>
      <w:r>
        <w:rPr>
          <w:rFonts w:ascii="Times New Roman" w:hAnsi="Times New Roman" w:cs="Times New Roman"/>
        </w:rPr>
        <w:t>Job readiness training provided in combination with other training described above.</w:t>
      </w:r>
    </w:p>
    <w:p w14:paraId="0202156A" w14:textId="77777777" w:rsidR="00B245F1" w:rsidRPr="00B245F1" w:rsidRDefault="00B245F1" w:rsidP="007000BB">
      <w:pPr>
        <w:autoSpaceDE w:val="0"/>
        <w:autoSpaceDN w:val="0"/>
        <w:adjustRightInd w:val="0"/>
        <w:spacing w:after="0" w:line="240" w:lineRule="auto"/>
        <w:jc w:val="both"/>
        <w:rPr>
          <w:rFonts w:ascii="Times New Roman" w:hAnsi="Times New Roman" w:cs="Times New Roman"/>
        </w:rPr>
      </w:pPr>
    </w:p>
    <w:p w14:paraId="24FC3EDA" w14:textId="64C83F00" w:rsidR="00B245F1" w:rsidRPr="00E148DC" w:rsidRDefault="00B245F1" w:rsidP="007000BB">
      <w:pPr>
        <w:pStyle w:val="ListParagraph"/>
        <w:numPr>
          <w:ilvl w:val="0"/>
          <w:numId w:val="8"/>
        </w:numPr>
        <w:autoSpaceDE w:val="0"/>
        <w:autoSpaceDN w:val="0"/>
        <w:adjustRightInd w:val="0"/>
        <w:spacing w:after="0" w:line="240" w:lineRule="auto"/>
        <w:ind w:left="2340"/>
        <w:jc w:val="both"/>
        <w:rPr>
          <w:rFonts w:ascii="Times New Roman" w:hAnsi="Times New Roman" w:cs="Times New Roman"/>
        </w:rPr>
      </w:pPr>
      <w:r w:rsidRPr="00E148DC">
        <w:rPr>
          <w:rFonts w:ascii="Times New Roman" w:hAnsi="Times New Roman" w:cs="Times New Roman"/>
        </w:rPr>
        <w:t>On-the-Job Training is provided at the employer’s location.  Georgia Department of Labor provides this service.  The Career Adviser/Case Manage</w:t>
      </w:r>
      <w:r w:rsidR="00FD3DA6">
        <w:rPr>
          <w:rFonts w:ascii="Times New Roman" w:hAnsi="Times New Roman" w:cs="Times New Roman"/>
        </w:rPr>
        <w:t>r</w:t>
      </w:r>
      <w:r w:rsidRPr="00E148DC">
        <w:rPr>
          <w:rFonts w:ascii="Times New Roman" w:hAnsi="Times New Roman" w:cs="Times New Roman"/>
        </w:rPr>
        <w:t>s will assist and refer to this source as needed.</w:t>
      </w:r>
    </w:p>
    <w:p w14:paraId="7C0405A3" w14:textId="77777777" w:rsidR="00F45B9D" w:rsidRDefault="00F45B9D" w:rsidP="007000BB">
      <w:pPr>
        <w:tabs>
          <w:tab w:val="left" w:pos="720"/>
        </w:tabs>
        <w:autoSpaceDE w:val="0"/>
        <w:autoSpaceDN w:val="0"/>
        <w:adjustRightInd w:val="0"/>
        <w:spacing w:after="0" w:line="240" w:lineRule="auto"/>
        <w:jc w:val="both"/>
        <w:rPr>
          <w:rFonts w:ascii="Times New Roman" w:hAnsi="Times New Roman" w:cs="Times New Roman"/>
          <w:color w:val="FF0000"/>
        </w:rPr>
      </w:pPr>
    </w:p>
    <w:p w14:paraId="41594A42" w14:textId="7125CFF1" w:rsidR="00F45B9D" w:rsidRDefault="00F45B9D" w:rsidP="007000BB">
      <w:pPr>
        <w:pStyle w:val="ListParagraph"/>
        <w:numPr>
          <w:ilvl w:val="0"/>
          <w:numId w:val="60"/>
        </w:numPr>
        <w:tabs>
          <w:tab w:val="left" w:pos="720"/>
        </w:tabs>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lastRenderedPageBreak/>
        <w:t>Performance Measures</w:t>
      </w:r>
    </w:p>
    <w:p w14:paraId="19828C30" w14:textId="77777777" w:rsidR="00F45B9D" w:rsidRPr="00A774F9" w:rsidRDefault="00F45B9D" w:rsidP="007000BB">
      <w:pPr>
        <w:pStyle w:val="ListParagraph"/>
        <w:tabs>
          <w:tab w:val="left" w:pos="720"/>
        </w:tabs>
        <w:autoSpaceDE w:val="0"/>
        <w:autoSpaceDN w:val="0"/>
        <w:adjustRightInd w:val="0"/>
        <w:spacing w:after="0" w:line="240" w:lineRule="auto"/>
        <w:jc w:val="both"/>
        <w:rPr>
          <w:rFonts w:ascii="Times New Roman" w:hAnsi="Times New Roman" w:cs="Times New Roman"/>
        </w:rPr>
      </w:pPr>
    </w:p>
    <w:p w14:paraId="4048C87B" w14:textId="77777777" w:rsidR="00F45B9D" w:rsidRPr="00A774F9" w:rsidRDefault="00F45B9D" w:rsidP="007000BB">
      <w:pPr>
        <w:pStyle w:val="ListParagraph"/>
        <w:tabs>
          <w:tab w:val="left" w:pos="720"/>
        </w:tabs>
        <w:autoSpaceDE w:val="0"/>
        <w:autoSpaceDN w:val="0"/>
        <w:adjustRightInd w:val="0"/>
        <w:spacing w:after="0" w:line="240" w:lineRule="auto"/>
        <w:jc w:val="both"/>
        <w:rPr>
          <w:rFonts w:ascii="Times New Roman" w:hAnsi="Times New Roman" w:cs="Times New Roman"/>
        </w:rPr>
      </w:pPr>
      <w:r w:rsidRPr="00A774F9">
        <w:rPr>
          <w:rFonts w:ascii="Times New Roman" w:hAnsi="Times New Roman" w:cs="Times New Roman"/>
        </w:rPr>
        <w:t>This is not a program whose success is based solely on the number of registrants/participants. The success of the program is based in how well the registrants/participants perform on the job and their success in long-term employment.</w:t>
      </w:r>
    </w:p>
    <w:p w14:paraId="433FF59E" w14:textId="77777777" w:rsidR="00F45B9D" w:rsidRPr="00A774F9" w:rsidRDefault="00F45B9D" w:rsidP="007000BB">
      <w:pPr>
        <w:pStyle w:val="ListParagraph"/>
        <w:tabs>
          <w:tab w:val="left" w:pos="720"/>
        </w:tabs>
        <w:autoSpaceDE w:val="0"/>
        <w:autoSpaceDN w:val="0"/>
        <w:adjustRightInd w:val="0"/>
        <w:spacing w:after="0" w:line="240" w:lineRule="auto"/>
        <w:jc w:val="both"/>
        <w:rPr>
          <w:rFonts w:ascii="Times New Roman" w:hAnsi="Times New Roman" w:cs="Times New Roman"/>
        </w:rPr>
      </w:pPr>
    </w:p>
    <w:p w14:paraId="4265C03D" w14:textId="730856A5" w:rsidR="00141E7A" w:rsidRDefault="00F235AD" w:rsidP="007000BB">
      <w:pPr>
        <w:tabs>
          <w:tab w:val="left" w:pos="720"/>
        </w:tabs>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E</w:t>
      </w:r>
      <w:r w:rsidR="00F45B9D" w:rsidRPr="00A774F9">
        <w:rPr>
          <w:rFonts w:ascii="Times New Roman" w:hAnsi="Times New Roman" w:cs="Times New Roman"/>
        </w:rPr>
        <w:t xml:space="preserve">ach </w:t>
      </w:r>
      <w:r>
        <w:rPr>
          <w:rFonts w:ascii="Times New Roman" w:hAnsi="Times New Roman" w:cs="Times New Roman"/>
        </w:rPr>
        <w:t xml:space="preserve">service </w:t>
      </w:r>
      <w:r w:rsidR="00F45B9D" w:rsidRPr="00A774F9">
        <w:rPr>
          <w:rFonts w:ascii="Times New Roman" w:hAnsi="Times New Roman" w:cs="Times New Roman"/>
        </w:rPr>
        <w:t xml:space="preserve">provider </w:t>
      </w:r>
      <w:r>
        <w:rPr>
          <w:rFonts w:ascii="Times New Roman" w:hAnsi="Times New Roman" w:cs="Times New Roman"/>
        </w:rPr>
        <w:t xml:space="preserve">is measured based on federally-established performance measures that assist in gauging the WIOA </w:t>
      </w:r>
      <w:r w:rsidR="00F45B9D" w:rsidRPr="00A774F9">
        <w:rPr>
          <w:rFonts w:ascii="Times New Roman" w:hAnsi="Times New Roman" w:cs="Times New Roman"/>
        </w:rPr>
        <w:t xml:space="preserve">program’s success. These measures are negotiated yearly with the </w:t>
      </w:r>
      <w:r w:rsidR="00AE2795">
        <w:rPr>
          <w:rFonts w:ascii="Times New Roman" w:hAnsi="Times New Roman" w:cs="Times New Roman"/>
        </w:rPr>
        <w:t xml:space="preserve">Technical College System of Georgia, Office of </w:t>
      </w:r>
      <w:r w:rsidR="00F45B9D" w:rsidRPr="00A774F9">
        <w:rPr>
          <w:rFonts w:ascii="Times New Roman" w:hAnsi="Times New Roman" w:cs="Times New Roman"/>
        </w:rPr>
        <w:t>Workforce D</w:t>
      </w:r>
      <w:r w:rsidR="00AE2795">
        <w:rPr>
          <w:rFonts w:ascii="Times New Roman" w:hAnsi="Times New Roman" w:cs="Times New Roman"/>
        </w:rPr>
        <w:t>evelopment</w:t>
      </w:r>
      <w:r w:rsidR="00F45B9D" w:rsidRPr="00A774F9">
        <w:rPr>
          <w:rFonts w:ascii="Times New Roman" w:hAnsi="Times New Roman" w:cs="Times New Roman"/>
        </w:rPr>
        <w:t>.</w:t>
      </w:r>
      <w:r w:rsidR="00141E7A">
        <w:rPr>
          <w:rFonts w:ascii="Times New Roman" w:hAnsi="Times New Roman" w:cs="Times New Roman"/>
        </w:rPr>
        <w:t xml:space="preserve">  </w:t>
      </w:r>
      <w:r w:rsidR="00141E7A" w:rsidRPr="00B01817">
        <w:rPr>
          <w:rFonts w:ascii="Times New Roman" w:hAnsi="Times New Roman" w:cs="Times New Roman"/>
        </w:rPr>
        <w:t>The definitions of the performance measures are included in Attachment H together with the actual negotiated performance standards for Region 1.</w:t>
      </w:r>
    </w:p>
    <w:p w14:paraId="0E131FFF" w14:textId="77777777" w:rsidR="007000BB" w:rsidRPr="00B01817" w:rsidRDefault="007000BB" w:rsidP="007000BB">
      <w:pPr>
        <w:tabs>
          <w:tab w:val="left" w:pos="720"/>
        </w:tabs>
        <w:autoSpaceDE w:val="0"/>
        <w:autoSpaceDN w:val="0"/>
        <w:adjustRightInd w:val="0"/>
        <w:spacing w:after="0" w:line="240" w:lineRule="auto"/>
        <w:ind w:left="720"/>
        <w:jc w:val="both"/>
        <w:rPr>
          <w:rFonts w:ascii="Times New Roman" w:hAnsi="Times New Roman" w:cs="Times New Roman"/>
        </w:rPr>
      </w:pPr>
    </w:p>
    <w:p w14:paraId="1446D866" w14:textId="795C8C7E" w:rsidR="005541A9" w:rsidRDefault="00141E7A" w:rsidP="007000BB">
      <w:pPr>
        <w:pStyle w:val="ListParagraph"/>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In addition to the federally mandated performance measures, the resulting contract for the One-Stop Operator will include real-time measures related to benchmarks established during negotiations.  These may include milestones such as numbers of individuals accessing services through the comprehensive or affiliate One-Stop sites as well as successful referrals to employment or training, employer contacts, marketing events, etc.</w:t>
      </w:r>
    </w:p>
    <w:p w14:paraId="7CDF762B" w14:textId="77777777" w:rsidR="005541A9" w:rsidRDefault="005541A9" w:rsidP="007000BB">
      <w:pPr>
        <w:pStyle w:val="ListParagraph"/>
        <w:autoSpaceDE w:val="0"/>
        <w:autoSpaceDN w:val="0"/>
        <w:adjustRightInd w:val="0"/>
        <w:spacing w:after="0" w:line="240" w:lineRule="auto"/>
        <w:jc w:val="both"/>
        <w:rPr>
          <w:rFonts w:ascii="Times New Roman" w:hAnsi="Times New Roman" w:cs="Times New Roman"/>
        </w:rPr>
      </w:pPr>
    </w:p>
    <w:p w14:paraId="4348EE80" w14:textId="1B6EFB08" w:rsidR="005541A9" w:rsidRDefault="005541A9" w:rsidP="007000BB">
      <w:pPr>
        <w:pStyle w:val="ListParagraph"/>
        <w:numPr>
          <w:ilvl w:val="0"/>
          <w:numId w:val="60"/>
        </w:numPr>
        <w:tabs>
          <w:tab w:val="left" w:pos="720"/>
        </w:tabs>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Award of the Contract</w:t>
      </w:r>
    </w:p>
    <w:p w14:paraId="218B8587" w14:textId="77777777" w:rsidR="005541A9" w:rsidRDefault="005541A9" w:rsidP="007000BB">
      <w:pPr>
        <w:pStyle w:val="ListParagraph"/>
        <w:tabs>
          <w:tab w:val="left" w:pos="720"/>
        </w:tabs>
        <w:autoSpaceDE w:val="0"/>
        <w:autoSpaceDN w:val="0"/>
        <w:adjustRightInd w:val="0"/>
        <w:spacing w:after="0" w:line="240" w:lineRule="auto"/>
        <w:jc w:val="both"/>
        <w:rPr>
          <w:rFonts w:ascii="Times New Roman" w:hAnsi="Times New Roman" w:cs="Times New Roman"/>
          <w:u w:val="single"/>
        </w:rPr>
      </w:pPr>
    </w:p>
    <w:p w14:paraId="6EB145C2" w14:textId="6E86B49B" w:rsidR="005541A9" w:rsidRPr="005541A9" w:rsidRDefault="005541A9" w:rsidP="007000BB">
      <w:pPr>
        <w:pStyle w:val="ListParagraph"/>
        <w:jc w:val="both"/>
        <w:rPr>
          <w:rFonts w:ascii="Times New Roman" w:hAnsi="Times New Roman" w:cs="Times New Roman"/>
          <w:u w:val="single"/>
        </w:rPr>
      </w:pPr>
      <w:r w:rsidRPr="005541A9">
        <w:rPr>
          <w:rFonts w:ascii="Times New Roman" w:hAnsi="Times New Roman" w:cs="Times New Roman"/>
          <w:lang w:val="en-CA"/>
        </w:rPr>
        <w:t>Evaluation Process and Award Notification</w:t>
      </w:r>
    </w:p>
    <w:p w14:paraId="7A923AA2" w14:textId="3FD6FC2F" w:rsidR="005541A9" w:rsidRPr="00604E2B" w:rsidRDefault="005541A9" w:rsidP="007000BB">
      <w:pPr>
        <w:tabs>
          <w:tab w:val="left" w:pos="720"/>
        </w:tabs>
        <w:autoSpaceDE w:val="0"/>
        <w:autoSpaceDN w:val="0"/>
        <w:adjustRightInd w:val="0"/>
        <w:spacing w:after="0" w:line="240" w:lineRule="auto"/>
        <w:ind w:left="720"/>
        <w:jc w:val="both"/>
        <w:rPr>
          <w:rFonts w:ascii="Times New Roman" w:hAnsi="Times New Roman" w:cs="Times New Roman"/>
        </w:rPr>
      </w:pPr>
      <w:r w:rsidRPr="00604E2B">
        <w:rPr>
          <w:rFonts w:ascii="Times New Roman" w:hAnsi="Times New Roman" w:cs="Times New Roman"/>
        </w:rPr>
        <w:t xml:space="preserve">NWGRC staff will evaluate proposals and make available the evaluation and summary information of the proposals to the Proposal Review Committee. Should a meeting of the Proposal Review Committee not be possible, the WDB </w:t>
      </w:r>
      <w:r>
        <w:rPr>
          <w:rFonts w:ascii="Times New Roman" w:hAnsi="Times New Roman" w:cs="Times New Roman"/>
        </w:rPr>
        <w:t xml:space="preserve">will review it at their meeting.  </w:t>
      </w:r>
      <w:r w:rsidRPr="00604E2B">
        <w:rPr>
          <w:rFonts w:ascii="Times New Roman" w:hAnsi="Times New Roman" w:cs="Times New Roman"/>
        </w:rPr>
        <w:t xml:space="preserve">The Northwest Georgia WDB and Council of Chief Elected Officials of Northwest Georgia (CCEOs) intend to select the </w:t>
      </w:r>
      <w:r>
        <w:rPr>
          <w:rFonts w:ascii="Times New Roman" w:hAnsi="Times New Roman" w:cs="Times New Roman"/>
        </w:rPr>
        <w:t>One-Stop Operator</w:t>
      </w:r>
      <w:r w:rsidRPr="00A774F9">
        <w:rPr>
          <w:rFonts w:ascii="Times New Roman" w:hAnsi="Times New Roman" w:cs="Times New Roman"/>
        </w:rPr>
        <w:t xml:space="preserve">(s) </w:t>
      </w:r>
      <w:r w:rsidRPr="00604E2B">
        <w:rPr>
          <w:rFonts w:ascii="Times New Roman" w:hAnsi="Times New Roman" w:cs="Times New Roman"/>
        </w:rPr>
        <w:t>at their regularly scheduled meetings</w:t>
      </w:r>
      <w:r>
        <w:rPr>
          <w:rFonts w:ascii="Times New Roman" w:hAnsi="Times New Roman" w:cs="Times New Roman"/>
        </w:rPr>
        <w:t xml:space="preserve"> in </w:t>
      </w:r>
      <w:r w:rsidR="00AE2795" w:rsidRPr="00376401">
        <w:rPr>
          <w:rFonts w:ascii="Times New Roman" w:hAnsi="Times New Roman" w:cs="Times New Roman"/>
          <w:b/>
          <w:bCs/>
        </w:rPr>
        <w:t>March 202</w:t>
      </w:r>
      <w:r w:rsidR="00376401" w:rsidRPr="00376401">
        <w:rPr>
          <w:rFonts w:ascii="Times New Roman" w:hAnsi="Times New Roman" w:cs="Times New Roman"/>
          <w:b/>
          <w:bCs/>
        </w:rPr>
        <w:t>3</w:t>
      </w:r>
      <w:r w:rsidR="00AE2795" w:rsidRPr="00376401">
        <w:rPr>
          <w:rFonts w:ascii="Times New Roman" w:hAnsi="Times New Roman" w:cs="Times New Roman"/>
          <w:b/>
          <w:bCs/>
        </w:rPr>
        <w:t>.</w:t>
      </w:r>
      <w:r w:rsidRPr="00604E2B">
        <w:rPr>
          <w:rFonts w:ascii="Times New Roman" w:hAnsi="Times New Roman" w:cs="Times New Roman"/>
        </w:rPr>
        <w:t xml:space="preserve">  However, in the event of inclement weather, lack of a quorum or other adverse circumstances</w:t>
      </w:r>
      <w:r>
        <w:rPr>
          <w:rFonts w:ascii="Times New Roman" w:hAnsi="Times New Roman" w:cs="Times New Roman"/>
        </w:rPr>
        <w:t>,</w:t>
      </w:r>
      <w:r w:rsidRPr="00604E2B">
        <w:rPr>
          <w:rFonts w:ascii="Times New Roman" w:hAnsi="Times New Roman" w:cs="Times New Roman"/>
        </w:rPr>
        <w:t xml:space="preserve"> the decision will be made as soon as feasible.  Contracts will be awarded based on the </w:t>
      </w:r>
      <w:r>
        <w:rPr>
          <w:rFonts w:ascii="Times New Roman" w:hAnsi="Times New Roman" w:cs="Times New Roman"/>
        </w:rPr>
        <w:t>decision of the WDB/CCEOs at their</w:t>
      </w:r>
      <w:r w:rsidRPr="00604E2B">
        <w:rPr>
          <w:rFonts w:ascii="Times New Roman" w:hAnsi="Times New Roman" w:cs="Times New Roman"/>
        </w:rPr>
        <w:t xml:space="preserve"> meeting</w:t>
      </w:r>
      <w:r>
        <w:rPr>
          <w:rFonts w:ascii="Times New Roman" w:hAnsi="Times New Roman" w:cs="Times New Roman"/>
        </w:rPr>
        <w:t>s</w:t>
      </w:r>
      <w:r w:rsidRPr="00604E2B">
        <w:rPr>
          <w:rFonts w:ascii="Times New Roman" w:hAnsi="Times New Roman" w:cs="Times New Roman"/>
        </w:rPr>
        <w:t xml:space="preserve"> and subsequent approval by the Northwest Georgia Regional Commission Board.  The proposing agency’s official contact person will be notified of the disposition of the proposal through certified mail </w:t>
      </w:r>
      <w:r w:rsidRPr="00BF258D">
        <w:rPr>
          <w:rFonts w:ascii="Times New Roman" w:hAnsi="Times New Roman" w:cs="Times New Roman"/>
        </w:rPr>
        <w:t xml:space="preserve">by </w:t>
      </w:r>
      <w:r w:rsidR="00AE2795" w:rsidRPr="00BF258D">
        <w:rPr>
          <w:rFonts w:ascii="Times New Roman" w:hAnsi="Times New Roman" w:cs="Times New Roman"/>
        </w:rPr>
        <w:t xml:space="preserve">May </w:t>
      </w:r>
      <w:r w:rsidR="001259E2" w:rsidRPr="00BF258D">
        <w:rPr>
          <w:rFonts w:ascii="Times New Roman" w:hAnsi="Times New Roman" w:cs="Times New Roman"/>
        </w:rPr>
        <w:t>31</w:t>
      </w:r>
      <w:r w:rsidRPr="00BF258D">
        <w:rPr>
          <w:rFonts w:ascii="Times New Roman" w:hAnsi="Times New Roman" w:cs="Times New Roman"/>
        </w:rPr>
        <w:t>, 20</w:t>
      </w:r>
      <w:r w:rsidR="00AE2795" w:rsidRPr="00BF258D">
        <w:rPr>
          <w:rFonts w:ascii="Times New Roman" w:hAnsi="Times New Roman" w:cs="Times New Roman"/>
        </w:rPr>
        <w:t>2</w:t>
      </w:r>
      <w:r w:rsidR="001259E2" w:rsidRPr="00BF258D">
        <w:rPr>
          <w:rFonts w:ascii="Times New Roman" w:hAnsi="Times New Roman" w:cs="Times New Roman"/>
        </w:rPr>
        <w:t>3</w:t>
      </w:r>
      <w:r w:rsidRPr="00BF258D">
        <w:rPr>
          <w:rFonts w:ascii="Times New Roman" w:hAnsi="Times New Roman" w:cs="Times New Roman"/>
        </w:rPr>
        <w:t>.</w:t>
      </w:r>
    </w:p>
    <w:p w14:paraId="56E05AA0" w14:textId="77777777" w:rsidR="005541A9" w:rsidRPr="00604E2B" w:rsidRDefault="005541A9" w:rsidP="007000BB">
      <w:pPr>
        <w:autoSpaceDE w:val="0"/>
        <w:autoSpaceDN w:val="0"/>
        <w:adjustRightInd w:val="0"/>
        <w:spacing w:after="0" w:line="240" w:lineRule="auto"/>
        <w:ind w:left="720"/>
        <w:jc w:val="both"/>
        <w:rPr>
          <w:rFonts w:ascii="Times New Roman" w:hAnsi="Times New Roman" w:cs="Times New Roman"/>
        </w:rPr>
      </w:pPr>
    </w:p>
    <w:p w14:paraId="78019D0A" w14:textId="61C91759" w:rsidR="005541A9" w:rsidRDefault="005541A9" w:rsidP="007000BB">
      <w:pPr>
        <w:tabs>
          <w:tab w:val="left" w:pos="720"/>
        </w:tabs>
        <w:autoSpaceDE w:val="0"/>
        <w:autoSpaceDN w:val="0"/>
        <w:adjustRightInd w:val="0"/>
        <w:spacing w:after="0" w:line="240" w:lineRule="auto"/>
        <w:ind w:left="720"/>
        <w:jc w:val="both"/>
        <w:rPr>
          <w:rFonts w:ascii="Times New Roman" w:hAnsi="Times New Roman" w:cs="Times New Roman"/>
        </w:rPr>
      </w:pPr>
      <w:r w:rsidRPr="00604E2B">
        <w:rPr>
          <w:rFonts w:ascii="Times New Roman" w:hAnsi="Times New Roman" w:cs="Times New Roman"/>
        </w:rPr>
        <w:t xml:space="preserve">Initially, proposals will be evaluated for responsiveness using the Responsiveness Checklist in this proposal package.  Only responsive proposals will be considered for funding. Responsive proposals will be evaluated for competiveness and contracts awarded using the review criteria presented in this proposal package.  A contingency list will be developed specifying competitive bidders with whom contracts </w:t>
      </w:r>
      <w:r w:rsidRPr="00604E2B">
        <w:rPr>
          <w:rFonts w:ascii="Times New Roman" w:hAnsi="Times New Roman" w:cs="Times New Roman"/>
          <w:u w:val="single"/>
        </w:rPr>
        <w:t>may</w:t>
      </w:r>
      <w:r w:rsidRPr="00604E2B">
        <w:rPr>
          <w:rFonts w:ascii="Times New Roman" w:hAnsi="Times New Roman" w:cs="Times New Roman"/>
        </w:rPr>
        <w:t xml:space="preserve"> be awarded should additional funds become available due to de-obligation of funds or the ident</w:t>
      </w:r>
      <w:r>
        <w:rPr>
          <w:rFonts w:ascii="Times New Roman" w:hAnsi="Times New Roman" w:cs="Times New Roman"/>
        </w:rPr>
        <w:t>ification of additional program</w:t>
      </w:r>
      <w:r w:rsidRPr="00604E2B">
        <w:rPr>
          <w:rFonts w:ascii="Times New Roman" w:hAnsi="Times New Roman" w:cs="Times New Roman"/>
        </w:rPr>
        <w:t xml:space="preserve"> needs; or existing contracts with performing contractors may be increased to utilize these funds.</w:t>
      </w:r>
    </w:p>
    <w:p w14:paraId="70F27E91" w14:textId="77777777" w:rsidR="005541A9" w:rsidRDefault="005541A9" w:rsidP="007000BB">
      <w:pPr>
        <w:tabs>
          <w:tab w:val="left" w:pos="720"/>
        </w:tabs>
        <w:autoSpaceDE w:val="0"/>
        <w:autoSpaceDN w:val="0"/>
        <w:adjustRightInd w:val="0"/>
        <w:spacing w:after="0" w:line="240" w:lineRule="auto"/>
        <w:ind w:left="720"/>
        <w:jc w:val="both"/>
        <w:rPr>
          <w:rFonts w:ascii="Times New Roman" w:hAnsi="Times New Roman" w:cs="Times New Roman"/>
        </w:rPr>
      </w:pPr>
    </w:p>
    <w:p w14:paraId="21EE7D49" w14:textId="77777777" w:rsidR="005541A9" w:rsidRPr="00604E2B" w:rsidRDefault="005541A9" w:rsidP="007000BB">
      <w:pPr>
        <w:tabs>
          <w:tab w:val="left" w:pos="720"/>
        </w:tabs>
        <w:autoSpaceDE w:val="0"/>
        <w:autoSpaceDN w:val="0"/>
        <w:adjustRightInd w:val="0"/>
        <w:spacing w:after="0" w:line="240" w:lineRule="auto"/>
        <w:ind w:left="720"/>
        <w:jc w:val="both"/>
        <w:rPr>
          <w:rFonts w:ascii="Times New Roman" w:hAnsi="Times New Roman" w:cs="Times New Roman"/>
        </w:rPr>
      </w:pPr>
      <w:r w:rsidRPr="00604E2B">
        <w:rPr>
          <w:rFonts w:ascii="Times New Roman" w:hAnsi="Times New Roman" w:cs="Times New Roman"/>
        </w:rPr>
        <w:t>The Northwest Georgia Workforce Development Board reserves the right to accept or reject any/all bids received as qualified, to accept other than the lowest bid, to negotiate with responsive bidders for the best price, or to cancel in part or in its entirety, the request if it is in the best interests of the WDB to do so.</w:t>
      </w:r>
    </w:p>
    <w:p w14:paraId="55490FB1" w14:textId="77777777" w:rsidR="005541A9" w:rsidRDefault="005541A9" w:rsidP="007000BB">
      <w:pPr>
        <w:autoSpaceDE w:val="0"/>
        <w:autoSpaceDN w:val="0"/>
        <w:adjustRightInd w:val="0"/>
        <w:spacing w:after="0" w:line="240" w:lineRule="auto"/>
        <w:ind w:left="720"/>
        <w:jc w:val="both"/>
        <w:rPr>
          <w:rFonts w:ascii="Times New Roman" w:hAnsi="Times New Roman" w:cs="Times New Roman"/>
          <w:sz w:val="24"/>
          <w:szCs w:val="24"/>
          <w:lang w:val="en-CA"/>
        </w:rPr>
      </w:pPr>
    </w:p>
    <w:p w14:paraId="61F4E6B4" w14:textId="77777777" w:rsidR="00AE2795" w:rsidRDefault="00AE2795" w:rsidP="007000BB">
      <w:pPr>
        <w:autoSpaceDE w:val="0"/>
        <w:autoSpaceDN w:val="0"/>
        <w:adjustRightInd w:val="0"/>
        <w:spacing w:after="0" w:line="240" w:lineRule="auto"/>
        <w:ind w:left="720"/>
        <w:jc w:val="both"/>
        <w:rPr>
          <w:rFonts w:ascii="Times New Roman" w:hAnsi="Times New Roman" w:cs="Times New Roman"/>
          <w:sz w:val="24"/>
          <w:szCs w:val="24"/>
          <w:lang w:val="en-CA"/>
        </w:rPr>
      </w:pPr>
    </w:p>
    <w:p w14:paraId="0B4368F3" w14:textId="77777777" w:rsidR="00AE2795" w:rsidRDefault="00AE2795" w:rsidP="007000BB">
      <w:pPr>
        <w:autoSpaceDE w:val="0"/>
        <w:autoSpaceDN w:val="0"/>
        <w:adjustRightInd w:val="0"/>
        <w:spacing w:after="0" w:line="240" w:lineRule="auto"/>
        <w:ind w:left="720"/>
        <w:jc w:val="both"/>
        <w:rPr>
          <w:rFonts w:ascii="Times New Roman" w:hAnsi="Times New Roman" w:cs="Times New Roman"/>
          <w:sz w:val="24"/>
          <w:szCs w:val="24"/>
          <w:lang w:val="en-CA"/>
        </w:rPr>
      </w:pPr>
    </w:p>
    <w:p w14:paraId="6EEBDFA6" w14:textId="2A079B9C" w:rsidR="005541A9" w:rsidRPr="00BF5D23" w:rsidRDefault="005541A9" w:rsidP="007000BB">
      <w:pPr>
        <w:autoSpaceDE w:val="0"/>
        <w:autoSpaceDN w:val="0"/>
        <w:adjustRightInd w:val="0"/>
        <w:spacing w:after="0" w:line="240" w:lineRule="auto"/>
        <w:ind w:left="720"/>
        <w:jc w:val="both"/>
        <w:rPr>
          <w:rFonts w:ascii="Times New Roman" w:hAnsi="Times New Roman" w:cs="Times New Roman"/>
        </w:rPr>
      </w:pPr>
      <w:r w:rsidRPr="00BF5D23">
        <w:rPr>
          <w:rFonts w:ascii="Times New Roman" w:hAnsi="Times New Roman" w:cs="Times New Roman"/>
          <w:sz w:val="24"/>
          <w:szCs w:val="24"/>
          <w:lang w:val="en-CA"/>
        </w:rPr>
        <w:lastRenderedPageBreak/>
        <w:fldChar w:fldCharType="begin"/>
      </w:r>
      <w:r w:rsidRPr="00BF5D23">
        <w:rPr>
          <w:rFonts w:ascii="Times New Roman" w:hAnsi="Times New Roman" w:cs="Times New Roman"/>
          <w:sz w:val="24"/>
          <w:szCs w:val="24"/>
          <w:lang w:val="en-CA"/>
        </w:rPr>
        <w:instrText xml:space="preserve"> SEQ CHAPTER \h \r 1</w:instrText>
      </w:r>
      <w:r w:rsidRPr="00BF5D23">
        <w:rPr>
          <w:rFonts w:ascii="Times New Roman" w:hAnsi="Times New Roman" w:cs="Times New Roman"/>
          <w:sz w:val="24"/>
          <w:szCs w:val="24"/>
          <w:lang w:val="en-CA"/>
        </w:rPr>
        <w:fldChar w:fldCharType="end"/>
      </w:r>
      <w:r>
        <w:rPr>
          <w:rFonts w:ascii="Times New Roman" w:hAnsi="Times New Roman" w:cs="Times New Roman"/>
          <w:u w:val="single"/>
        </w:rPr>
        <w:t xml:space="preserve">Conflicts </w:t>
      </w:r>
      <w:r w:rsidRPr="00BF5D23">
        <w:rPr>
          <w:rFonts w:ascii="Times New Roman" w:hAnsi="Times New Roman" w:cs="Times New Roman"/>
          <w:u w:val="single"/>
        </w:rPr>
        <w:t xml:space="preserve">of </w:t>
      </w:r>
      <w:r>
        <w:rPr>
          <w:rFonts w:ascii="Times New Roman" w:hAnsi="Times New Roman" w:cs="Times New Roman"/>
          <w:u w:val="single"/>
        </w:rPr>
        <w:t>Interes</w:t>
      </w:r>
      <w:r w:rsidRPr="00BF5D23">
        <w:rPr>
          <w:rFonts w:ascii="Times New Roman" w:hAnsi="Times New Roman" w:cs="Times New Roman"/>
          <w:u w:val="single"/>
        </w:rPr>
        <w:t>t</w:t>
      </w:r>
    </w:p>
    <w:p w14:paraId="33A9FBF5" w14:textId="77777777" w:rsidR="005541A9" w:rsidRPr="00604E2B" w:rsidRDefault="005541A9" w:rsidP="007000BB">
      <w:pPr>
        <w:autoSpaceDE w:val="0"/>
        <w:autoSpaceDN w:val="0"/>
        <w:adjustRightInd w:val="0"/>
        <w:spacing w:after="0" w:line="240" w:lineRule="auto"/>
        <w:jc w:val="both"/>
        <w:rPr>
          <w:rFonts w:ascii="Times New Roman" w:hAnsi="Times New Roman" w:cs="Times New Roman"/>
        </w:rPr>
      </w:pPr>
    </w:p>
    <w:p w14:paraId="1B33AD0A" w14:textId="40CBA1CF" w:rsidR="005541A9" w:rsidRPr="00A774F9" w:rsidRDefault="005541A9" w:rsidP="007000BB">
      <w:pPr>
        <w:tabs>
          <w:tab w:val="left" w:pos="720"/>
        </w:tabs>
        <w:autoSpaceDE w:val="0"/>
        <w:autoSpaceDN w:val="0"/>
        <w:adjustRightInd w:val="0"/>
        <w:spacing w:after="0" w:line="240" w:lineRule="auto"/>
        <w:ind w:left="720"/>
        <w:jc w:val="both"/>
        <w:rPr>
          <w:rFonts w:ascii="Times New Roman" w:hAnsi="Times New Roman" w:cs="Times New Roman"/>
        </w:rPr>
      </w:pPr>
      <w:r w:rsidRPr="00604E2B">
        <w:rPr>
          <w:rFonts w:ascii="Times New Roman" w:hAnsi="Times New Roman" w:cs="Times New Roman"/>
        </w:rPr>
        <w:t xml:space="preserve">The Northwest Georgia Workforce Development Board adheres to a Conflict of Interest policy </w:t>
      </w:r>
      <w:r>
        <w:rPr>
          <w:rFonts w:ascii="Times New Roman" w:hAnsi="Times New Roman" w:cs="Times New Roman"/>
        </w:rPr>
        <w:t>which states that if</w:t>
      </w:r>
      <w:r w:rsidRPr="00604E2B">
        <w:rPr>
          <w:rFonts w:ascii="Times New Roman" w:hAnsi="Times New Roman" w:cs="Times New Roman"/>
        </w:rPr>
        <w:t xml:space="preserve"> an actual or potential Conflict of Interest exists, the affected Board </w:t>
      </w:r>
      <w:r w:rsidRPr="00A774F9">
        <w:rPr>
          <w:rFonts w:ascii="Times New Roman" w:hAnsi="Times New Roman" w:cs="Times New Roman"/>
        </w:rPr>
        <w:t>Member/Standing Committee Member shall recuse himself or herself from voting on the impacted topic</w:t>
      </w:r>
      <w:r>
        <w:rPr>
          <w:rFonts w:ascii="Times New Roman" w:hAnsi="Times New Roman" w:cs="Times New Roman"/>
        </w:rPr>
        <w:t>.  The member shall also bring the potential Conflict of Interest to the Board’s attention prior to the vote</w:t>
      </w:r>
      <w:r w:rsidRPr="00A774F9">
        <w:rPr>
          <w:rFonts w:ascii="Times New Roman" w:hAnsi="Times New Roman" w:cs="Times New Roman"/>
        </w:rPr>
        <w:t xml:space="preserve"> and shall refra</w:t>
      </w:r>
      <w:r>
        <w:rPr>
          <w:rFonts w:ascii="Times New Roman" w:hAnsi="Times New Roman" w:cs="Times New Roman"/>
        </w:rPr>
        <w:t>in</w:t>
      </w:r>
      <w:r w:rsidRPr="00A774F9">
        <w:rPr>
          <w:rFonts w:ascii="Times New Roman" w:hAnsi="Times New Roman" w:cs="Times New Roman"/>
        </w:rPr>
        <w:t xml:space="preserve"> from participating in any discourse involving the impacted topic</w:t>
      </w:r>
      <w:r>
        <w:rPr>
          <w:rFonts w:ascii="Times New Roman" w:hAnsi="Times New Roman" w:cs="Times New Roman"/>
        </w:rPr>
        <w:t>.</w:t>
      </w:r>
      <w:r w:rsidRPr="00A774F9">
        <w:rPr>
          <w:rFonts w:ascii="Times New Roman" w:hAnsi="Times New Roman" w:cs="Times New Roman"/>
        </w:rPr>
        <w:t xml:space="preserve">  Such disclosure shall be expressly noted in the Board’s minutes.  Additionally, in the meeting minutes, the Board shall recite the nature of the actual or potential Conflict of Interest and the recusal of the impacted Board Member/Standing Committee Member with respect to the vote and discussion of the impacted topic.</w:t>
      </w:r>
    </w:p>
    <w:p w14:paraId="2882139A" w14:textId="77777777" w:rsidR="005541A9" w:rsidRPr="00A774F9" w:rsidRDefault="005541A9" w:rsidP="007000BB">
      <w:pPr>
        <w:tabs>
          <w:tab w:val="left" w:pos="720"/>
        </w:tabs>
        <w:autoSpaceDE w:val="0"/>
        <w:autoSpaceDN w:val="0"/>
        <w:adjustRightInd w:val="0"/>
        <w:spacing w:after="0" w:line="240" w:lineRule="auto"/>
        <w:ind w:left="720"/>
        <w:jc w:val="both"/>
        <w:rPr>
          <w:rFonts w:ascii="Times New Roman" w:hAnsi="Times New Roman" w:cs="Times New Roman"/>
        </w:rPr>
      </w:pPr>
    </w:p>
    <w:p w14:paraId="2136D2EA" w14:textId="1E164D1A" w:rsidR="005541A9" w:rsidRPr="00A774F9" w:rsidRDefault="005541A9" w:rsidP="007000BB">
      <w:pPr>
        <w:tabs>
          <w:tab w:val="left" w:pos="720"/>
        </w:tabs>
        <w:autoSpaceDE w:val="0"/>
        <w:autoSpaceDN w:val="0"/>
        <w:adjustRightInd w:val="0"/>
        <w:spacing w:after="0" w:line="240" w:lineRule="auto"/>
        <w:ind w:left="720"/>
        <w:jc w:val="both"/>
        <w:rPr>
          <w:rFonts w:ascii="Times New Roman" w:hAnsi="Times New Roman" w:cs="Times New Roman"/>
        </w:rPr>
      </w:pPr>
      <w:r w:rsidRPr="00A774F9">
        <w:rPr>
          <w:rFonts w:ascii="Times New Roman" w:hAnsi="Times New Roman" w:cs="Times New Roman"/>
        </w:rPr>
        <w:t xml:space="preserve">In the event that a Board Member/Standing Committee Member is uncertain </w:t>
      </w:r>
      <w:r>
        <w:rPr>
          <w:rFonts w:ascii="Times New Roman" w:hAnsi="Times New Roman" w:cs="Times New Roman"/>
        </w:rPr>
        <w:t xml:space="preserve">as </w:t>
      </w:r>
      <w:r w:rsidRPr="00A774F9">
        <w:rPr>
          <w:rFonts w:ascii="Times New Roman" w:hAnsi="Times New Roman" w:cs="Times New Roman"/>
        </w:rPr>
        <w:t>to whether an actual or potential Conflict of Interest exists, the Board Member/Standing Committee Member shall notify the Board</w:t>
      </w:r>
      <w:r>
        <w:rPr>
          <w:rFonts w:ascii="Times New Roman" w:hAnsi="Times New Roman" w:cs="Times New Roman"/>
        </w:rPr>
        <w:t>,</w:t>
      </w:r>
      <w:r w:rsidRPr="00A774F9">
        <w:rPr>
          <w:rFonts w:ascii="Times New Roman" w:hAnsi="Times New Roman" w:cs="Times New Roman"/>
        </w:rPr>
        <w:t xml:space="preserve"> and the remainder of the Board shall vote to determine whether an actual or potential Conflict of Interest exists.</w:t>
      </w:r>
    </w:p>
    <w:p w14:paraId="4F4617ED" w14:textId="77777777" w:rsidR="005541A9" w:rsidRPr="00A774F9" w:rsidRDefault="005541A9" w:rsidP="007000BB">
      <w:pPr>
        <w:tabs>
          <w:tab w:val="left" w:pos="720"/>
        </w:tabs>
        <w:autoSpaceDE w:val="0"/>
        <w:autoSpaceDN w:val="0"/>
        <w:adjustRightInd w:val="0"/>
        <w:spacing w:after="0" w:line="240" w:lineRule="auto"/>
        <w:ind w:left="720"/>
        <w:jc w:val="both"/>
        <w:rPr>
          <w:rFonts w:ascii="Times New Roman" w:hAnsi="Times New Roman" w:cs="Times New Roman"/>
        </w:rPr>
      </w:pPr>
    </w:p>
    <w:p w14:paraId="4F10AC6C" w14:textId="1AA37462" w:rsidR="005541A9" w:rsidRPr="004F5DD5" w:rsidRDefault="005541A9" w:rsidP="007000BB">
      <w:pPr>
        <w:tabs>
          <w:tab w:val="left" w:pos="720"/>
        </w:tabs>
        <w:autoSpaceDE w:val="0"/>
        <w:autoSpaceDN w:val="0"/>
        <w:adjustRightInd w:val="0"/>
        <w:spacing w:after="0" w:line="240" w:lineRule="auto"/>
        <w:ind w:left="720"/>
        <w:jc w:val="both"/>
        <w:rPr>
          <w:rFonts w:ascii="Times New Roman" w:hAnsi="Times New Roman" w:cs="Times New Roman"/>
        </w:rPr>
      </w:pPr>
      <w:r w:rsidRPr="00A774F9">
        <w:rPr>
          <w:rFonts w:ascii="Times New Roman" w:hAnsi="Times New Roman" w:cs="Times New Roman"/>
          <w:lang w:val="en-CA"/>
        </w:rPr>
        <w:fldChar w:fldCharType="begin"/>
      </w:r>
      <w:r w:rsidRPr="00A774F9">
        <w:rPr>
          <w:rFonts w:ascii="Times New Roman" w:hAnsi="Times New Roman" w:cs="Times New Roman"/>
          <w:lang w:val="en-CA"/>
        </w:rPr>
        <w:instrText xml:space="preserve"> SEQ CHAPTER \h \r 1</w:instrText>
      </w:r>
      <w:r w:rsidRPr="00A774F9">
        <w:rPr>
          <w:rFonts w:ascii="Times New Roman" w:hAnsi="Times New Roman" w:cs="Times New Roman"/>
        </w:rPr>
        <w:fldChar w:fldCharType="end"/>
      </w:r>
      <w:r w:rsidRPr="00A774F9">
        <w:rPr>
          <w:rFonts w:ascii="Times New Roman" w:hAnsi="Times New Roman" w:cs="Times New Roman"/>
        </w:rPr>
        <w:t>The Northwest Georgia Workforce Development Board’s Conflict of Interest policy forbids any WDB member, Council of Chief Elected Official, Administrative Staff, NWGRC Board member/standing committee member, or other persons involved in a WIOA funded activity from (1) directly or indirectly accepting or soliciting any gratuities, favors, or anything involving more than the minimum monetary value from any person (including potential or actual suppliers, contractors, subcontractors, grant recipient, or other service providers) with whom the Board Member interacts in his/her capacity as a recipient of WIOA funds; (2) participating in the selection, award, or administration of a procurement supported by WIOA funds, in any case where the individual is aware that he or she, or any member of his or her immediate family, business partner</w:t>
      </w:r>
      <w:r w:rsidRPr="004F5DD5">
        <w:rPr>
          <w:rFonts w:ascii="Times New Roman" w:hAnsi="Times New Roman" w:cs="Times New Roman"/>
        </w:rPr>
        <w:t>, or any organization that employs or is about to employ any of those persons, has any financial or material interest in any organization that may be considered for an award</w:t>
      </w:r>
      <w:r>
        <w:rPr>
          <w:rFonts w:ascii="Times New Roman" w:hAnsi="Times New Roman" w:cs="Times New Roman"/>
        </w:rPr>
        <w:t>;</w:t>
      </w:r>
      <w:r w:rsidRPr="004F5DD5">
        <w:rPr>
          <w:rFonts w:ascii="Times New Roman" w:hAnsi="Times New Roman" w:cs="Times New Roman"/>
        </w:rPr>
        <w:t xml:space="preserve"> or (3) advocating for or cause the advancement, appointment, employment, promotion, or transfer of an Immediate Relative to any office or position administering or handling federal funds under Public Law 113-128, including without limitation, any potential or actual supplier, contractor, subcontractor, grant recipient or other service provider.</w:t>
      </w:r>
    </w:p>
    <w:p w14:paraId="4DB39675" w14:textId="77777777" w:rsidR="005541A9" w:rsidRPr="004F5DD5" w:rsidRDefault="005541A9" w:rsidP="007000BB">
      <w:pPr>
        <w:tabs>
          <w:tab w:val="left" w:pos="720"/>
        </w:tabs>
        <w:autoSpaceDE w:val="0"/>
        <w:autoSpaceDN w:val="0"/>
        <w:adjustRightInd w:val="0"/>
        <w:spacing w:after="0" w:line="240" w:lineRule="auto"/>
        <w:ind w:left="720"/>
        <w:jc w:val="both"/>
        <w:rPr>
          <w:rFonts w:ascii="Times New Roman" w:hAnsi="Times New Roman" w:cs="Times New Roman"/>
        </w:rPr>
      </w:pPr>
    </w:p>
    <w:p w14:paraId="7D9FDD91" w14:textId="1316D64A" w:rsidR="005541A9" w:rsidRPr="00A774F9" w:rsidRDefault="005541A9" w:rsidP="007000BB">
      <w:pPr>
        <w:tabs>
          <w:tab w:val="left" w:pos="720"/>
        </w:tabs>
        <w:autoSpaceDE w:val="0"/>
        <w:autoSpaceDN w:val="0"/>
        <w:adjustRightInd w:val="0"/>
        <w:spacing w:after="0" w:line="240" w:lineRule="auto"/>
        <w:ind w:left="720"/>
        <w:jc w:val="both"/>
        <w:rPr>
          <w:rFonts w:ascii="Times New Roman" w:hAnsi="Times New Roman" w:cs="Times New Roman"/>
        </w:rPr>
      </w:pPr>
      <w:r w:rsidRPr="004F5DD5">
        <w:rPr>
          <w:rFonts w:ascii="Times New Roman" w:hAnsi="Times New Roman" w:cs="Times New Roman"/>
        </w:rPr>
        <w:t xml:space="preserve">In addition, a WDB Board </w:t>
      </w:r>
      <w:r w:rsidRPr="00A774F9">
        <w:rPr>
          <w:rFonts w:ascii="Times New Roman" w:hAnsi="Times New Roman" w:cs="Times New Roman"/>
        </w:rPr>
        <w:t>Member/Standing Committee Member shall not vote on a matter under consideration by a Board if such vote:</w:t>
      </w:r>
    </w:p>
    <w:p w14:paraId="7904066C" w14:textId="77777777" w:rsidR="005541A9" w:rsidRPr="005541A9" w:rsidRDefault="005541A9" w:rsidP="007000BB">
      <w:pPr>
        <w:pStyle w:val="ListParagraph"/>
        <w:numPr>
          <w:ilvl w:val="0"/>
          <w:numId w:val="65"/>
        </w:numPr>
        <w:tabs>
          <w:tab w:val="left" w:pos="720"/>
        </w:tabs>
        <w:autoSpaceDE w:val="0"/>
        <w:autoSpaceDN w:val="0"/>
        <w:adjustRightInd w:val="0"/>
        <w:spacing w:after="0" w:line="240" w:lineRule="auto"/>
        <w:jc w:val="both"/>
        <w:rPr>
          <w:rFonts w:ascii="Times New Roman" w:hAnsi="Times New Roman" w:cs="Times New Roman"/>
        </w:rPr>
      </w:pPr>
      <w:r w:rsidRPr="005541A9">
        <w:rPr>
          <w:rFonts w:ascii="Times New Roman" w:hAnsi="Times New Roman" w:cs="Times New Roman"/>
        </w:rPr>
        <w:t>Involves the provision of services by such Board Member/Standing Committee Member (or any entity or organization the Board member/Standing Committee Member represents, or in which he or she hold an ownership or pecuniary interest) or a Board Member’s/Standing Committee Member’s Immediate Relative; or</w:t>
      </w:r>
    </w:p>
    <w:p w14:paraId="2A775C17" w14:textId="5F0B53A5" w:rsidR="005541A9" w:rsidRPr="005541A9" w:rsidRDefault="005541A9" w:rsidP="007000BB">
      <w:pPr>
        <w:pStyle w:val="ListParagraph"/>
        <w:numPr>
          <w:ilvl w:val="0"/>
          <w:numId w:val="65"/>
        </w:numPr>
        <w:tabs>
          <w:tab w:val="left" w:pos="720"/>
        </w:tabs>
        <w:autoSpaceDE w:val="0"/>
        <w:autoSpaceDN w:val="0"/>
        <w:adjustRightInd w:val="0"/>
        <w:spacing w:after="0" w:line="240" w:lineRule="auto"/>
        <w:jc w:val="both"/>
        <w:rPr>
          <w:rFonts w:ascii="Times New Roman" w:hAnsi="Times New Roman" w:cs="Times New Roman"/>
        </w:rPr>
      </w:pPr>
      <w:r w:rsidRPr="005541A9">
        <w:rPr>
          <w:rFonts w:ascii="Times New Roman" w:hAnsi="Times New Roman" w:cs="Times New Roman"/>
        </w:rPr>
        <w:t>Would provide a direct or indirect financial benefit to the Board member/Standing Committee Member (or any entity or organization the Board member/Standing Committee Member represents, or in which he or she hold an ownership or pecuniary interest) or a Board Member’s/Standing Committee Member’s Immediate Relative; or</w:t>
      </w:r>
    </w:p>
    <w:p w14:paraId="4014A5C3" w14:textId="77777777" w:rsidR="005541A9" w:rsidRPr="005541A9" w:rsidRDefault="005541A9" w:rsidP="007000BB">
      <w:pPr>
        <w:pStyle w:val="ListParagraph"/>
        <w:numPr>
          <w:ilvl w:val="0"/>
          <w:numId w:val="65"/>
        </w:numPr>
        <w:tabs>
          <w:tab w:val="left" w:pos="720"/>
        </w:tabs>
        <w:autoSpaceDE w:val="0"/>
        <w:autoSpaceDN w:val="0"/>
        <w:adjustRightInd w:val="0"/>
        <w:spacing w:after="0" w:line="240" w:lineRule="auto"/>
        <w:jc w:val="both"/>
        <w:rPr>
          <w:rFonts w:ascii="Times New Roman" w:hAnsi="Times New Roman" w:cs="Times New Roman"/>
        </w:rPr>
      </w:pPr>
      <w:r w:rsidRPr="005541A9">
        <w:rPr>
          <w:rFonts w:ascii="Times New Roman" w:hAnsi="Times New Roman" w:cs="Times New Roman"/>
        </w:rPr>
        <w:t>Involves any other conduct or activity determined to constitute a Conflict of Interest.</w:t>
      </w:r>
    </w:p>
    <w:p w14:paraId="732807A6" w14:textId="77777777" w:rsidR="005541A9" w:rsidRPr="00604E2B" w:rsidRDefault="005541A9" w:rsidP="007000BB">
      <w:pPr>
        <w:autoSpaceDE w:val="0"/>
        <w:autoSpaceDN w:val="0"/>
        <w:adjustRightInd w:val="0"/>
        <w:spacing w:after="0" w:line="240" w:lineRule="auto"/>
        <w:ind w:left="720"/>
        <w:jc w:val="both"/>
        <w:rPr>
          <w:rFonts w:ascii="Times New Roman" w:hAnsi="Times New Roman" w:cs="Times New Roman"/>
        </w:rPr>
      </w:pPr>
    </w:p>
    <w:p w14:paraId="0EBF28EB" w14:textId="56918A73" w:rsidR="007000BB" w:rsidRDefault="007000BB">
      <w:pPr>
        <w:rPr>
          <w:rFonts w:ascii="Times New Roman" w:hAnsi="Times New Roman" w:cs="Times New Roman"/>
          <w:u w:val="single"/>
        </w:rPr>
      </w:pPr>
      <w:r>
        <w:rPr>
          <w:rFonts w:ascii="Times New Roman" w:hAnsi="Times New Roman" w:cs="Times New Roman"/>
          <w:u w:val="single"/>
        </w:rPr>
        <w:br w:type="page"/>
      </w:r>
    </w:p>
    <w:p w14:paraId="380EB89E" w14:textId="0A615AAE" w:rsidR="005541A9" w:rsidRPr="0046555C" w:rsidRDefault="005541A9" w:rsidP="007000BB">
      <w:pPr>
        <w:tabs>
          <w:tab w:val="left" w:pos="720"/>
        </w:tabs>
        <w:autoSpaceDE w:val="0"/>
        <w:autoSpaceDN w:val="0"/>
        <w:adjustRightInd w:val="0"/>
        <w:spacing w:after="0" w:line="240" w:lineRule="auto"/>
        <w:ind w:left="720"/>
        <w:jc w:val="both"/>
        <w:rPr>
          <w:rFonts w:ascii="Times New Roman" w:hAnsi="Times New Roman" w:cs="Times New Roman"/>
          <w:u w:val="single"/>
        </w:rPr>
      </w:pPr>
      <w:r>
        <w:rPr>
          <w:rFonts w:ascii="Times New Roman" w:hAnsi="Times New Roman" w:cs="Times New Roman"/>
          <w:u w:val="single"/>
        </w:rPr>
        <w:lastRenderedPageBreak/>
        <w:t>Contract Renewal Options</w:t>
      </w:r>
    </w:p>
    <w:p w14:paraId="27CD5234" w14:textId="77777777" w:rsidR="005541A9" w:rsidRDefault="005541A9" w:rsidP="007000BB">
      <w:pPr>
        <w:tabs>
          <w:tab w:val="left" w:pos="720"/>
        </w:tabs>
        <w:autoSpaceDE w:val="0"/>
        <w:autoSpaceDN w:val="0"/>
        <w:adjustRightInd w:val="0"/>
        <w:spacing w:after="0" w:line="240" w:lineRule="auto"/>
        <w:ind w:left="990"/>
        <w:jc w:val="both"/>
        <w:rPr>
          <w:rFonts w:ascii="Times New Roman" w:hAnsi="Times New Roman" w:cs="Times New Roman"/>
        </w:rPr>
      </w:pPr>
    </w:p>
    <w:p w14:paraId="008E5075" w14:textId="23DDE2B4" w:rsidR="005541A9" w:rsidRDefault="005541A9" w:rsidP="007000BB">
      <w:pPr>
        <w:pStyle w:val="ListParagraph"/>
        <w:tabs>
          <w:tab w:val="left" w:pos="720"/>
        </w:tabs>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One-Stop Operators</w:t>
      </w:r>
      <w:r w:rsidRPr="00604E2B">
        <w:rPr>
          <w:rFonts w:ascii="Times New Roman" w:hAnsi="Times New Roman" w:cs="Times New Roman"/>
        </w:rPr>
        <w:t xml:space="preserve"> who demonstrate satisfactory performance may be given the opportunity to renegotiate cost and other factors for programs to be operated d</w:t>
      </w:r>
      <w:r>
        <w:rPr>
          <w:rFonts w:ascii="Times New Roman" w:hAnsi="Times New Roman" w:cs="Times New Roman"/>
        </w:rPr>
        <w:t xml:space="preserve">uring </w:t>
      </w:r>
      <w:r w:rsidRPr="00604E2B">
        <w:rPr>
          <w:rFonts w:ascii="Times New Roman" w:hAnsi="Times New Roman" w:cs="Times New Roman"/>
        </w:rPr>
        <w:t xml:space="preserve">Program </w:t>
      </w:r>
      <w:r w:rsidRPr="00BF258D">
        <w:rPr>
          <w:rFonts w:ascii="Times New Roman" w:hAnsi="Times New Roman" w:cs="Times New Roman"/>
        </w:rPr>
        <w:t>Year 20</w:t>
      </w:r>
      <w:r w:rsidR="00BF4CF8" w:rsidRPr="00BF258D">
        <w:rPr>
          <w:rFonts w:ascii="Times New Roman" w:hAnsi="Times New Roman" w:cs="Times New Roman"/>
        </w:rPr>
        <w:t>2</w:t>
      </w:r>
      <w:r w:rsidR="001259E2" w:rsidRPr="00BF258D">
        <w:rPr>
          <w:rFonts w:ascii="Times New Roman" w:hAnsi="Times New Roman" w:cs="Times New Roman"/>
        </w:rPr>
        <w:t>4</w:t>
      </w:r>
      <w:r w:rsidRPr="00BF258D">
        <w:rPr>
          <w:rFonts w:ascii="Times New Roman" w:hAnsi="Times New Roman" w:cs="Times New Roman"/>
        </w:rPr>
        <w:t>-20</w:t>
      </w:r>
      <w:r w:rsidR="00BF4CF8" w:rsidRPr="00BF258D">
        <w:rPr>
          <w:rFonts w:ascii="Times New Roman" w:hAnsi="Times New Roman" w:cs="Times New Roman"/>
        </w:rPr>
        <w:t>2</w:t>
      </w:r>
      <w:r w:rsidR="001259E2" w:rsidRPr="00BF258D">
        <w:rPr>
          <w:rFonts w:ascii="Times New Roman" w:hAnsi="Times New Roman" w:cs="Times New Roman"/>
        </w:rPr>
        <w:t>5</w:t>
      </w:r>
      <w:r w:rsidRPr="00BF258D">
        <w:rPr>
          <w:rFonts w:ascii="Times New Roman" w:hAnsi="Times New Roman" w:cs="Times New Roman"/>
        </w:rPr>
        <w:t xml:space="preserve"> and Program Year 20</w:t>
      </w:r>
      <w:r w:rsidR="00BF4CF8" w:rsidRPr="00BF258D">
        <w:rPr>
          <w:rFonts w:ascii="Times New Roman" w:hAnsi="Times New Roman" w:cs="Times New Roman"/>
        </w:rPr>
        <w:t>2</w:t>
      </w:r>
      <w:r w:rsidR="001259E2" w:rsidRPr="00BF258D">
        <w:rPr>
          <w:rFonts w:ascii="Times New Roman" w:hAnsi="Times New Roman" w:cs="Times New Roman"/>
        </w:rPr>
        <w:t>5</w:t>
      </w:r>
      <w:r w:rsidRPr="00BF258D">
        <w:rPr>
          <w:rFonts w:ascii="Times New Roman" w:hAnsi="Times New Roman" w:cs="Times New Roman"/>
        </w:rPr>
        <w:t>-20</w:t>
      </w:r>
      <w:r w:rsidR="00BF4CF8" w:rsidRPr="00BF258D">
        <w:rPr>
          <w:rFonts w:ascii="Times New Roman" w:hAnsi="Times New Roman" w:cs="Times New Roman"/>
        </w:rPr>
        <w:t>2</w:t>
      </w:r>
      <w:r w:rsidR="001259E2" w:rsidRPr="00BF258D">
        <w:rPr>
          <w:rFonts w:ascii="Times New Roman" w:hAnsi="Times New Roman" w:cs="Times New Roman"/>
        </w:rPr>
        <w:t>6</w:t>
      </w:r>
      <w:r w:rsidRPr="00BF258D">
        <w:rPr>
          <w:rFonts w:ascii="Times New Roman" w:hAnsi="Times New Roman" w:cs="Times New Roman"/>
        </w:rPr>
        <w:t xml:space="preserve">. </w:t>
      </w:r>
      <w:r w:rsidRPr="00BF258D">
        <w:rPr>
          <w:rFonts w:ascii="Times New Roman" w:hAnsi="Times New Roman" w:cs="Times New Roman"/>
          <w:color w:val="FF0000"/>
        </w:rPr>
        <w:t xml:space="preserve"> </w:t>
      </w:r>
      <w:r w:rsidRPr="00BF258D">
        <w:rPr>
          <w:rFonts w:ascii="Times New Roman" w:hAnsi="Times New Roman" w:cs="Times New Roman"/>
        </w:rPr>
        <w:t>Specific information on satisfactory performance will be included</w:t>
      </w:r>
      <w:r w:rsidRPr="00604E2B">
        <w:rPr>
          <w:rFonts w:ascii="Times New Roman" w:hAnsi="Times New Roman" w:cs="Times New Roman"/>
        </w:rPr>
        <w:t xml:space="preserve"> in the contract.</w:t>
      </w:r>
    </w:p>
    <w:p w14:paraId="72745AEB" w14:textId="5094CBCA" w:rsidR="00141E7A" w:rsidRPr="00A774F9" w:rsidRDefault="00141E7A" w:rsidP="007000BB">
      <w:pPr>
        <w:pStyle w:val="ListParagraph"/>
        <w:autoSpaceDE w:val="0"/>
        <w:autoSpaceDN w:val="0"/>
        <w:adjustRightInd w:val="0"/>
        <w:spacing w:after="0" w:line="240" w:lineRule="auto"/>
        <w:jc w:val="both"/>
        <w:rPr>
          <w:rFonts w:ascii="Times New Roman" w:hAnsi="Times New Roman" w:cs="Times New Roman"/>
        </w:rPr>
      </w:pPr>
    </w:p>
    <w:p w14:paraId="5BEF3576" w14:textId="61E5BC31" w:rsidR="005541A9" w:rsidRDefault="005541A9" w:rsidP="007000BB">
      <w:pPr>
        <w:pStyle w:val="ListParagraph"/>
        <w:numPr>
          <w:ilvl w:val="0"/>
          <w:numId w:val="60"/>
        </w:numPr>
        <w:tabs>
          <w:tab w:val="left" w:pos="720"/>
        </w:tabs>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Procedure for Submitting Proposal</w:t>
      </w:r>
    </w:p>
    <w:p w14:paraId="203C3806" w14:textId="77777777" w:rsidR="00604E2B" w:rsidRPr="00604E2B" w:rsidRDefault="00604E2B" w:rsidP="007000BB">
      <w:pPr>
        <w:autoSpaceDE w:val="0"/>
        <w:autoSpaceDN w:val="0"/>
        <w:adjustRightInd w:val="0"/>
        <w:spacing w:after="0" w:line="240" w:lineRule="auto"/>
        <w:jc w:val="both"/>
        <w:rPr>
          <w:rFonts w:ascii="Times New Roman" w:hAnsi="Times New Roman" w:cs="Times New Roman"/>
        </w:rPr>
      </w:pPr>
    </w:p>
    <w:p w14:paraId="413E03CA" w14:textId="775ADEF8" w:rsidR="00604E2B" w:rsidRPr="00604E2B" w:rsidRDefault="00604E2B" w:rsidP="007000BB">
      <w:pPr>
        <w:pStyle w:val="ListParagraph"/>
        <w:numPr>
          <w:ilvl w:val="0"/>
          <w:numId w:val="10"/>
        </w:numPr>
        <w:tabs>
          <w:tab w:val="left" w:pos="720"/>
        </w:tabs>
        <w:autoSpaceDE w:val="0"/>
        <w:autoSpaceDN w:val="0"/>
        <w:adjustRightInd w:val="0"/>
        <w:spacing w:after="0" w:line="240" w:lineRule="auto"/>
        <w:ind w:left="990"/>
        <w:jc w:val="both"/>
        <w:rPr>
          <w:rFonts w:ascii="Times New Roman" w:hAnsi="Times New Roman" w:cs="Times New Roman"/>
        </w:rPr>
      </w:pPr>
      <w:r w:rsidRPr="00604E2B">
        <w:rPr>
          <w:rFonts w:ascii="Times New Roman" w:hAnsi="Times New Roman" w:cs="Times New Roman"/>
          <w:b/>
          <w:bCs/>
        </w:rPr>
        <w:t xml:space="preserve">To apply for funding, all interested applicants must submit a proposal for review and approval using the application format included in this RFP. </w:t>
      </w:r>
      <w:r w:rsidRPr="00604E2B">
        <w:rPr>
          <w:rFonts w:ascii="Times New Roman" w:hAnsi="Times New Roman" w:cs="Times New Roman"/>
        </w:rPr>
        <w:t xml:space="preserve"> NWGRC reserves the right to refuse to read or consider any Proposal which uses a format other than this approved format.</w:t>
      </w:r>
    </w:p>
    <w:p w14:paraId="03242C69" w14:textId="77777777" w:rsidR="00604E2B" w:rsidRPr="00604E2B" w:rsidRDefault="00604E2B" w:rsidP="007000BB">
      <w:pPr>
        <w:autoSpaceDE w:val="0"/>
        <w:autoSpaceDN w:val="0"/>
        <w:adjustRightInd w:val="0"/>
        <w:spacing w:after="0" w:line="240" w:lineRule="auto"/>
        <w:jc w:val="both"/>
        <w:rPr>
          <w:rFonts w:ascii="Times New Roman" w:hAnsi="Times New Roman" w:cs="Times New Roman"/>
        </w:rPr>
      </w:pPr>
    </w:p>
    <w:p w14:paraId="1DC86B53" w14:textId="7428C115" w:rsidR="00604E2B" w:rsidRPr="00604E2B" w:rsidRDefault="00604E2B" w:rsidP="007000BB">
      <w:pPr>
        <w:autoSpaceDE w:val="0"/>
        <w:autoSpaceDN w:val="0"/>
        <w:adjustRightInd w:val="0"/>
        <w:spacing w:after="0" w:line="240" w:lineRule="auto"/>
        <w:ind w:left="990"/>
        <w:jc w:val="both"/>
        <w:rPr>
          <w:rFonts w:ascii="Times New Roman" w:hAnsi="Times New Roman" w:cs="Times New Roman"/>
        </w:rPr>
      </w:pPr>
      <w:r w:rsidRPr="00604E2B">
        <w:rPr>
          <w:rFonts w:ascii="Times New Roman" w:hAnsi="Times New Roman" w:cs="Times New Roman"/>
          <w:b/>
          <w:bCs/>
        </w:rPr>
        <w:t xml:space="preserve">Please review the entire package before completing the application format. </w:t>
      </w:r>
      <w:r w:rsidRPr="00604E2B">
        <w:rPr>
          <w:rFonts w:ascii="Times New Roman" w:hAnsi="Times New Roman" w:cs="Times New Roman"/>
        </w:rPr>
        <w:t xml:space="preserve"> Detailed information regarding program requirements, goals, services to be provided, WIOA regulations, etc. should be reviewed </w:t>
      </w:r>
      <w:r w:rsidRPr="00604E2B">
        <w:rPr>
          <w:rFonts w:ascii="Times New Roman" w:hAnsi="Times New Roman" w:cs="Times New Roman"/>
          <w:u w:val="single"/>
        </w:rPr>
        <w:t>before</w:t>
      </w:r>
      <w:r w:rsidRPr="00604E2B">
        <w:rPr>
          <w:rFonts w:ascii="Times New Roman" w:hAnsi="Times New Roman" w:cs="Times New Roman"/>
        </w:rPr>
        <w:t xml:space="preserve"> beginning the application.</w:t>
      </w:r>
    </w:p>
    <w:p w14:paraId="2CCA04F4" w14:textId="77777777" w:rsidR="00604E2B" w:rsidRPr="00604E2B" w:rsidRDefault="00604E2B" w:rsidP="007000BB">
      <w:pPr>
        <w:autoSpaceDE w:val="0"/>
        <w:autoSpaceDN w:val="0"/>
        <w:adjustRightInd w:val="0"/>
        <w:spacing w:after="0" w:line="240" w:lineRule="auto"/>
        <w:jc w:val="both"/>
        <w:rPr>
          <w:rFonts w:ascii="Times New Roman" w:hAnsi="Times New Roman" w:cs="Times New Roman"/>
        </w:rPr>
      </w:pPr>
    </w:p>
    <w:p w14:paraId="5D2CDF27" w14:textId="0D06D2B2" w:rsidR="00604E2B" w:rsidRPr="00604E2B" w:rsidRDefault="00604E2B" w:rsidP="007000BB">
      <w:pPr>
        <w:autoSpaceDE w:val="0"/>
        <w:autoSpaceDN w:val="0"/>
        <w:adjustRightInd w:val="0"/>
        <w:spacing w:after="0" w:line="240" w:lineRule="auto"/>
        <w:ind w:left="990"/>
        <w:jc w:val="both"/>
        <w:rPr>
          <w:rFonts w:ascii="Times New Roman" w:hAnsi="Times New Roman" w:cs="Times New Roman"/>
        </w:rPr>
      </w:pPr>
      <w:r w:rsidRPr="00604E2B">
        <w:rPr>
          <w:rFonts w:ascii="Times New Roman" w:hAnsi="Times New Roman" w:cs="Times New Roman"/>
        </w:rPr>
        <w:t xml:space="preserve">The deadline for receiving proposals at Northwest Georgia Regional Commission (NWGRC) is </w:t>
      </w:r>
      <w:r w:rsidR="00BF5D23">
        <w:rPr>
          <w:rFonts w:ascii="Times New Roman" w:hAnsi="Times New Roman" w:cs="Times New Roman"/>
          <w:b/>
          <w:bCs/>
        </w:rPr>
        <w:t xml:space="preserve">4:30 p.m. </w:t>
      </w:r>
      <w:r w:rsidRPr="00604E2B">
        <w:rPr>
          <w:rFonts w:ascii="Times New Roman" w:hAnsi="Times New Roman" w:cs="Times New Roman"/>
          <w:b/>
          <w:bCs/>
        </w:rPr>
        <w:t xml:space="preserve">on </w:t>
      </w:r>
      <w:r w:rsidR="00AE2795">
        <w:rPr>
          <w:rFonts w:ascii="Times New Roman" w:hAnsi="Times New Roman" w:cs="Times New Roman"/>
          <w:b/>
          <w:bCs/>
        </w:rPr>
        <w:t>Frida</w:t>
      </w:r>
      <w:r w:rsidRPr="00BF5D23">
        <w:rPr>
          <w:rFonts w:ascii="Times New Roman" w:hAnsi="Times New Roman" w:cs="Times New Roman"/>
          <w:b/>
          <w:bCs/>
        </w:rPr>
        <w:t xml:space="preserve">y, </w:t>
      </w:r>
      <w:r w:rsidR="00743C80">
        <w:rPr>
          <w:rFonts w:ascii="Times New Roman" w:hAnsi="Times New Roman" w:cs="Times New Roman"/>
          <w:b/>
          <w:bCs/>
        </w:rPr>
        <w:t>February</w:t>
      </w:r>
      <w:r w:rsidR="00AE2795">
        <w:rPr>
          <w:rFonts w:ascii="Times New Roman" w:hAnsi="Times New Roman" w:cs="Times New Roman"/>
          <w:b/>
          <w:bCs/>
        </w:rPr>
        <w:t xml:space="preserve"> </w:t>
      </w:r>
      <w:r w:rsidR="001259E2">
        <w:rPr>
          <w:rFonts w:ascii="Times New Roman" w:hAnsi="Times New Roman" w:cs="Times New Roman"/>
          <w:b/>
          <w:bCs/>
        </w:rPr>
        <w:t>24</w:t>
      </w:r>
      <w:r w:rsidRPr="00604E2B">
        <w:rPr>
          <w:rFonts w:ascii="Times New Roman" w:hAnsi="Times New Roman" w:cs="Times New Roman"/>
          <w:b/>
          <w:bCs/>
        </w:rPr>
        <w:t>, 20</w:t>
      </w:r>
      <w:r w:rsidR="00AE2795">
        <w:rPr>
          <w:rFonts w:ascii="Times New Roman" w:hAnsi="Times New Roman" w:cs="Times New Roman"/>
          <w:b/>
          <w:bCs/>
        </w:rPr>
        <w:t>2</w:t>
      </w:r>
      <w:r w:rsidR="001259E2">
        <w:rPr>
          <w:rFonts w:ascii="Times New Roman" w:hAnsi="Times New Roman" w:cs="Times New Roman"/>
          <w:b/>
          <w:bCs/>
        </w:rPr>
        <w:t>3</w:t>
      </w:r>
      <w:r w:rsidRPr="00604E2B">
        <w:rPr>
          <w:rFonts w:ascii="Times New Roman" w:hAnsi="Times New Roman" w:cs="Times New Roman"/>
          <w:b/>
          <w:bCs/>
        </w:rPr>
        <w:t xml:space="preserve">.   </w:t>
      </w:r>
      <w:r w:rsidRPr="00604E2B">
        <w:rPr>
          <w:rFonts w:ascii="Times New Roman" w:hAnsi="Times New Roman" w:cs="Times New Roman"/>
          <w:b/>
          <w:bCs/>
          <w:u w:val="single"/>
        </w:rPr>
        <w:t>No proposals will be accepted after this date and time</w:t>
      </w:r>
      <w:r w:rsidRPr="00604E2B">
        <w:rPr>
          <w:rFonts w:ascii="Times New Roman" w:hAnsi="Times New Roman" w:cs="Times New Roman"/>
          <w:b/>
          <w:bCs/>
        </w:rPr>
        <w:t>.</w:t>
      </w:r>
    </w:p>
    <w:p w14:paraId="1D79C532" w14:textId="77777777" w:rsidR="00604E2B" w:rsidRPr="00604E2B" w:rsidRDefault="00604E2B" w:rsidP="007000BB">
      <w:pPr>
        <w:autoSpaceDE w:val="0"/>
        <w:autoSpaceDN w:val="0"/>
        <w:adjustRightInd w:val="0"/>
        <w:spacing w:after="0" w:line="240" w:lineRule="auto"/>
        <w:ind w:left="360"/>
        <w:jc w:val="both"/>
        <w:rPr>
          <w:rFonts w:ascii="Times New Roman" w:hAnsi="Times New Roman" w:cs="Times New Roman"/>
        </w:rPr>
      </w:pPr>
    </w:p>
    <w:p w14:paraId="638EC376" w14:textId="1E863CD2" w:rsidR="00604E2B" w:rsidRPr="00604E2B" w:rsidRDefault="00604E2B" w:rsidP="007000BB">
      <w:pPr>
        <w:autoSpaceDE w:val="0"/>
        <w:autoSpaceDN w:val="0"/>
        <w:adjustRightInd w:val="0"/>
        <w:spacing w:after="0" w:line="240" w:lineRule="auto"/>
        <w:ind w:left="990"/>
        <w:jc w:val="both"/>
        <w:rPr>
          <w:rFonts w:ascii="Times New Roman" w:hAnsi="Times New Roman" w:cs="Times New Roman"/>
        </w:rPr>
      </w:pPr>
      <w:r w:rsidRPr="00604E2B">
        <w:rPr>
          <w:rFonts w:ascii="Times New Roman" w:hAnsi="Times New Roman" w:cs="Times New Roman"/>
          <w:b/>
          <w:bCs/>
        </w:rPr>
        <w:t>Please submit one (1) original and three (3) copies of your proposal to:</w:t>
      </w:r>
    </w:p>
    <w:p w14:paraId="76ED7DD3" w14:textId="1ED7F3CC" w:rsidR="00604E2B" w:rsidRPr="00604E2B" w:rsidRDefault="00604E2B" w:rsidP="007000BB">
      <w:pPr>
        <w:autoSpaceDE w:val="0"/>
        <w:autoSpaceDN w:val="0"/>
        <w:adjustRightInd w:val="0"/>
        <w:spacing w:after="0" w:line="240" w:lineRule="auto"/>
        <w:ind w:left="1440"/>
        <w:jc w:val="both"/>
        <w:rPr>
          <w:rFonts w:ascii="Times New Roman" w:hAnsi="Times New Roman" w:cs="Times New Roman"/>
        </w:rPr>
      </w:pPr>
      <w:r w:rsidRPr="00604E2B">
        <w:rPr>
          <w:rFonts w:ascii="Times New Roman" w:hAnsi="Times New Roman" w:cs="Times New Roman"/>
        </w:rPr>
        <w:t xml:space="preserve">Ms. </w:t>
      </w:r>
      <w:r w:rsidR="00CA032E">
        <w:rPr>
          <w:rFonts w:ascii="Times New Roman" w:hAnsi="Times New Roman" w:cs="Times New Roman"/>
        </w:rPr>
        <w:t>Lesia Lambert</w:t>
      </w:r>
    </w:p>
    <w:p w14:paraId="10010071" w14:textId="5DB092BA" w:rsidR="00604E2B" w:rsidRPr="00604E2B" w:rsidRDefault="00604E2B" w:rsidP="007000BB">
      <w:pPr>
        <w:autoSpaceDE w:val="0"/>
        <w:autoSpaceDN w:val="0"/>
        <w:adjustRightInd w:val="0"/>
        <w:spacing w:after="0" w:line="240" w:lineRule="auto"/>
        <w:ind w:left="1440"/>
        <w:jc w:val="both"/>
        <w:rPr>
          <w:rFonts w:ascii="Times New Roman" w:hAnsi="Times New Roman" w:cs="Times New Roman"/>
        </w:rPr>
      </w:pPr>
      <w:r w:rsidRPr="00604E2B">
        <w:rPr>
          <w:rFonts w:ascii="Times New Roman" w:hAnsi="Times New Roman" w:cs="Times New Roman"/>
        </w:rPr>
        <w:t>Northwest Georgia Regional Commission</w:t>
      </w:r>
    </w:p>
    <w:p w14:paraId="117A9B09" w14:textId="59F9DD8F" w:rsidR="00604E2B" w:rsidRPr="00604E2B" w:rsidRDefault="00604E2B" w:rsidP="007000BB">
      <w:pPr>
        <w:autoSpaceDE w:val="0"/>
        <w:autoSpaceDN w:val="0"/>
        <w:adjustRightInd w:val="0"/>
        <w:spacing w:after="0" w:line="240" w:lineRule="auto"/>
        <w:ind w:left="1440"/>
        <w:jc w:val="both"/>
        <w:rPr>
          <w:rFonts w:ascii="Times New Roman" w:hAnsi="Times New Roman" w:cs="Times New Roman"/>
        </w:rPr>
      </w:pPr>
      <w:r w:rsidRPr="00604E2B">
        <w:rPr>
          <w:rFonts w:ascii="Times New Roman" w:hAnsi="Times New Roman" w:cs="Times New Roman"/>
        </w:rPr>
        <w:t>1 Jackson Hill Drive (physical address)</w:t>
      </w:r>
    </w:p>
    <w:p w14:paraId="279A73A6" w14:textId="61B597AE" w:rsidR="00604E2B" w:rsidRPr="00604E2B" w:rsidRDefault="00604E2B" w:rsidP="007000BB">
      <w:pPr>
        <w:autoSpaceDE w:val="0"/>
        <w:autoSpaceDN w:val="0"/>
        <w:adjustRightInd w:val="0"/>
        <w:spacing w:after="0" w:line="240" w:lineRule="auto"/>
        <w:ind w:left="1440"/>
        <w:jc w:val="both"/>
        <w:rPr>
          <w:rFonts w:ascii="Times New Roman" w:hAnsi="Times New Roman" w:cs="Times New Roman"/>
        </w:rPr>
      </w:pPr>
      <w:r w:rsidRPr="00604E2B">
        <w:rPr>
          <w:rFonts w:ascii="Times New Roman" w:hAnsi="Times New Roman" w:cs="Times New Roman"/>
        </w:rPr>
        <w:t>P.O. Box 1798 (mailing address)</w:t>
      </w:r>
    </w:p>
    <w:p w14:paraId="6B5376CD" w14:textId="0E88DB29" w:rsidR="00604E2B" w:rsidRDefault="00604E2B" w:rsidP="007000BB">
      <w:pPr>
        <w:autoSpaceDE w:val="0"/>
        <w:autoSpaceDN w:val="0"/>
        <w:adjustRightInd w:val="0"/>
        <w:spacing w:after="0" w:line="240" w:lineRule="auto"/>
        <w:ind w:left="1440"/>
        <w:jc w:val="both"/>
        <w:rPr>
          <w:rFonts w:ascii="Times New Roman" w:hAnsi="Times New Roman" w:cs="Times New Roman"/>
        </w:rPr>
      </w:pPr>
      <w:r w:rsidRPr="00604E2B">
        <w:rPr>
          <w:rFonts w:ascii="Times New Roman" w:hAnsi="Times New Roman" w:cs="Times New Roman"/>
        </w:rPr>
        <w:t>Rome, GA 30162-1798</w:t>
      </w:r>
    </w:p>
    <w:p w14:paraId="4D5D39D0" w14:textId="77777777" w:rsidR="007000BB" w:rsidRPr="00604E2B" w:rsidRDefault="007000BB" w:rsidP="007000BB">
      <w:pPr>
        <w:autoSpaceDE w:val="0"/>
        <w:autoSpaceDN w:val="0"/>
        <w:adjustRightInd w:val="0"/>
        <w:spacing w:after="0" w:line="240" w:lineRule="auto"/>
        <w:ind w:left="1440"/>
        <w:jc w:val="both"/>
        <w:rPr>
          <w:rFonts w:ascii="Times New Roman" w:hAnsi="Times New Roman" w:cs="Times New Roman"/>
        </w:rPr>
      </w:pPr>
    </w:p>
    <w:p w14:paraId="7C018BF5" w14:textId="7CD95B67" w:rsidR="00604E2B" w:rsidRPr="000565BF" w:rsidRDefault="00604E2B" w:rsidP="007000BB">
      <w:pPr>
        <w:pStyle w:val="ListParagraph"/>
        <w:numPr>
          <w:ilvl w:val="0"/>
          <w:numId w:val="10"/>
        </w:numPr>
        <w:tabs>
          <w:tab w:val="left" w:pos="720"/>
        </w:tabs>
        <w:autoSpaceDE w:val="0"/>
        <w:autoSpaceDN w:val="0"/>
        <w:adjustRightInd w:val="0"/>
        <w:spacing w:after="0" w:line="240" w:lineRule="auto"/>
        <w:ind w:left="990"/>
        <w:jc w:val="both"/>
        <w:rPr>
          <w:rFonts w:ascii="Times New Roman" w:hAnsi="Times New Roman" w:cs="Times New Roman"/>
        </w:rPr>
      </w:pPr>
      <w:r w:rsidRPr="000565BF">
        <w:rPr>
          <w:rFonts w:ascii="Times New Roman" w:hAnsi="Times New Roman" w:cs="Times New Roman"/>
        </w:rPr>
        <w:t xml:space="preserve">The original copy must be signed in a color </w:t>
      </w:r>
      <w:r w:rsidRPr="000565BF">
        <w:rPr>
          <w:rFonts w:ascii="Times New Roman" w:hAnsi="Times New Roman" w:cs="Times New Roman"/>
          <w:i/>
          <w:iCs/>
          <w:u w:val="single"/>
        </w:rPr>
        <w:t>other than black ink</w:t>
      </w:r>
      <w:r w:rsidRPr="000565BF">
        <w:rPr>
          <w:rFonts w:ascii="Times New Roman" w:hAnsi="Times New Roman" w:cs="Times New Roman"/>
        </w:rPr>
        <w:t xml:space="preserve"> in order to determine the original.</w:t>
      </w:r>
    </w:p>
    <w:p w14:paraId="62632F03" w14:textId="77777777" w:rsidR="00604E2B" w:rsidRPr="00604E2B" w:rsidRDefault="00604E2B" w:rsidP="007000BB">
      <w:pPr>
        <w:autoSpaceDE w:val="0"/>
        <w:autoSpaceDN w:val="0"/>
        <w:adjustRightInd w:val="0"/>
        <w:spacing w:after="0" w:line="240" w:lineRule="auto"/>
        <w:jc w:val="both"/>
        <w:rPr>
          <w:rFonts w:ascii="Times New Roman" w:hAnsi="Times New Roman" w:cs="Times New Roman"/>
        </w:rPr>
      </w:pPr>
    </w:p>
    <w:p w14:paraId="120F6D6B" w14:textId="77777777" w:rsidR="00604E2B" w:rsidRPr="000565BF" w:rsidRDefault="00604E2B" w:rsidP="007000BB">
      <w:pPr>
        <w:pStyle w:val="ListParagraph"/>
        <w:numPr>
          <w:ilvl w:val="0"/>
          <w:numId w:val="10"/>
        </w:numPr>
        <w:tabs>
          <w:tab w:val="left" w:pos="720"/>
        </w:tabs>
        <w:autoSpaceDE w:val="0"/>
        <w:autoSpaceDN w:val="0"/>
        <w:adjustRightInd w:val="0"/>
        <w:spacing w:after="0" w:line="240" w:lineRule="auto"/>
        <w:ind w:left="990"/>
        <w:jc w:val="both"/>
        <w:rPr>
          <w:rFonts w:ascii="Times New Roman" w:hAnsi="Times New Roman" w:cs="Times New Roman"/>
        </w:rPr>
      </w:pPr>
      <w:r w:rsidRPr="000565BF">
        <w:rPr>
          <w:rFonts w:ascii="Times New Roman" w:hAnsi="Times New Roman" w:cs="Times New Roman"/>
        </w:rPr>
        <w:t>Proposals must be submitted unbound, but stapled in the upper left corner with ATTACHMENT A of the proposal (CONTRACT INFORMATION SHEET) as the cover.  FAXED proposals will not be accepted.</w:t>
      </w:r>
    </w:p>
    <w:p w14:paraId="74E567DA" w14:textId="77777777" w:rsidR="00604E2B" w:rsidRPr="00604E2B" w:rsidRDefault="00604E2B" w:rsidP="007000BB">
      <w:pPr>
        <w:autoSpaceDE w:val="0"/>
        <w:autoSpaceDN w:val="0"/>
        <w:adjustRightInd w:val="0"/>
        <w:spacing w:after="0" w:line="240" w:lineRule="auto"/>
        <w:jc w:val="both"/>
        <w:rPr>
          <w:rFonts w:ascii="Times New Roman" w:hAnsi="Times New Roman" w:cs="Times New Roman"/>
        </w:rPr>
      </w:pPr>
    </w:p>
    <w:p w14:paraId="1FCE0910" w14:textId="2AD66E4B" w:rsidR="00604E2B" w:rsidRDefault="00604E2B" w:rsidP="007000BB">
      <w:pPr>
        <w:pStyle w:val="ListParagraph"/>
        <w:numPr>
          <w:ilvl w:val="0"/>
          <w:numId w:val="11"/>
        </w:numPr>
        <w:tabs>
          <w:tab w:val="left" w:pos="720"/>
        </w:tabs>
        <w:autoSpaceDE w:val="0"/>
        <w:autoSpaceDN w:val="0"/>
        <w:adjustRightInd w:val="0"/>
        <w:spacing w:after="0" w:line="240" w:lineRule="auto"/>
        <w:ind w:left="990"/>
        <w:jc w:val="both"/>
        <w:rPr>
          <w:rFonts w:ascii="Times New Roman" w:hAnsi="Times New Roman" w:cs="Times New Roman"/>
          <w:color w:val="0000FF"/>
          <w:u w:val="single"/>
        </w:rPr>
      </w:pPr>
      <w:r w:rsidRPr="000565BF">
        <w:rPr>
          <w:rFonts w:ascii="Times New Roman" w:hAnsi="Times New Roman" w:cs="Times New Roman"/>
        </w:rPr>
        <w:t xml:space="preserve">Technical assistance in completing this proposal will be offered at a </w:t>
      </w:r>
      <w:r w:rsidRPr="000565BF">
        <w:rPr>
          <w:rFonts w:ascii="Times New Roman" w:hAnsi="Times New Roman" w:cs="Times New Roman"/>
          <w:b/>
          <w:bCs/>
        </w:rPr>
        <w:t>Bidder’s Confer</w:t>
      </w:r>
      <w:r w:rsidR="00866E4F">
        <w:rPr>
          <w:rFonts w:ascii="Times New Roman" w:hAnsi="Times New Roman" w:cs="Times New Roman"/>
          <w:b/>
          <w:bCs/>
        </w:rPr>
        <w:t xml:space="preserve">ence to be held at </w:t>
      </w:r>
      <w:r w:rsidR="001259E2">
        <w:rPr>
          <w:rFonts w:ascii="Times New Roman" w:hAnsi="Times New Roman" w:cs="Times New Roman"/>
          <w:b/>
          <w:bCs/>
        </w:rPr>
        <w:t>2:00 p.m. on</w:t>
      </w:r>
      <w:r w:rsidRPr="00A774F9">
        <w:rPr>
          <w:rFonts w:ascii="Times New Roman" w:hAnsi="Times New Roman" w:cs="Times New Roman"/>
          <w:b/>
          <w:bCs/>
        </w:rPr>
        <w:t xml:space="preserve"> </w:t>
      </w:r>
      <w:r w:rsidR="001259E2">
        <w:rPr>
          <w:rFonts w:ascii="Times New Roman" w:hAnsi="Times New Roman" w:cs="Times New Roman"/>
          <w:b/>
          <w:bCs/>
        </w:rPr>
        <w:t>Tuesday</w:t>
      </w:r>
      <w:r w:rsidRPr="00BF258D">
        <w:rPr>
          <w:rFonts w:ascii="Times New Roman" w:hAnsi="Times New Roman" w:cs="Times New Roman"/>
          <w:b/>
          <w:bCs/>
        </w:rPr>
        <w:t xml:space="preserve">, </w:t>
      </w:r>
      <w:r w:rsidR="001259E2" w:rsidRPr="00BF258D">
        <w:rPr>
          <w:rFonts w:ascii="Times New Roman" w:hAnsi="Times New Roman" w:cs="Times New Roman"/>
          <w:b/>
          <w:bCs/>
        </w:rPr>
        <w:t>February 7</w:t>
      </w:r>
      <w:r w:rsidR="00CA032E" w:rsidRPr="00BF258D">
        <w:rPr>
          <w:rFonts w:ascii="Times New Roman" w:hAnsi="Times New Roman" w:cs="Times New Roman"/>
          <w:b/>
          <w:bCs/>
        </w:rPr>
        <w:t xml:space="preserve">, </w:t>
      </w:r>
      <w:proofErr w:type="gramStart"/>
      <w:r w:rsidR="00CA032E" w:rsidRPr="00BF258D">
        <w:rPr>
          <w:rFonts w:ascii="Times New Roman" w:hAnsi="Times New Roman" w:cs="Times New Roman"/>
          <w:b/>
          <w:bCs/>
        </w:rPr>
        <w:t>202</w:t>
      </w:r>
      <w:r w:rsidR="001259E2" w:rsidRPr="00BF258D">
        <w:rPr>
          <w:rFonts w:ascii="Times New Roman" w:hAnsi="Times New Roman" w:cs="Times New Roman"/>
          <w:b/>
          <w:bCs/>
        </w:rPr>
        <w:t>3</w:t>
      </w:r>
      <w:proofErr w:type="gramEnd"/>
      <w:r w:rsidRPr="000565BF">
        <w:rPr>
          <w:rFonts w:ascii="Times New Roman" w:hAnsi="Times New Roman" w:cs="Times New Roman"/>
          <w:b/>
          <w:bCs/>
        </w:rPr>
        <w:t xml:space="preserve"> </w:t>
      </w:r>
      <w:r w:rsidRPr="000565BF">
        <w:rPr>
          <w:rFonts w:ascii="Times New Roman" w:hAnsi="Times New Roman" w:cs="Times New Roman"/>
        </w:rPr>
        <w:t xml:space="preserve">in the Conference Room at Northwest Georgia Regional Commission, 1 Jackson Hill Drive, Rome, Georgia.  Questions and answers regarding the RFP will be answered at the Bidder’s Conference. Written questions can be emailed to </w:t>
      </w:r>
      <w:hyperlink r:id="rId14" w:history="1">
        <w:r w:rsidRPr="000565BF">
          <w:rPr>
            <w:rFonts w:ascii="Times New Roman" w:hAnsi="Times New Roman" w:cs="Times New Roman"/>
            <w:color w:val="0000FF" w:themeColor="hyperlink"/>
            <w:u w:val="single"/>
          </w:rPr>
          <w:t>tmorgan@nwgrc.org</w:t>
        </w:r>
      </w:hyperlink>
      <w:r w:rsidRPr="000565BF">
        <w:rPr>
          <w:rFonts w:ascii="Times New Roman" w:hAnsi="Times New Roman" w:cs="Times New Roman"/>
        </w:rPr>
        <w:t xml:space="preserve"> if received by </w:t>
      </w:r>
      <w:r w:rsidRPr="00BF5D23">
        <w:rPr>
          <w:rFonts w:ascii="Times New Roman" w:hAnsi="Times New Roman" w:cs="Times New Roman"/>
        </w:rPr>
        <w:t xml:space="preserve">4:30 p.m. on Monday, </w:t>
      </w:r>
      <w:r w:rsidR="001259E2" w:rsidRPr="00BF258D">
        <w:rPr>
          <w:rFonts w:ascii="Times New Roman" w:hAnsi="Times New Roman" w:cs="Times New Roman"/>
        </w:rPr>
        <w:t>February 6, 2023</w:t>
      </w:r>
      <w:r w:rsidRPr="00BF258D">
        <w:rPr>
          <w:rFonts w:ascii="Times New Roman" w:hAnsi="Times New Roman" w:cs="Times New Roman"/>
        </w:rPr>
        <w:t>.  All</w:t>
      </w:r>
      <w:r w:rsidRPr="000565BF">
        <w:rPr>
          <w:rFonts w:ascii="Times New Roman" w:hAnsi="Times New Roman" w:cs="Times New Roman"/>
        </w:rPr>
        <w:t xml:space="preserve"> other questions other than those in regard to the RFP may be asked by contacting </w:t>
      </w:r>
      <w:r w:rsidR="00CA032E">
        <w:rPr>
          <w:rFonts w:ascii="Times New Roman" w:hAnsi="Times New Roman" w:cs="Times New Roman"/>
        </w:rPr>
        <w:t>Susan Gentry</w:t>
      </w:r>
      <w:r w:rsidRPr="000565BF">
        <w:rPr>
          <w:rFonts w:ascii="Times New Roman" w:hAnsi="Times New Roman" w:cs="Times New Roman"/>
        </w:rPr>
        <w:t xml:space="preserve"> at 706-295-6485. Questions and answers arising at the Bidder’s Conference will be available upon written request or can be viewed on-line at </w:t>
      </w:r>
      <w:hyperlink r:id="rId15" w:history="1">
        <w:r w:rsidRPr="000565BF">
          <w:rPr>
            <w:rFonts w:ascii="Times New Roman" w:hAnsi="Times New Roman" w:cs="Times New Roman"/>
            <w:color w:val="0000FF"/>
            <w:u w:val="single"/>
          </w:rPr>
          <w:t>www.careerdepot.org.</w:t>
        </w:r>
      </w:hyperlink>
    </w:p>
    <w:p w14:paraId="41075E86" w14:textId="77777777" w:rsidR="007F5740" w:rsidRPr="000565BF" w:rsidRDefault="007F5740" w:rsidP="007000BB">
      <w:pPr>
        <w:pStyle w:val="ListParagraph"/>
        <w:tabs>
          <w:tab w:val="left" w:pos="720"/>
        </w:tabs>
        <w:autoSpaceDE w:val="0"/>
        <w:autoSpaceDN w:val="0"/>
        <w:adjustRightInd w:val="0"/>
        <w:spacing w:after="0" w:line="240" w:lineRule="auto"/>
        <w:ind w:left="990"/>
        <w:jc w:val="both"/>
        <w:rPr>
          <w:rFonts w:ascii="Times New Roman" w:hAnsi="Times New Roman" w:cs="Times New Roman"/>
          <w:color w:val="0000FF"/>
          <w:u w:val="single"/>
        </w:rPr>
      </w:pPr>
    </w:p>
    <w:p w14:paraId="364022ED" w14:textId="2C15B4BF" w:rsidR="007F5740" w:rsidRDefault="000565BF" w:rsidP="007000BB">
      <w:pPr>
        <w:pStyle w:val="ListParagraph"/>
        <w:numPr>
          <w:ilvl w:val="0"/>
          <w:numId w:val="60"/>
        </w:numPr>
        <w:tabs>
          <w:tab w:val="left" w:pos="720"/>
        </w:tabs>
        <w:autoSpaceDE w:val="0"/>
        <w:autoSpaceDN w:val="0"/>
        <w:adjustRightInd w:val="0"/>
        <w:spacing w:after="0" w:line="240" w:lineRule="auto"/>
        <w:jc w:val="both"/>
        <w:rPr>
          <w:rFonts w:ascii="Times New Roman" w:hAnsi="Times New Roman" w:cs="Times New Roman"/>
          <w:u w:val="single"/>
        </w:rPr>
      </w:pPr>
      <w:r w:rsidRPr="007F5740">
        <w:rPr>
          <w:rFonts w:ascii="Times New Roman" w:hAnsi="Times New Roman" w:cs="Times New Roman"/>
          <w:b/>
          <w:bCs/>
          <w:i/>
          <w:iCs/>
          <w:color w:val="4F81BD" w:themeColor="accent1"/>
          <w:lang w:val="en-CA"/>
        </w:rPr>
        <w:fldChar w:fldCharType="begin"/>
      </w:r>
      <w:r w:rsidRPr="007F5740">
        <w:rPr>
          <w:rFonts w:ascii="Times New Roman" w:hAnsi="Times New Roman" w:cs="Times New Roman"/>
          <w:b/>
          <w:bCs/>
          <w:i/>
          <w:iCs/>
          <w:color w:val="4F81BD" w:themeColor="accent1"/>
          <w:lang w:val="en-CA"/>
        </w:rPr>
        <w:instrText xml:space="preserve"> SEQ CHAPTER \h \r 1</w:instrText>
      </w:r>
      <w:r w:rsidRPr="007F5740">
        <w:rPr>
          <w:rFonts w:ascii="Times New Roman" w:hAnsi="Times New Roman" w:cs="Times New Roman"/>
          <w:b/>
          <w:bCs/>
          <w:i/>
          <w:iCs/>
          <w:color w:val="4F81BD" w:themeColor="accent1"/>
          <w:lang w:val="en-CA"/>
        </w:rPr>
        <w:fldChar w:fldCharType="end"/>
      </w:r>
      <w:r w:rsidR="005541A9" w:rsidRPr="007F5740">
        <w:rPr>
          <w:rFonts w:ascii="Times New Roman" w:hAnsi="Times New Roman" w:cs="Times New Roman"/>
        </w:rPr>
        <w:t xml:space="preserve"> </w:t>
      </w:r>
      <w:r w:rsidR="005541A9">
        <w:rPr>
          <w:rFonts w:ascii="Times New Roman" w:hAnsi="Times New Roman" w:cs="Times New Roman"/>
          <w:u w:val="single"/>
        </w:rPr>
        <w:t>Application Format</w:t>
      </w:r>
    </w:p>
    <w:p w14:paraId="5588B550" w14:textId="77777777" w:rsidR="007F5740" w:rsidRPr="00604E2B" w:rsidRDefault="007F5740" w:rsidP="007000BB">
      <w:pPr>
        <w:autoSpaceDE w:val="0"/>
        <w:autoSpaceDN w:val="0"/>
        <w:adjustRightInd w:val="0"/>
        <w:spacing w:after="0" w:line="240" w:lineRule="auto"/>
        <w:jc w:val="both"/>
        <w:rPr>
          <w:rFonts w:ascii="Times New Roman" w:hAnsi="Times New Roman" w:cs="Times New Roman"/>
        </w:rPr>
      </w:pPr>
    </w:p>
    <w:p w14:paraId="79CE3291" w14:textId="77777777" w:rsidR="000565BF" w:rsidRPr="000565BF" w:rsidRDefault="000565BF" w:rsidP="007000BB">
      <w:pPr>
        <w:autoSpaceDE w:val="0"/>
        <w:autoSpaceDN w:val="0"/>
        <w:adjustRightInd w:val="0"/>
        <w:spacing w:after="0" w:line="240" w:lineRule="auto"/>
        <w:ind w:left="720"/>
        <w:jc w:val="both"/>
        <w:rPr>
          <w:rFonts w:ascii="Times New Roman" w:hAnsi="Times New Roman" w:cs="Times New Roman"/>
        </w:rPr>
      </w:pPr>
      <w:r w:rsidRPr="000565BF">
        <w:rPr>
          <w:rFonts w:ascii="Times New Roman" w:hAnsi="Times New Roman" w:cs="Times New Roman"/>
        </w:rPr>
        <w:t xml:space="preserve">The ATTACHMENTS may be reproduced by the proposer.  However, it is the responsibility of the proposer to ensure that </w:t>
      </w:r>
      <w:r w:rsidRPr="000565BF">
        <w:rPr>
          <w:rFonts w:ascii="Times New Roman" w:hAnsi="Times New Roman" w:cs="Times New Roman"/>
          <w:u w:val="single"/>
        </w:rPr>
        <w:t>all</w:t>
      </w:r>
      <w:r w:rsidRPr="000565BF">
        <w:rPr>
          <w:rFonts w:ascii="Times New Roman" w:hAnsi="Times New Roman" w:cs="Times New Roman"/>
        </w:rPr>
        <w:t xml:space="preserve"> information requested on the ATTACHMENTS is included in such </w:t>
      </w:r>
      <w:r w:rsidRPr="000565BF">
        <w:rPr>
          <w:rFonts w:ascii="Times New Roman" w:hAnsi="Times New Roman" w:cs="Times New Roman"/>
        </w:rPr>
        <w:lastRenderedPageBreak/>
        <w:t>reproductions, that the reproductions follow the same format, and that page limitations are not exceeded.</w:t>
      </w:r>
    </w:p>
    <w:p w14:paraId="7676CB53" w14:textId="77777777" w:rsidR="000565BF" w:rsidRPr="000565BF" w:rsidRDefault="000565BF" w:rsidP="007000BB">
      <w:pPr>
        <w:autoSpaceDE w:val="0"/>
        <w:autoSpaceDN w:val="0"/>
        <w:adjustRightInd w:val="0"/>
        <w:spacing w:after="0" w:line="240" w:lineRule="auto"/>
        <w:ind w:left="720"/>
        <w:jc w:val="both"/>
        <w:rPr>
          <w:rFonts w:ascii="Times New Roman" w:hAnsi="Times New Roman" w:cs="Times New Roman"/>
        </w:rPr>
      </w:pPr>
    </w:p>
    <w:p w14:paraId="466329A9" w14:textId="77777777" w:rsidR="000565BF" w:rsidRPr="000565BF" w:rsidRDefault="000565BF" w:rsidP="007000BB">
      <w:pPr>
        <w:autoSpaceDE w:val="0"/>
        <w:autoSpaceDN w:val="0"/>
        <w:adjustRightInd w:val="0"/>
        <w:spacing w:after="0" w:line="240" w:lineRule="auto"/>
        <w:ind w:left="720"/>
        <w:jc w:val="both"/>
        <w:rPr>
          <w:rFonts w:ascii="Times New Roman" w:hAnsi="Times New Roman" w:cs="Times New Roman"/>
        </w:rPr>
      </w:pPr>
      <w:r w:rsidRPr="000565BF">
        <w:rPr>
          <w:rFonts w:ascii="Times New Roman" w:hAnsi="Times New Roman" w:cs="Times New Roman"/>
        </w:rPr>
        <w:t>Applications for the local WIOA funds must be assembled using the following format:</w:t>
      </w:r>
    </w:p>
    <w:p w14:paraId="654211A2"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32AB5A81" w14:textId="334C6B6B" w:rsidR="000565BF" w:rsidRPr="000565BF" w:rsidRDefault="000565BF" w:rsidP="007000BB">
      <w:pPr>
        <w:numPr>
          <w:ilvl w:val="0"/>
          <w:numId w:val="12"/>
        </w:numPr>
        <w:autoSpaceDE w:val="0"/>
        <w:autoSpaceDN w:val="0"/>
        <w:adjustRightInd w:val="0"/>
        <w:spacing w:after="0" w:line="240" w:lineRule="auto"/>
        <w:contextualSpacing/>
        <w:jc w:val="both"/>
        <w:rPr>
          <w:rFonts w:ascii="Times New Roman" w:hAnsi="Times New Roman" w:cs="Times New Roman"/>
        </w:rPr>
      </w:pPr>
      <w:r w:rsidRPr="000565BF">
        <w:rPr>
          <w:rFonts w:ascii="Times New Roman" w:hAnsi="Times New Roman" w:cs="Times New Roman"/>
          <w:u w:val="single"/>
        </w:rPr>
        <w:t>Contract Information Sheet</w:t>
      </w:r>
    </w:p>
    <w:p w14:paraId="72BBDADB"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2BC7F527" w14:textId="15C1B234" w:rsidR="000565BF" w:rsidRPr="000565BF" w:rsidRDefault="000565BF" w:rsidP="007000BB">
      <w:pPr>
        <w:autoSpaceDE w:val="0"/>
        <w:autoSpaceDN w:val="0"/>
        <w:adjustRightInd w:val="0"/>
        <w:spacing w:after="0" w:line="240" w:lineRule="auto"/>
        <w:ind w:left="1080"/>
        <w:jc w:val="both"/>
        <w:rPr>
          <w:rFonts w:ascii="Times New Roman" w:hAnsi="Times New Roman" w:cs="Times New Roman"/>
        </w:rPr>
      </w:pPr>
      <w:r w:rsidRPr="000565BF">
        <w:rPr>
          <w:rFonts w:ascii="Times New Roman" w:hAnsi="Times New Roman" w:cs="Times New Roman"/>
        </w:rPr>
        <w:t>Complete and attach the Contract Information Sheet (ATTACH</w:t>
      </w:r>
      <w:r w:rsidRPr="000565BF">
        <w:rPr>
          <w:rFonts w:ascii="Times New Roman" w:hAnsi="Times New Roman" w:cs="Times New Roman"/>
        </w:rPr>
        <w:softHyphen/>
        <w:t>MENT A).</w:t>
      </w:r>
    </w:p>
    <w:p w14:paraId="31149ABB"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7E80CF4C" w14:textId="42DE2F8F" w:rsidR="000565BF" w:rsidRPr="000565BF" w:rsidRDefault="000565BF" w:rsidP="007000BB">
      <w:pPr>
        <w:numPr>
          <w:ilvl w:val="0"/>
          <w:numId w:val="12"/>
        </w:numPr>
        <w:tabs>
          <w:tab w:val="left" w:pos="720"/>
        </w:tabs>
        <w:autoSpaceDE w:val="0"/>
        <w:autoSpaceDN w:val="0"/>
        <w:adjustRightInd w:val="0"/>
        <w:spacing w:after="0" w:line="240" w:lineRule="auto"/>
        <w:contextualSpacing/>
        <w:jc w:val="both"/>
        <w:rPr>
          <w:rFonts w:ascii="Times New Roman" w:hAnsi="Times New Roman" w:cs="Times New Roman"/>
        </w:rPr>
      </w:pPr>
      <w:r w:rsidRPr="000565BF">
        <w:rPr>
          <w:rFonts w:ascii="Times New Roman" w:hAnsi="Times New Roman" w:cs="Times New Roman"/>
          <w:u w:val="single"/>
        </w:rPr>
        <w:t>Certification Regarding Debarment</w:t>
      </w:r>
    </w:p>
    <w:p w14:paraId="2E9D8EDF"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6D7EC904" w14:textId="19D16218" w:rsidR="000565BF" w:rsidRPr="000565BF" w:rsidRDefault="007000BB" w:rsidP="007000BB">
      <w:pPr>
        <w:tabs>
          <w:tab w:val="left" w:pos="720"/>
        </w:tabs>
        <w:autoSpaceDE w:val="0"/>
        <w:autoSpaceDN w:val="0"/>
        <w:adjustRightInd w:val="0"/>
        <w:spacing w:after="0" w:line="240" w:lineRule="auto"/>
        <w:ind w:left="1080" w:hanging="108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565BF" w:rsidRPr="000565BF">
        <w:rPr>
          <w:rFonts w:ascii="Times New Roman" w:hAnsi="Times New Roman" w:cs="Times New Roman"/>
        </w:rPr>
        <w:t>Complete and attach the Certification Regarding Debarment, Suspension, Ineligibility and Voluntary Exclusion - Lower Tier Covered Transaction Form (ATTACHMENT B).</w:t>
      </w:r>
    </w:p>
    <w:p w14:paraId="33F28DA6"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7B30E20F" w14:textId="28995A2F" w:rsidR="000565BF" w:rsidRPr="000565BF" w:rsidRDefault="00645EA2" w:rsidP="007000BB">
      <w:pPr>
        <w:numPr>
          <w:ilvl w:val="0"/>
          <w:numId w:val="12"/>
        </w:num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u w:val="single"/>
        </w:rPr>
        <w:t>Assuranc</w:t>
      </w:r>
      <w:r>
        <w:rPr>
          <w:rFonts w:ascii="Times New Roman" w:hAnsi="Times New Roman" w:cs="Times New Roman"/>
          <w:u w:val="single"/>
        </w:rPr>
        <w:softHyphen/>
        <w:t>es</w:t>
      </w:r>
    </w:p>
    <w:p w14:paraId="1D5D419A"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1DAA7701" w14:textId="77777777" w:rsidR="000565BF" w:rsidRPr="000565BF" w:rsidRDefault="000565BF" w:rsidP="007000BB">
      <w:pPr>
        <w:autoSpaceDE w:val="0"/>
        <w:autoSpaceDN w:val="0"/>
        <w:adjustRightInd w:val="0"/>
        <w:spacing w:after="0" w:line="240" w:lineRule="auto"/>
        <w:ind w:left="1080"/>
        <w:jc w:val="both"/>
        <w:rPr>
          <w:rFonts w:ascii="Times New Roman" w:hAnsi="Times New Roman" w:cs="Times New Roman"/>
        </w:rPr>
      </w:pPr>
      <w:r w:rsidRPr="000565BF">
        <w:rPr>
          <w:rFonts w:ascii="Times New Roman" w:hAnsi="Times New Roman" w:cs="Times New Roman"/>
        </w:rPr>
        <w:t>Sign and attach Assurances (ATTACHMENT C).</w:t>
      </w:r>
    </w:p>
    <w:p w14:paraId="2FA434D6"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498BB68E" w14:textId="1E2588E7" w:rsidR="000565BF" w:rsidRPr="000565BF" w:rsidRDefault="000565BF" w:rsidP="007000BB">
      <w:pPr>
        <w:pStyle w:val="ListParagraph"/>
        <w:numPr>
          <w:ilvl w:val="0"/>
          <w:numId w:val="13"/>
        </w:numPr>
        <w:tabs>
          <w:tab w:val="left" w:pos="720"/>
        </w:tabs>
        <w:autoSpaceDE w:val="0"/>
        <w:autoSpaceDN w:val="0"/>
        <w:adjustRightInd w:val="0"/>
        <w:spacing w:after="0" w:line="240" w:lineRule="auto"/>
        <w:ind w:left="1080"/>
        <w:jc w:val="both"/>
        <w:rPr>
          <w:rFonts w:ascii="Times New Roman" w:hAnsi="Times New Roman" w:cs="Times New Roman"/>
        </w:rPr>
      </w:pPr>
      <w:r w:rsidRPr="000565BF">
        <w:rPr>
          <w:rFonts w:ascii="Times New Roman" w:hAnsi="Times New Roman" w:cs="Times New Roman"/>
          <w:u w:val="single"/>
        </w:rPr>
        <w:t>Certification Regarding Lobbying</w:t>
      </w:r>
    </w:p>
    <w:p w14:paraId="0FE74400"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36286262" w14:textId="569D0017" w:rsidR="000565BF" w:rsidRPr="000565BF" w:rsidRDefault="007000BB" w:rsidP="007000BB">
      <w:pPr>
        <w:tabs>
          <w:tab w:val="left" w:pos="720"/>
        </w:tabs>
        <w:autoSpaceDE w:val="0"/>
        <w:autoSpaceDN w:val="0"/>
        <w:adjustRightInd w:val="0"/>
        <w:spacing w:after="0" w:line="240" w:lineRule="auto"/>
        <w:ind w:left="1080" w:hanging="108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565BF" w:rsidRPr="000565BF">
        <w:rPr>
          <w:rFonts w:ascii="Times New Roman" w:hAnsi="Times New Roman" w:cs="Times New Roman"/>
        </w:rPr>
        <w:t>Complete and attach Certification Regarding Lobbying (ATTACHMENT D).</w:t>
      </w:r>
    </w:p>
    <w:p w14:paraId="46530DC9"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7B44BD18" w14:textId="5EE9730B" w:rsidR="000565BF" w:rsidRPr="000565BF" w:rsidRDefault="000565BF" w:rsidP="007000BB">
      <w:pPr>
        <w:pStyle w:val="ListParagraph"/>
        <w:numPr>
          <w:ilvl w:val="0"/>
          <w:numId w:val="13"/>
        </w:numPr>
        <w:autoSpaceDE w:val="0"/>
        <w:autoSpaceDN w:val="0"/>
        <w:adjustRightInd w:val="0"/>
        <w:spacing w:after="0" w:line="240" w:lineRule="auto"/>
        <w:ind w:left="1080"/>
        <w:jc w:val="both"/>
        <w:rPr>
          <w:rFonts w:ascii="Times New Roman" w:hAnsi="Times New Roman" w:cs="Times New Roman"/>
        </w:rPr>
      </w:pPr>
      <w:r w:rsidRPr="000565BF">
        <w:rPr>
          <w:rFonts w:ascii="Times New Roman" w:hAnsi="Times New Roman" w:cs="Times New Roman"/>
          <w:u w:val="single"/>
        </w:rPr>
        <w:t>Previous Experience Form</w:t>
      </w:r>
    </w:p>
    <w:p w14:paraId="17174333"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7279AA34" w14:textId="3CEF6841" w:rsidR="000565BF" w:rsidRPr="000565BF" w:rsidRDefault="000565BF" w:rsidP="007000BB">
      <w:pPr>
        <w:autoSpaceDE w:val="0"/>
        <w:autoSpaceDN w:val="0"/>
        <w:adjustRightInd w:val="0"/>
        <w:spacing w:after="0" w:line="240" w:lineRule="auto"/>
        <w:ind w:left="360" w:firstLine="720"/>
        <w:jc w:val="both"/>
        <w:rPr>
          <w:rFonts w:ascii="Times New Roman" w:hAnsi="Times New Roman" w:cs="Times New Roman"/>
        </w:rPr>
      </w:pPr>
      <w:r w:rsidRPr="000565BF">
        <w:rPr>
          <w:rFonts w:ascii="Times New Roman" w:hAnsi="Times New Roman" w:cs="Times New Roman"/>
        </w:rPr>
        <w:t>Complete and attach Previous Experience Form (ATTACHMENT E).</w:t>
      </w:r>
    </w:p>
    <w:p w14:paraId="40839350"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12B738CF" w14:textId="477F57BC" w:rsidR="000565BF" w:rsidRPr="000565BF" w:rsidRDefault="000565BF" w:rsidP="007000BB">
      <w:pPr>
        <w:pStyle w:val="ListParagraph"/>
        <w:numPr>
          <w:ilvl w:val="0"/>
          <w:numId w:val="13"/>
        </w:numPr>
        <w:autoSpaceDE w:val="0"/>
        <w:autoSpaceDN w:val="0"/>
        <w:adjustRightInd w:val="0"/>
        <w:spacing w:after="0" w:line="240" w:lineRule="auto"/>
        <w:ind w:left="1080"/>
        <w:jc w:val="both"/>
        <w:rPr>
          <w:rFonts w:ascii="Times New Roman" w:hAnsi="Times New Roman" w:cs="Times New Roman"/>
        </w:rPr>
      </w:pPr>
      <w:r w:rsidRPr="000565BF">
        <w:rPr>
          <w:rFonts w:ascii="Times New Roman" w:hAnsi="Times New Roman" w:cs="Times New Roman"/>
          <w:u w:val="single"/>
        </w:rPr>
        <w:t>Description of Need</w:t>
      </w:r>
    </w:p>
    <w:p w14:paraId="1A0B2163"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380C91AE" w14:textId="77777777" w:rsidR="000565BF" w:rsidRPr="000565BF" w:rsidRDefault="000565BF" w:rsidP="007000BB">
      <w:pPr>
        <w:autoSpaceDE w:val="0"/>
        <w:autoSpaceDN w:val="0"/>
        <w:adjustRightInd w:val="0"/>
        <w:spacing w:after="0" w:line="240" w:lineRule="auto"/>
        <w:ind w:left="1080"/>
        <w:jc w:val="both"/>
        <w:rPr>
          <w:rFonts w:ascii="Times New Roman" w:hAnsi="Times New Roman" w:cs="Times New Roman"/>
        </w:rPr>
      </w:pPr>
      <w:r w:rsidRPr="000565BF">
        <w:rPr>
          <w:rFonts w:ascii="Times New Roman" w:hAnsi="Times New Roman" w:cs="Times New Roman"/>
        </w:rPr>
        <w:t>Complete and attach the Description of Need Form (ATTACHMENT F).</w:t>
      </w:r>
    </w:p>
    <w:p w14:paraId="553D9B53"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377C9432" w14:textId="7B55A421" w:rsidR="000565BF" w:rsidRPr="000565BF" w:rsidRDefault="000565BF" w:rsidP="007000BB">
      <w:pPr>
        <w:pStyle w:val="ListParagraph"/>
        <w:numPr>
          <w:ilvl w:val="0"/>
          <w:numId w:val="14"/>
        </w:numPr>
        <w:autoSpaceDE w:val="0"/>
        <w:autoSpaceDN w:val="0"/>
        <w:adjustRightInd w:val="0"/>
        <w:spacing w:after="0" w:line="240" w:lineRule="auto"/>
        <w:ind w:left="1080"/>
        <w:jc w:val="both"/>
        <w:rPr>
          <w:rFonts w:ascii="Times New Roman" w:hAnsi="Times New Roman" w:cs="Times New Roman"/>
        </w:rPr>
      </w:pPr>
      <w:r w:rsidRPr="000565BF">
        <w:rPr>
          <w:rFonts w:ascii="Times New Roman" w:hAnsi="Times New Roman" w:cs="Times New Roman"/>
          <w:u w:val="single"/>
        </w:rPr>
        <w:t>Project Information</w:t>
      </w:r>
    </w:p>
    <w:p w14:paraId="414E2239"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6D83B94C" w14:textId="77777777" w:rsidR="000565BF" w:rsidRPr="000565BF" w:rsidRDefault="000565BF" w:rsidP="007000BB">
      <w:pPr>
        <w:pStyle w:val="ListParagraph"/>
        <w:numPr>
          <w:ilvl w:val="0"/>
          <w:numId w:val="15"/>
        </w:numPr>
        <w:tabs>
          <w:tab w:val="left" w:pos="720"/>
          <w:tab w:val="left" w:pos="1440"/>
        </w:tabs>
        <w:autoSpaceDE w:val="0"/>
        <w:autoSpaceDN w:val="0"/>
        <w:adjustRightInd w:val="0"/>
        <w:spacing w:after="0" w:line="240" w:lineRule="auto"/>
        <w:jc w:val="both"/>
        <w:rPr>
          <w:rFonts w:ascii="Times New Roman" w:hAnsi="Times New Roman" w:cs="Times New Roman"/>
        </w:rPr>
      </w:pPr>
      <w:r w:rsidRPr="000565BF">
        <w:rPr>
          <w:rFonts w:ascii="Times New Roman" w:hAnsi="Times New Roman" w:cs="Times New Roman"/>
        </w:rPr>
        <w:t>Complete and attach Project Description Form (ATTAC</w:t>
      </w:r>
      <w:r w:rsidRPr="000565BF">
        <w:rPr>
          <w:rFonts w:ascii="Times New Roman" w:hAnsi="Times New Roman" w:cs="Times New Roman"/>
        </w:rPr>
        <w:softHyphen/>
        <w:t>HMENT G).</w:t>
      </w:r>
    </w:p>
    <w:p w14:paraId="71689B95" w14:textId="77777777" w:rsidR="000565BF" w:rsidRPr="000565BF" w:rsidRDefault="000565BF" w:rsidP="007000BB">
      <w:pPr>
        <w:pStyle w:val="ListParagraph"/>
        <w:numPr>
          <w:ilvl w:val="0"/>
          <w:numId w:val="15"/>
        </w:numPr>
        <w:tabs>
          <w:tab w:val="left" w:pos="720"/>
          <w:tab w:val="left" w:pos="1440"/>
        </w:tabs>
        <w:autoSpaceDE w:val="0"/>
        <w:autoSpaceDN w:val="0"/>
        <w:adjustRightInd w:val="0"/>
        <w:spacing w:after="0" w:line="240" w:lineRule="auto"/>
        <w:jc w:val="both"/>
        <w:rPr>
          <w:rFonts w:ascii="Times New Roman" w:hAnsi="Times New Roman" w:cs="Times New Roman"/>
        </w:rPr>
      </w:pPr>
      <w:r w:rsidRPr="000565BF">
        <w:rPr>
          <w:rFonts w:ascii="Times New Roman" w:hAnsi="Times New Roman" w:cs="Times New Roman"/>
        </w:rPr>
        <w:t>Complete and attach</w:t>
      </w:r>
      <w:r w:rsidR="00645EA2">
        <w:rPr>
          <w:rFonts w:ascii="Times New Roman" w:hAnsi="Times New Roman" w:cs="Times New Roman"/>
        </w:rPr>
        <w:t xml:space="preserve"> Project Implementation Form</w:t>
      </w:r>
      <w:r w:rsidRPr="000565BF">
        <w:rPr>
          <w:rFonts w:ascii="Times New Roman" w:hAnsi="Times New Roman" w:cs="Times New Roman"/>
        </w:rPr>
        <w:t xml:space="preserve"> (ATTACHMENT G-1).</w:t>
      </w:r>
    </w:p>
    <w:p w14:paraId="55259073" w14:textId="1F86883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1D236638" w14:textId="07247422" w:rsidR="000565BF" w:rsidRPr="000565BF" w:rsidRDefault="000565BF" w:rsidP="007000BB">
      <w:pPr>
        <w:pStyle w:val="ListParagraph"/>
        <w:numPr>
          <w:ilvl w:val="0"/>
          <w:numId w:val="16"/>
        </w:numPr>
        <w:tabs>
          <w:tab w:val="left" w:pos="720"/>
        </w:tabs>
        <w:autoSpaceDE w:val="0"/>
        <w:autoSpaceDN w:val="0"/>
        <w:adjustRightInd w:val="0"/>
        <w:spacing w:after="0" w:line="240" w:lineRule="auto"/>
        <w:ind w:left="1080"/>
        <w:jc w:val="both"/>
        <w:rPr>
          <w:rFonts w:ascii="Times New Roman" w:hAnsi="Times New Roman" w:cs="Times New Roman"/>
        </w:rPr>
      </w:pPr>
      <w:r w:rsidRPr="000565BF">
        <w:rPr>
          <w:rFonts w:ascii="Times New Roman" w:hAnsi="Times New Roman" w:cs="Times New Roman"/>
          <w:u w:val="single"/>
        </w:rPr>
        <w:t>Performance Standards</w:t>
      </w:r>
    </w:p>
    <w:p w14:paraId="72152F08"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31BA4B0E" w14:textId="28A06BD1" w:rsidR="000565BF" w:rsidRPr="000565BF" w:rsidRDefault="000565BF" w:rsidP="007000BB">
      <w:pPr>
        <w:pStyle w:val="ListParagraph"/>
        <w:numPr>
          <w:ilvl w:val="0"/>
          <w:numId w:val="17"/>
        </w:numPr>
        <w:tabs>
          <w:tab w:val="left" w:pos="720"/>
        </w:tabs>
        <w:autoSpaceDE w:val="0"/>
        <w:autoSpaceDN w:val="0"/>
        <w:adjustRightInd w:val="0"/>
        <w:spacing w:after="0" w:line="240" w:lineRule="auto"/>
        <w:ind w:left="1080"/>
        <w:jc w:val="both"/>
        <w:rPr>
          <w:rFonts w:ascii="Times New Roman" w:hAnsi="Times New Roman" w:cs="Times New Roman"/>
        </w:rPr>
      </w:pPr>
      <w:r w:rsidRPr="000565BF">
        <w:rPr>
          <w:rFonts w:ascii="Times New Roman" w:hAnsi="Times New Roman" w:cs="Times New Roman"/>
          <w:u w:val="single"/>
        </w:rPr>
        <w:t>Contractor Affidavit and Agreement</w:t>
      </w:r>
    </w:p>
    <w:p w14:paraId="52DE2962" w14:textId="2D54EB12" w:rsidR="000565BF" w:rsidRPr="000565BF" w:rsidRDefault="000565BF" w:rsidP="007000BB">
      <w:pPr>
        <w:autoSpaceDE w:val="0"/>
        <w:autoSpaceDN w:val="0"/>
        <w:adjustRightInd w:val="0"/>
        <w:spacing w:after="0" w:line="240" w:lineRule="auto"/>
        <w:ind w:left="360" w:firstLine="720"/>
        <w:jc w:val="both"/>
        <w:rPr>
          <w:rFonts w:ascii="Times New Roman" w:hAnsi="Times New Roman" w:cs="Times New Roman"/>
        </w:rPr>
      </w:pPr>
      <w:r w:rsidRPr="000565BF">
        <w:rPr>
          <w:rFonts w:ascii="Times New Roman" w:hAnsi="Times New Roman" w:cs="Times New Roman"/>
        </w:rPr>
        <w:t>Complete and attach ATTACHMENT I.</w:t>
      </w:r>
    </w:p>
    <w:p w14:paraId="2FE67184"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369D916C" w14:textId="2DCAE995" w:rsidR="000565BF" w:rsidRPr="00105E1C" w:rsidRDefault="000565BF" w:rsidP="007000BB">
      <w:pPr>
        <w:pStyle w:val="ListParagraph"/>
        <w:numPr>
          <w:ilvl w:val="0"/>
          <w:numId w:val="17"/>
        </w:numPr>
        <w:tabs>
          <w:tab w:val="left" w:pos="720"/>
        </w:tabs>
        <w:autoSpaceDE w:val="0"/>
        <w:autoSpaceDN w:val="0"/>
        <w:adjustRightInd w:val="0"/>
        <w:spacing w:after="0" w:line="240" w:lineRule="auto"/>
        <w:ind w:left="1080"/>
        <w:jc w:val="both"/>
        <w:rPr>
          <w:rFonts w:ascii="Times New Roman" w:hAnsi="Times New Roman" w:cs="Times New Roman"/>
        </w:rPr>
      </w:pPr>
      <w:r w:rsidRPr="00105E1C">
        <w:rPr>
          <w:rFonts w:ascii="Times New Roman" w:hAnsi="Times New Roman" w:cs="Times New Roman"/>
          <w:u w:val="single"/>
        </w:rPr>
        <w:t>Organizational Information Form</w:t>
      </w:r>
    </w:p>
    <w:p w14:paraId="55E0A61D"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2651841F" w14:textId="472AD936" w:rsidR="000565BF" w:rsidRPr="000565BF" w:rsidRDefault="007000BB" w:rsidP="007000BB">
      <w:pPr>
        <w:tabs>
          <w:tab w:val="left" w:pos="720"/>
        </w:tabs>
        <w:autoSpaceDE w:val="0"/>
        <w:autoSpaceDN w:val="0"/>
        <w:adjustRightInd w:val="0"/>
        <w:spacing w:after="0" w:line="240" w:lineRule="auto"/>
        <w:ind w:left="1080" w:hanging="108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565BF" w:rsidRPr="000565BF">
        <w:rPr>
          <w:rFonts w:ascii="Times New Roman" w:hAnsi="Times New Roman" w:cs="Times New Roman"/>
        </w:rPr>
        <w:t>Complete and attach Organizational Information Form (ATTACHMENT J).</w:t>
      </w:r>
    </w:p>
    <w:p w14:paraId="20466E15"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48F9E6C8" w14:textId="00D317A2" w:rsidR="000565BF" w:rsidRPr="00105E1C" w:rsidRDefault="000565BF" w:rsidP="007000BB">
      <w:pPr>
        <w:pStyle w:val="ListParagraph"/>
        <w:numPr>
          <w:ilvl w:val="0"/>
          <w:numId w:val="17"/>
        </w:numPr>
        <w:autoSpaceDE w:val="0"/>
        <w:autoSpaceDN w:val="0"/>
        <w:adjustRightInd w:val="0"/>
        <w:spacing w:after="0" w:line="240" w:lineRule="auto"/>
        <w:ind w:left="1080"/>
        <w:jc w:val="both"/>
        <w:rPr>
          <w:rFonts w:ascii="Times New Roman" w:hAnsi="Times New Roman" w:cs="Times New Roman"/>
        </w:rPr>
      </w:pPr>
      <w:r w:rsidRPr="00105E1C">
        <w:rPr>
          <w:rFonts w:ascii="Times New Roman" w:hAnsi="Times New Roman" w:cs="Times New Roman"/>
          <w:u w:val="single"/>
        </w:rPr>
        <w:t>Budget Information</w:t>
      </w:r>
      <w:r w:rsidRPr="00105E1C">
        <w:rPr>
          <w:rFonts w:ascii="Times New Roman" w:hAnsi="Times New Roman" w:cs="Times New Roman"/>
        </w:rPr>
        <w:t xml:space="preserve"> - ATTACHMENT K</w:t>
      </w:r>
    </w:p>
    <w:p w14:paraId="3617679D"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3AEECD86" w14:textId="737C3677" w:rsidR="000565BF" w:rsidRPr="00105E1C" w:rsidRDefault="000565BF" w:rsidP="007000BB">
      <w:pPr>
        <w:pStyle w:val="ListParagraph"/>
        <w:numPr>
          <w:ilvl w:val="0"/>
          <w:numId w:val="18"/>
        </w:numPr>
        <w:tabs>
          <w:tab w:val="left" w:pos="720"/>
          <w:tab w:val="left" w:pos="1440"/>
        </w:tabs>
        <w:autoSpaceDE w:val="0"/>
        <w:autoSpaceDN w:val="0"/>
        <w:adjustRightInd w:val="0"/>
        <w:spacing w:after="0" w:line="240" w:lineRule="auto"/>
        <w:ind w:left="1440"/>
        <w:jc w:val="both"/>
        <w:rPr>
          <w:rFonts w:ascii="Times New Roman" w:hAnsi="Times New Roman" w:cs="Times New Roman"/>
        </w:rPr>
      </w:pPr>
      <w:r w:rsidRPr="00105E1C">
        <w:rPr>
          <w:rFonts w:ascii="Times New Roman" w:hAnsi="Times New Roman" w:cs="Times New Roman"/>
        </w:rPr>
        <w:t xml:space="preserve">All proposers must complete and attach the Detailed Budget - Year One (ATTACHMENT K-1) and a Budget Narrative </w:t>
      </w:r>
      <w:proofErr w:type="gramStart"/>
      <w:r w:rsidRPr="00105E1C">
        <w:rPr>
          <w:rFonts w:ascii="Times New Roman" w:hAnsi="Times New Roman" w:cs="Times New Roman"/>
        </w:rPr>
        <w:t>For</w:t>
      </w:r>
      <w:proofErr w:type="gramEnd"/>
      <w:r w:rsidRPr="00105E1C">
        <w:rPr>
          <w:rFonts w:ascii="Times New Roman" w:hAnsi="Times New Roman" w:cs="Times New Roman"/>
        </w:rPr>
        <w:t xml:space="preserve"> Year One - (ATTACHMENT K-2).  If any costs are to be used as stand-in costs, it should be discussed in detail on the Budget </w:t>
      </w:r>
      <w:r w:rsidRPr="00105E1C">
        <w:rPr>
          <w:rFonts w:ascii="Times New Roman" w:hAnsi="Times New Roman" w:cs="Times New Roman"/>
        </w:rPr>
        <w:lastRenderedPageBreak/>
        <w:t xml:space="preserve">Narrative, ATTACHMENT K-2.  Any costs which will be funded though non-WIOA funds as the result of collaborating with other agencies should also be discussed in detail on the Budget Narrative.  </w:t>
      </w:r>
      <w:r w:rsidR="00C124ED">
        <w:rPr>
          <w:rFonts w:ascii="Times New Roman" w:hAnsi="Times New Roman" w:cs="Times New Roman"/>
        </w:rPr>
        <w:t>C</w:t>
      </w:r>
      <w:r w:rsidRPr="00105E1C">
        <w:rPr>
          <w:rFonts w:ascii="Times New Roman" w:hAnsi="Times New Roman" w:cs="Times New Roman"/>
        </w:rPr>
        <w:t>omplete Budget Estimate for Year Two and Year Three, (ATTACHMENT K-4).</w:t>
      </w:r>
    </w:p>
    <w:p w14:paraId="764F5F33"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5E041958" w14:textId="3D3E4F09" w:rsidR="000565BF" w:rsidRPr="00105E1C" w:rsidRDefault="000565BF" w:rsidP="007000BB">
      <w:pPr>
        <w:pStyle w:val="ListParagraph"/>
        <w:numPr>
          <w:ilvl w:val="0"/>
          <w:numId w:val="18"/>
        </w:numPr>
        <w:tabs>
          <w:tab w:val="left" w:pos="720"/>
          <w:tab w:val="left" w:pos="1440"/>
        </w:tabs>
        <w:autoSpaceDE w:val="0"/>
        <w:autoSpaceDN w:val="0"/>
        <w:adjustRightInd w:val="0"/>
        <w:spacing w:after="0" w:line="240" w:lineRule="auto"/>
        <w:ind w:left="1440"/>
        <w:jc w:val="both"/>
        <w:rPr>
          <w:rFonts w:ascii="Times New Roman" w:hAnsi="Times New Roman" w:cs="Times New Roman"/>
        </w:rPr>
      </w:pPr>
      <w:r w:rsidRPr="00105E1C">
        <w:rPr>
          <w:rFonts w:ascii="Times New Roman" w:hAnsi="Times New Roman" w:cs="Times New Roman"/>
        </w:rPr>
        <w:t>ATTACHMENT K-3 contains instructions for the Detailed Budget, the Budget Narrative and Budget Estimate for Year Two and Year Three (ATTACHMENT K-4)</w:t>
      </w:r>
      <w:r w:rsidR="00C124ED">
        <w:rPr>
          <w:rFonts w:ascii="Times New Roman" w:hAnsi="Times New Roman" w:cs="Times New Roman"/>
        </w:rPr>
        <w:t>.  Instructions</w:t>
      </w:r>
      <w:r w:rsidRPr="00105E1C">
        <w:rPr>
          <w:rFonts w:ascii="Times New Roman" w:hAnsi="Times New Roman" w:cs="Times New Roman"/>
        </w:rPr>
        <w:t xml:space="preserve"> should be followed closely to ensure that all requirements for the Detailed Budget, the Budget Narrative and, Budget Estimate for Year Two and Year Three are complete.  Dollar amounts should be rounded up to the next highest whole number.  Do not include cents.</w:t>
      </w:r>
    </w:p>
    <w:p w14:paraId="5E4D1B82"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4F254290" w14:textId="0F55DC7B" w:rsidR="000565BF" w:rsidRPr="00105E1C" w:rsidRDefault="000565BF" w:rsidP="007000BB">
      <w:pPr>
        <w:pStyle w:val="ListParagraph"/>
        <w:numPr>
          <w:ilvl w:val="0"/>
          <w:numId w:val="17"/>
        </w:numPr>
        <w:tabs>
          <w:tab w:val="left" w:pos="720"/>
        </w:tabs>
        <w:autoSpaceDE w:val="0"/>
        <w:autoSpaceDN w:val="0"/>
        <w:adjustRightInd w:val="0"/>
        <w:spacing w:after="0" w:line="240" w:lineRule="auto"/>
        <w:ind w:left="1080"/>
        <w:jc w:val="both"/>
        <w:rPr>
          <w:rFonts w:ascii="Times New Roman" w:hAnsi="Times New Roman" w:cs="Times New Roman"/>
        </w:rPr>
      </w:pPr>
      <w:r w:rsidRPr="00105E1C">
        <w:rPr>
          <w:rFonts w:ascii="Times New Roman" w:hAnsi="Times New Roman" w:cs="Times New Roman"/>
          <w:u w:val="single"/>
        </w:rPr>
        <w:t>Specific Fidelity Bonding Requirements</w:t>
      </w:r>
    </w:p>
    <w:p w14:paraId="63775D36"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753FC4B8" w14:textId="6BF8016B" w:rsidR="000565BF" w:rsidRPr="00105E1C" w:rsidRDefault="000565BF" w:rsidP="007000BB">
      <w:pPr>
        <w:pStyle w:val="ListParagraph"/>
        <w:numPr>
          <w:ilvl w:val="0"/>
          <w:numId w:val="17"/>
        </w:numPr>
        <w:tabs>
          <w:tab w:val="left" w:pos="720"/>
        </w:tabs>
        <w:autoSpaceDE w:val="0"/>
        <w:autoSpaceDN w:val="0"/>
        <w:adjustRightInd w:val="0"/>
        <w:spacing w:after="0" w:line="240" w:lineRule="auto"/>
        <w:ind w:left="1080"/>
        <w:jc w:val="both"/>
        <w:rPr>
          <w:rFonts w:ascii="Times New Roman" w:hAnsi="Times New Roman" w:cs="Times New Roman"/>
        </w:rPr>
      </w:pPr>
      <w:r w:rsidRPr="00105E1C">
        <w:rPr>
          <w:rFonts w:ascii="Times New Roman" w:hAnsi="Times New Roman" w:cs="Times New Roman"/>
          <w:u w:val="single"/>
        </w:rPr>
        <w:t>Northwest Georgia Regional Commission Grievance Procedures</w:t>
      </w:r>
    </w:p>
    <w:p w14:paraId="2A6ABA76"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5B7FFED5" w14:textId="60E09EA7" w:rsidR="000565BF" w:rsidRPr="00105E1C" w:rsidRDefault="000565BF" w:rsidP="007000BB">
      <w:pPr>
        <w:pStyle w:val="ListParagraph"/>
        <w:numPr>
          <w:ilvl w:val="0"/>
          <w:numId w:val="17"/>
        </w:numPr>
        <w:tabs>
          <w:tab w:val="left" w:pos="720"/>
          <w:tab w:val="left" w:pos="1440"/>
          <w:tab w:val="left" w:pos="2160"/>
          <w:tab w:val="left" w:pos="2880"/>
          <w:tab w:val="left" w:pos="3600"/>
        </w:tabs>
        <w:autoSpaceDE w:val="0"/>
        <w:autoSpaceDN w:val="0"/>
        <w:adjustRightInd w:val="0"/>
        <w:spacing w:after="0" w:line="240" w:lineRule="auto"/>
        <w:ind w:left="1080"/>
        <w:jc w:val="both"/>
        <w:rPr>
          <w:rFonts w:ascii="Times New Roman" w:hAnsi="Times New Roman" w:cs="Times New Roman"/>
        </w:rPr>
      </w:pPr>
      <w:r w:rsidRPr="00105E1C">
        <w:rPr>
          <w:rFonts w:ascii="Times New Roman" w:hAnsi="Times New Roman" w:cs="Times New Roman"/>
          <w:u w:val="single"/>
        </w:rPr>
        <w:t>Information Regarding Lobbying</w:t>
      </w:r>
    </w:p>
    <w:p w14:paraId="58601389" w14:textId="77777777" w:rsidR="000565BF" w:rsidRPr="000565BF" w:rsidRDefault="000565BF" w:rsidP="007000BB">
      <w:pPr>
        <w:tabs>
          <w:tab w:val="left" w:pos="720"/>
          <w:tab w:val="left" w:pos="1440"/>
          <w:tab w:val="left" w:pos="2160"/>
          <w:tab w:val="left" w:pos="2880"/>
          <w:tab w:val="left" w:pos="3600"/>
        </w:tabs>
        <w:autoSpaceDE w:val="0"/>
        <w:autoSpaceDN w:val="0"/>
        <w:adjustRightInd w:val="0"/>
        <w:spacing w:after="0" w:line="240" w:lineRule="auto"/>
        <w:ind w:left="3960" w:hanging="3960"/>
        <w:jc w:val="both"/>
        <w:rPr>
          <w:rFonts w:ascii="Times New Roman" w:hAnsi="Times New Roman" w:cs="Times New Roman"/>
        </w:rPr>
      </w:pPr>
    </w:p>
    <w:p w14:paraId="646C3FFC" w14:textId="243347EF" w:rsidR="005541A9" w:rsidRDefault="005541A9" w:rsidP="007000BB">
      <w:pPr>
        <w:pStyle w:val="ListParagraph"/>
        <w:numPr>
          <w:ilvl w:val="0"/>
          <w:numId w:val="17"/>
        </w:numPr>
        <w:tabs>
          <w:tab w:val="left" w:pos="720"/>
          <w:tab w:val="left" w:pos="1440"/>
          <w:tab w:val="left" w:pos="2160"/>
          <w:tab w:val="left" w:pos="2880"/>
          <w:tab w:val="left" w:pos="3600"/>
        </w:tabs>
        <w:autoSpaceDE w:val="0"/>
        <w:autoSpaceDN w:val="0"/>
        <w:adjustRightInd w:val="0"/>
        <w:spacing w:after="0" w:line="240" w:lineRule="auto"/>
        <w:ind w:left="1080"/>
        <w:jc w:val="both"/>
        <w:rPr>
          <w:rFonts w:ascii="Times New Roman" w:hAnsi="Times New Roman" w:cs="Times New Roman"/>
        </w:rPr>
      </w:pPr>
      <w:r w:rsidRPr="005541A9">
        <w:rPr>
          <w:rFonts w:ascii="Times New Roman" w:hAnsi="Times New Roman" w:cs="Times New Roman"/>
          <w:sz w:val="20"/>
          <w:szCs w:val="20"/>
          <w:u w:val="single"/>
        </w:rPr>
        <w:t>One-Stop System Workflow/Logistical Model</w:t>
      </w:r>
    </w:p>
    <w:p w14:paraId="460AB397" w14:textId="77777777" w:rsidR="005541A9" w:rsidRPr="005541A9" w:rsidRDefault="005541A9" w:rsidP="007000BB">
      <w:pPr>
        <w:pStyle w:val="ListParagraph"/>
        <w:jc w:val="both"/>
        <w:rPr>
          <w:rFonts w:ascii="Times New Roman" w:hAnsi="Times New Roman" w:cs="Times New Roman"/>
          <w:u w:val="single"/>
        </w:rPr>
      </w:pPr>
    </w:p>
    <w:p w14:paraId="7D08B325" w14:textId="1E229E8E" w:rsidR="00652421" w:rsidRPr="00652421" w:rsidRDefault="00652421" w:rsidP="007000BB">
      <w:pPr>
        <w:pStyle w:val="ListParagraph"/>
        <w:numPr>
          <w:ilvl w:val="0"/>
          <w:numId w:val="17"/>
        </w:numPr>
        <w:tabs>
          <w:tab w:val="left" w:pos="720"/>
          <w:tab w:val="left" w:pos="1440"/>
          <w:tab w:val="left" w:pos="2160"/>
          <w:tab w:val="left" w:pos="2880"/>
          <w:tab w:val="left" w:pos="3600"/>
        </w:tabs>
        <w:autoSpaceDE w:val="0"/>
        <w:autoSpaceDN w:val="0"/>
        <w:adjustRightInd w:val="0"/>
        <w:spacing w:after="0" w:line="240" w:lineRule="auto"/>
        <w:ind w:left="1080"/>
        <w:jc w:val="both"/>
        <w:rPr>
          <w:rFonts w:ascii="Times New Roman" w:hAnsi="Times New Roman" w:cs="Times New Roman"/>
        </w:rPr>
      </w:pPr>
      <w:r>
        <w:rPr>
          <w:rFonts w:ascii="Times New Roman" w:hAnsi="Times New Roman" w:cs="Times New Roman"/>
          <w:u w:val="single"/>
        </w:rPr>
        <w:t>Proposal Responsiveness</w:t>
      </w:r>
    </w:p>
    <w:p w14:paraId="3F6509FE" w14:textId="77777777" w:rsidR="00652421" w:rsidRPr="00652421" w:rsidRDefault="00652421" w:rsidP="007000BB">
      <w:pPr>
        <w:pStyle w:val="ListParagraph"/>
        <w:tabs>
          <w:tab w:val="left" w:pos="720"/>
          <w:tab w:val="left" w:pos="1440"/>
          <w:tab w:val="left" w:pos="2160"/>
          <w:tab w:val="left" w:pos="2880"/>
          <w:tab w:val="left" w:pos="3600"/>
        </w:tabs>
        <w:autoSpaceDE w:val="0"/>
        <w:autoSpaceDN w:val="0"/>
        <w:adjustRightInd w:val="0"/>
        <w:spacing w:after="0" w:line="240" w:lineRule="auto"/>
        <w:ind w:left="1080"/>
        <w:jc w:val="both"/>
        <w:rPr>
          <w:rFonts w:ascii="Times New Roman" w:hAnsi="Times New Roman" w:cs="Times New Roman"/>
        </w:rPr>
      </w:pPr>
    </w:p>
    <w:p w14:paraId="31298002" w14:textId="19CC812E" w:rsidR="00652421" w:rsidRPr="00652421" w:rsidRDefault="00652421" w:rsidP="007000BB">
      <w:pPr>
        <w:pStyle w:val="ListParagraph"/>
        <w:numPr>
          <w:ilvl w:val="0"/>
          <w:numId w:val="17"/>
        </w:numPr>
        <w:tabs>
          <w:tab w:val="left" w:pos="720"/>
          <w:tab w:val="left" w:pos="1440"/>
          <w:tab w:val="left" w:pos="2160"/>
          <w:tab w:val="left" w:pos="2880"/>
          <w:tab w:val="left" w:pos="3600"/>
        </w:tabs>
        <w:autoSpaceDE w:val="0"/>
        <w:autoSpaceDN w:val="0"/>
        <w:adjustRightInd w:val="0"/>
        <w:spacing w:after="0" w:line="240" w:lineRule="auto"/>
        <w:ind w:left="1080"/>
        <w:jc w:val="both"/>
        <w:rPr>
          <w:rFonts w:ascii="Times New Roman" w:hAnsi="Times New Roman" w:cs="Times New Roman"/>
        </w:rPr>
      </w:pPr>
      <w:r>
        <w:rPr>
          <w:rFonts w:ascii="Times New Roman" w:hAnsi="Times New Roman" w:cs="Times New Roman"/>
          <w:u w:val="single"/>
        </w:rPr>
        <w:t>Financial Capabilities</w:t>
      </w:r>
    </w:p>
    <w:p w14:paraId="223D19D6" w14:textId="77777777" w:rsidR="00652421" w:rsidRPr="00652421" w:rsidRDefault="00652421" w:rsidP="007000BB">
      <w:pPr>
        <w:pStyle w:val="ListParagraph"/>
        <w:tabs>
          <w:tab w:val="left" w:pos="720"/>
          <w:tab w:val="left" w:pos="1440"/>
          <w:tab w:val="left" w:pos="2160"/>
          <w:tab w:val="left" w:pos="2880"/>
          <w:tab w:val="left" w:pos="3600"/>
        </w:tabs>
        <w:autoSpaceDE w:val="0"/>
        <w:autoSpaceDN w:val="0"/>
        <w:adjustRightInd w:val="0"/>
        <w:spacing w:after="0" w:line="240" w:lineRule="auto"/>
        <w:ind w:left="1080"/>
        <w:jc w:val="both"/>
        <w:rPr>
          <w:rFonts w:ascii="Times New Roman" w:hAnsi="Times New Roman" w:cs="Times New Roman"/>
        </w:rPr>
      </w:pPr>
    </w:p>
    <w:p w14:paraId="44A57028" w14:textId="57930CF5" w:rsidR="00652421" w:rsidRPr="00652421" w:rsidRDefault="00652421" w:rsidP="007000BB">
      <w:pPr>
        <w:pStyle w:val="ListParagraph"/>
        <w:numPr>
          <w:ilvl w:val="0"/>
          <w:numId w:val="17"/>
        </w:numPr>
        <w:tabs>
          <w:tab w:val="left" w:pos="720"/>
          <w:tab w:val="left" w:pos="1440"/>
          <w:tab w:val="left" w:pos="2160"/>
          <w:tab w:val="left" w:pos="2880"/>
          <w:tab w:val="left" w:pos="3600"/>
        </w:tabs>
        <w:autoSpaceDE w:val="0"/>
        <w:autoSpaceDN w:val="0"/>
        <w:adjustRightInd w:val="0"/>
        <w:spacing w:after="0" w:line="240" w:lineRule="auto"/>
        <w:ind w:left="1080"/>
        <w:jc w:val="both"/>
        <w:rPr>
          <w:rFonts w:ascii="Times New Roman" w:hAnsi="Times New Roman" w:cs="Times New Roman"/>
        </w:rPr>
      </w:pPr>
      <w:r>
        <w:rPr>
          <w:rFonts w:ascii="Times New Roman" w:hAnsi="Times New Roman" w:cs="Times New Roman"/>
          <w:u w:val="single"/>
        </w:rPr>
        <w:t>Evaluation</w:t>
      </w:r>
    </w:p>
    <w:p w14:paraId="68D59DB4" w14:textId="77777777"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660FFA33" w14:textId="5E5B5871" w:rsidR="000565BF" w:rsidRPr="000565BF" w:rsidRDefault="000565BF" w:rsidP="007000BB">
      <w:pPr>
        <w:tabs>
          <w:tab w:val="left" w:pos="720"/>
        </w:tabs>
        <w:autoSpaceDE w:val="0"/>
        <w:autoSpaceDN w:val="0"/>
        <w:adjustRightInd w:val="0"/>
        <w:spacing w:after="0" w:line="240" w:lineRule="auto"/>
        <w:ind w:left="1080" w:hanging="1080"/>
        <w:jc w:val="both"/>
        <w:rPr>
          <w:rFonts w:ascii="Times New Roman" w:hAnsi="Times New Roman" w:cs="Times New Roman"/>
        </w:rPr>
      </w:pPr>
    </w:p>
    <w:p w14:paraId="72EA7A76" w14:textId="715CBEDD" w:rsidR="000565BF" w:rsidRPr="000565BF" w:rsidRDefault="000565BF" w:rsidP="007000BB">
      <w:pPr>
        <w:autoSpaceDE w:val="0"/>
        <w:autoSpaceDN w:val="0"/>
        <w:adjustRightInd w:val="0"/>
        <w:spacing w:after="0" w:line="240" w:lineRule="auto"/>
        <w:jc w:val="both"/>
        <w:rPr>
          <w:rFonts w:ascii="Times New Roman" w:hAnsi="Times New Roman" w:cs="Times New Roman"/>
        </w:rPr>
      </w:pPr>
    </w:p>
    <w:p w14:paraId="792D72F5" w14:textId="42FBCC68" w:rsidR="00DB7A54" w:rsidRDefault="000565BF" w:rsidP="007000BB">
      <w:pPr>
        <w:autoSpaceDE w:val="0"/>
        <w:autoSpaceDN w:val="0"/>
        <w:adjustRightInd w:val="0"/>
        <w:spacing w:after="0" w:line="240" w:lineRule="auto"/>
        <w:ind w:left="360"/>
        <w:jc w:val="both"/>
        <w:rPr>
          <w:rFonts w:ascii="Times New Roman" w:hAnsi="Times New Roman" w:cs="Times New Roman"/>
        </w:rPr>
      </w:pPr>
      <w:r w:rsidRPr="000565BF">
        <w:rPr>
          <w:rFonts w:ascii="Times New Roman" w:hAnsi="Times New Roman" w:cs="Times New Roman"/>
        </w:rPr>
        <w:t xml:space="preserve">NOTE:  </w:t>
      </w:r>
      <w:r w:rsidR="00DB7A54">
        <w:rPr>
          <w:rFonts w:ascii="Times New Roman" w:hAnsi="Times New Roman" w:cs="Times New Roman"/>
        </w:rPr>
        <w:t>ATTACHMENTS TO BE RETURNED ARE:</w:t>
      </w:r>
    </w:p>
    <w:p w14:paraId="292199C9" w14:textId="77777777" w:rsidR="00DB7A54" w:rsidRDefault="00DB7A54" w:rsidP="007000BB">
      <w:pPr>
        <w:autoSpaceDE w:val="0"/>
        <w:autoSpaceDN w:val="0"/>
        <w:adjustRightInd w:val="0"/>
        <w:spacing w:after="0" w:line="240" w:lineRule="auto"/>
        <w:ind w:left="360"/>
        <w:jc w:val="both"/>
        <w:rPr>
          <w:rFonts w:ascii="Times New Roman" w:hAnsi="Times New Roman" w:cs="Times New Roman"/>
        </w:rPr>
      </w:pPr>
    </w:p>
    <w:p w14:paraId="09158000" w14:textId="75888825" w:rsidR="00DB7A54" w:rsidRDefault="00DB7A54" w:rsidP="00DB7A54">
      <w:pPr>
        <w:pStyle w:val="ListParagraph"/>
        <w:numPr>
          <w:ilvl w:val="0"/>
          <w:numId w:val="7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 CONTRACT INFORMATION SHEET (SIGNED)</w:t>
      </w:r>
    </w:p>
    <w:p w14:paraId="0F5D8DA0" w14:textId="11DBDD3E" w:rsidR="00DB7A54" w:rsidRDefault="00DB7A54" w:rsidP="00DB7A54">
      <w:pPr>
        <w:pStyle w:val="ListParagraph"/>
        <w:numPr>
          <w:ilvl w:val="0"/>
          <w:numId w:val="7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 CERTIFICATION REGARDING DEBARMENT (SIGNED)</w:t>
      </w:r>
    </w:p>
    <w:p w14:paraId="27659125" w14:textId="3AC35948" w:rsidR="00DB7A54" w:rsidRDefault="00DB7A54" w:rsidP="00DB7A54">
      <w:pPr>
        <w:pStyle w:val="ListParagraph"/>
        <w:numPr>
          <w:ilvl w:val="0"/>
          <w:numId w:val="7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 ASSURANCES (SIGNED)</w:t>
      </w:r>
    </w:p>
    <w:p w14:paraId="476E3FB1" w14:textId="5CA26B9A" w:rsidR="00DB7A54" w:rsidRDefault="00DB7A54" w:rsidP="00DB7A54">
      <w:pPr>
        <w:pStyle w:val="ListParagraph"/>
        <w:numPr>
          <w:ilvl w:val="0"/>
          <w:numId w:val="7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 – CERTFICATION REGARDING LOBBYING (SIGNED)</w:t>
      </w:r>
    </w:p>
    <w:p w14:paraId="427D3513" w14:textId="7DC7BA47" w:rsidR="00DB7A54" w:rsidRDefault="00DB7A54" w:rsidP="00DB7A54">
      <w:pPr>
        <w:pStyle w:val="ListParagraph"/>
        <w:numPr>
          <w:ilvl w:val="0"/>
          <w:numId w:val="7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 – PREVIOUS EXPERIENCE FORM</w:t>
      </w:r>
    </w:p>
    <w:p w14:paraId="69712849" w14:textId="693AFDFE" w:rsidR="00DB7A54" w:rsidRDefault="00DB7A54" w:rsidP="00DB7A54">
      <w:pPr>
        <w:pStyle w:val="ListParagraph"/>
        <w:numPr>
          <w:ilvl w:val="0"/>
          <w:numId w:val="7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 – DESCRIPTION OF NEED</w:t>
      </w:r>
    </w:p>
    <w:p w14:paraId="17F9E7B6" w14:textId="5F7EAEE0" w:rsidR="00DB7A54" w:rsidRDefault="00DB7A54" w:rsidP="00DB7A54">
      <w:pPr>
        <w:pStyle w:val="ListParagraph"/>
        <w:numPr>
          <w:ilvl w:val="0"/>
          <w:numId w:val="7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G – PROJECTION INFORMATION</w:t>
      </w:r>
    </w:p>
    <w:p w14:paraId="215F48F5" w14:textId="56B3B500" w:rsidR="00DB7A54" w:rsidRDefault="00DB7A54" w:rsidP="00DB7A54">
      <w:pPr>
        <w:pStyle w:val="ListParagraph"/>
        <w:numPr>
          <w:ilvl w:val="0"/>
          <w:numId w:val="7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 – CONTRACTOR AFFIDAVIT AND AGREEMENT (SIGNED AND NOTORIZED)</w:t>
      </w:r>
    </w:p>
    <w:p w14:paraId="2BD8808A" w14:textId="4086E74F" w:rsidR="00DB7A54" w:rsidRDefault="00DB7A54" w:rsidP="00DB7A54">
      <w:pPr>
        <w:pStyle w:val="ListParagraph"/>
        <w:numPr>
          <w:ilvl w:val="0"/>
          <w:numId w:val="7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J – ORGANIZATIONAL INFORMATION FORM</w:t>
      </w:r>
    </w:p>
    <w:p w14:paraId="12648729" w14:textId="74CF3488" w:rsidR="00DB7A54" w:rsidRDefault="00DB7A54" w:rsidP="00DB7A54">
      <w:pPr>
        <w:pStyle w:val="ListParagraph"/>
        <w:numPr>
          <w:ilvl w:val="0"/>
          <w:numId w:val="7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K-1 – DETAILED BUDGET FOR YEAR 1</w:t>
      </w:r>
    </w:p>
    <w:p w14:paraId="36AF0E95" w14:textId="47764627" w:rsidR="00DB7A54" w:rsidRDefault="00DB7A54" w:rsidP="00DB7A54">
      <w:pPr>
        <w:pStyle w:val="ListParagraph"/>
        <w:numPr>
          <w:ilvl w:val="0"/>
          <w:numId w:val="7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K-2 – BUDGET NARRATIVE</w:t>
      </w:r>
    </w:p>
    <w:p w14:paraId="4B5BC640" w14:textId="6651BDFF" w:rsidR="00F057F3" w:rsidRDefault="00F057F3" w:rsidP="00DB7A54">
      <w:pPr>
        <w:pStyle w:val="ListParagraph"/>
        <w:numPr>
          <w:ilvl w:val="0"/>
          <w:numId w:val="7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K-4 – BUDGET ESTIMATE FOR YEAR 2 AND 3</w:t>
      </w:r>
    </w:p>
    <w:p w14:paraId="1F6E2AE0" w14:textId="0A773AD7" w:rsidR="00DB7A54" w:rsidRPr="00DB7A54" w:rsidRDefault="00DB7A54" w:rsidP="00DB7A54">
      <w:pPr>
        <w:pStyle w:val="ListParagraph"/>
        <w:numPr>
          <w:ilvl w:val="0"/>
          <w:numId w:val="7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 – ONE-STOP SYSTEM WORKFLOW/LOGISTICAL MODEL</w:t>
      </w:r>
    </w:p>
    <w:p w14:paraId="4C9E8A53" w14:textId="77777777" w:rsidR="00DB7A54" w:rsidRDefault="00DB7A54" w:rsidP="007000BB">
      <w:pPr>
        <w:autoSpaceDE w:val="0"/>
        <w:autoSpaceDN w:val="0"/>
        <w:adjustRightInd w:val="0"/>
        <w:spacing w:after="0" w:line="240" w:lineRule="auto"/>
        <w:ind w:left="360"/>
        <w:jc w:val="both"/>
        <w:rPr>
          <w:rFonts w:ascii="Times New Roman" w:hAnsi="Times New Roman" w:cs="Times New Roman"/>
        </w:rPr>
      </w:pPr>
    </w:p>
    <w:p w14:paraId="5D135B76" w14:textId="50DD857A" w:rsidR="000565BF" w:rsidRPr="00604E2B" w:rsidRDefault="00B33153" w:rsidP="00F057F3">
      <w:pPr>
        <w:autoSpaceDE w:val="0"/>
        <w:autoSpaceDN w:val="0"/>
        <w:adjustRightInd w:val="0"/>
        <w:spacing w:after="0" w:line="240" w:lineRule="auto"/>
        <w:ind w:left="360"/>
        <w:jc w:val="both"/>
        <w:rPr>
          <w:rFonts w:ascii="Times New Roman" w:hAnsi="Times New Roman" w:cs="Times New Roman"/>
          <w:sz w:val="24"/>
          <w:szCs w:val="24"/>
          <w:lang w:val="en-CA"/>
        </w:rPr>
      </w:pPr>
      <w:r>
        <w:rPr>
          <w:rFonts w:ascii="Times New Roman" w:hAnsi="Times New Roman" w:cs="Times New Roman"/>
        </w:rPr>
        <w:t xml:space="preserve">ATTACHMENTS H, K, K-3, L, L-1, </w:t>
      </w:r>
      <w:r w:rsidR="000565BF" w:rsidRPr="000565BF">
        <w:rPr>
          <w:rFonts w:ascii="Times New Roman" w:hAnsi="Times New Roman" w:cs="Times New Roman"/>
        </w:rPr>
        <w:t xml:space="preserve">M, N, </w:t>
      </w:r>
      <w:r w:rsidR="005541A9">
        <w:rPr>
          <w:rFonts w:ascii="Times New Roman" w:hAnsi="Times New Roman" w:cs="Times New Roman"/>
        </w:rPr>
        <w:t>P</w:t>
      </w:r>
      <w:r w:rsidR="00652421">
        <w:rPr>
          <w:rFonts w:ascii="Times New Roman" w:hAnsi="Times New Roman" w:cs="Times New Roman"/>
        </w:rPr>
        <w:t>, Q, and R</w:t>
      </w:r>
      <w:r w:rsidR="000565BF" w:rsidRPr="000565BF">
        <w:rPr>
          <w:rFonts w:ascii="Times New Roman" w:hAnsi="Times New Roman" w:cs="Times New Roman"/>
        </w:rPr>
        <w:t xml:space="preserve"> are for informa</w:t>
      </w:r>
      <w:r w:rsidR="000565BF" w:rsidRPr="000565BF">
        <w:rPr>
          <w:rFonts w:ascii="Times New Roman" w:hAnsi="Times New Roman" w:cs="Times New Roman"/>
        </w:rPr>
        <w:softHyphen/>
        <w:t xml:space="preserve">tional purposes only.  Therefore, DO NOT RETURN them with your proposal.  </w:t>
      </w:r>
      <w:r w:rsidR="000565BF" w:rsidRPr="000565BF">
        <w:rPr>
          <w:rFonts w:ascii="Times New Roman" w:hAnsi="Times New Roman" w:cs="Times New Roman"/>
          <w:b/>
          <w:bCs/>
          <w:i/>
          <w:iCs/>
        </w:rPr>
        <w:t>However, the first 2 pages of ATTACHMENT N are to be returned if the proposer has had Lobbying activities.</w:t>
      </w:r>
    </w:p>
    <w:p w14:paraId="4AA8B634" w14:textId="77777777" w:rsidR="00105E1C" w:rsidRDefault="00105E1C">
      <w:pPr>
        <w:rPr>
          <w:rFonts w:ascii="Times New Roman" w:hAnsi="Times New Roman" w:cs="Times New Roman"/>
        </w:rPr>
      </w:pPr>
      <w:r>
        <w:rPr>
          <w:rFonts w:ascii="Times New Roman" w:hAnsi="Times New Roman" w:cs="Times New Roman"/>
        </w:rPr>
        <w:br w:type="page"/>
      </w:r>
    </w:p>
    <w:p w14:paraId="4562B7CA" w14:textId="0BCACCB2" w:rsidR="00105E1C" w:rsidRPr="00105E1C" w:rsidRDefault="00105E1C" w:rsidP="00105E1C">
      <w:pPr>
        <w:autoSpaceDE w:val="0"/>
        <w:autoSpaceDN w:val="0"/>
        <w:adjustRightInd w:val="0"/>
        <w:spacing w:after="0" w:line="240" w:lineRule="auto"/>
        <w:jc w:val="center"/>
        <w:rPr>
          <w:rFonts w:ascii="Times New Roman" w:hAnsi="Times New Roman" w:cs="Times New Roman"/>
          <w:b/>
          <w:bCs/>
          <w:sz w:val="24"/>
          <w:szCs w:val="24"/>
        </w:rPr>
      </w:pPr>
      <w:r w:rsidRPr="00105E1C">
        <w:rPr>
          <w:rFonts w:ascii="Times New Roman" w:hAnsi="Times New Roman" w:cs="Times New Roman"/>
          <w:b/>
          <w:sz w:val="24"/>
          <w:szCs w:val="24"/>
          <w:lang w:val="en-CA"/>
        </w:rPr>
        <w:lastRenderedPageBreak/>
        <w:fldChar w:fldCharType="begin"/>
      </w:r>
      <w:r w:rsidRPr="00105E1C">
        <w:rPr>
          <w:rFonts w:ascii="Times New Roman" w:hAnsi="Times New Roman" w:cs="Times New Roman"/>
          <w:b/>
          <w:sz w:val="24"/>
          <w:szCs w:val="24"/>
          <w:lang w:val="en-CA"/>
        </w:rPr>
        <w:instrText xml:space="preserve"> SEQ CHAPTER \h \r 1</w:instrText>
      </w:r>
      <w:r w:rsidRPr="00105E1C">
        <w:rPr>
          <w:rFonts w:ascii="Times New Roman" w:hAnsi="Times New Roman" w:cs="Times New Roman"/>
          <w:b/>
          <w:sz w:val="24"/>
          <w:szCs w:val="24"/>
          <w:lang w:val="en-CA"/>
        </w:rPr>
        <w:fldChar w:fldCharType="end"/>
      </w:r>
      <w:r w:rsidRPr="00105E1C">
        <w:rPr>
          <w:rFonts w:ascii="Times New Roman" w:hAnsi="Times New Roman" w:cs="Times New Roman"/>
          <w:b/>
          <w:bCs/>
          <w:sz w:val="24"/>
          <w:szCs w:val="24"/>
        </w:rPr>
        <w:t>ATTACHMENT A</w:t>
      </w:r>
    </w:p>
    <w:p w14:paraId="7731A47C" w14:textId="77777777" w:rsidR="00105E1C" w:rsidRPr="00105E1C" w:rsidRDefault="00105E1C" w:rsidP="00105E1C">
      <w:pPr>
        <w:autoSpaceDE w:val="0"/>
        <w:autoSpaceDN w:val="0"/>
        <w:adjustRightInd w:val="0"/>
        <w:spacing w:after="0" w:line="240" w:lineRule="auto"/>
        <w:jc w:val="center"/>
        <w:rPr>
          <w:rFonts w:ascii="Times New Roman" w:hAnsi="Times New Roman" w:cs="Times New Roman"/>
          <w:b/>
          <w:sz w:val="20"/>
          <w:szCs w:val="20"/>
        </w:rPr>
      </w:pPr>
      <w:r w:rsidRPr="00105E1C">
        <w:rPr>
          <w:rFonts w:ascii="Times New Roman" w:hAnsi="Times New Roman" w:cs="Times New Roman"/>
          <w:b/>
          <w:sz w:val="20"/>
          <w:szCs w:val="20"/>
        </w:rPr>
        <w:t xml:space="preserve">CONTRACT INFORMATION SHEET </w:t>
      </w:r>
    </w:p>
    <w:p w14:paraId="46801CA9" w14:textId="77777777" w:rsidR="00105E1C" w:rsidRPr="00105E1C" w:rsidRDefault="00105E1C" w:rsidP="00105E1C">
      <w:pPr>
        <w:autoSpaceDE w:val="0"/>
        <w:autoSpaceDN w:val="0"/>
        <w:adjustRightInd w:val="0"/>
        <w:spacing w:after="0" w:line="240" w:lineRule="auto"/>
        <w:rPr>
          <w:rFonts w:ascii="Times New Roman" w:hAnsi="Times New Roman" w:cs="Times New Roman"/>
        </w:rPr>
      </w:pPr>
    </w:p>
    <w:p w14:paraId="3BD863B9" w14:textId="77777777" w:rsidR="00105E1C" w:rsidRPr="00105E1C" w:rsidRDefault="00105E1C" w:rsidP="00105E1C">
      <w:pPr>
        <w:autoSpaceDE w:val="0"/>
        <w:autoSpaceDN w:val="0"/>
        <w:adjustRightInd w:val="0"/>
        <w:spacing w:after="0" w:line="240" w:lineRule="auto"/>
        <w:jc w:val="center"/>
        <w:rPr>
          <w:rFonts w:ascii="Times New Roman" w:hAnsi="Times New Roman" w:cs="Times New Roman"/>
        </w:rPr>
      </w:pPr>
      <w:r w:rsidRPr="00105E1C">
        <w:rPr>
          <w:rFonts w:ascii="Times New Roman" w:hAnsi="Times New Roman" w:cs="Times New Roman"/>
          <w:b/>
          <w:bCs/>
          <w:smallCaps/>
        </w:rPr>
        <w:t>(Complete and Return as Page 1 of the Proposal</w:t>
      </w:r>
      <w:r w:rsidRPr="00105E1C">
        <w:rPr>
          <w:rFonts w:ascii="Times New Roman" w:hAnsi="Times New Roman" w:cs="Times New Roman"/>
        </w:rPr>
        <w:t>)</w:t>
      </w:r>
    </w:p>
    <w:tbl>
      <w:tblPr>
        <w:tblStyle w:val="TableGrid"/>
        <w:tblW w:w="0" w:type="auto"/>
        <w:tblLook w:val="04A0" w:firstRow="1" w:lastRow="0" w:firstColumn="1" w:lastColumn="0" w:noHBand="0" w:noVBand="1"/>
      </w:tblPr>
      <w:tblGrid>
        <w:gridCol w:w="4788"/>
        <w:gridCol w:w="4788"/>
      </w:tblGrid>
      <w:tr w:rsidR="00105E1C" w:rsidRPr="00105E1C" w14:paraId="0F29A259" w14:textId="77777777" w:rsidTr="00286983">
        <w:tc>
          <w:tcPr>
            <w:tcW w:w="4788" w:type="dxa"/>
          </w:tcPr>
          <w:p w14:paraId="7776925C" w14:textId="77777777" w:rsidR="00105E1C" w:rsidRPr="00105E1C" w:rsidRDefault="00105E1C" w:rsidP="00105E1C">
            <w:pPr>
              <w:autoSpaceDE w:val="0"/>
              <w:autoSpaceDN w:val="0"/>
              <w:adjustRightInd w:val="0"/>
              <w:rPr>
                <w:rFonts w:ascii="Times New Roman" w:hAnsi="Times New Roman" w:cs="Times New Roman"/>
                <w:b/>
                <w:sz w:val="18"/>
                <w:szCs w:val="18"/>
              </w:rPr>
            </w:pPr>
            <w:r w:rsidRPr="00105E1C">
              <w:rPr>
                <w:rFonts w:ascii="Times New Roman" w:hAnsi="Times New Roman" w:cs="Times New Roman"/>
                <w:b/>
                <w:sz w:val="18"/>
                <w:szCs w:val="18"/>
              </w:rPr>
              <w:t>Legal Name of Organization:</w:t>
            </w:r>
          </w:p>
        </w:tc>
        <w:tc>
          <w:tcPr>
            <w:tcW w:w="4788" w:type="dxa"/>
          </w:tcPr>
          <w:p w14:paraId="1AD9D1AE" w14:textId="77777777" w:rsidR="00105E1C" w:rsidRPr="00105E1C" w:rsidRDefault="00105E1C" w:rsidP="00105E1C">
            <w:pPr>
              <w:autoSpaceDE w:val="0"/>
              <w:autoSpaceDN w:val="0"/>
              <w:adjustRightInd w:val="0"/>
              <w:rPr>
                <w:rFonts w:ascii="Times New Roman" w:hAnsi="Times New Roman" w:cs="Times New Roman"/>
                <w:b/>
                <w:sz w:val="18"/>
                <w:szCs w:val="18"/>
              </w:rPr>
            </w:pPr>
            <w:r w:rsidRPr="00105E1C">
              <w:rPr>
                <w:rFonts w:ascii="Times New Roman" w:hAnsi="Times New Roman" w:cs="Times New Roman"/>
                <w:b/>
                <w:sz w:val="18"/>
                <w:szCs w:val="18"/>
              </w:rPr>
              <w:t>Federal Employer ID:</w:t>
            </w:r>
          </w:p>
          <w:p w14:paraId="314DB63C" w14:textId="77777777" w:rsidR="00105E1C" w:rsidRPr="00105E1C" w:rsidRDefault="00105E1C" w:rsidP="00105E1C">
            <w:pPr>
              <w:autoSpaceDE w:val="0"/>
              <w:autoSpaceDN w:val="0"/>
              <w:adjustRightInd w:val="0"/>
              <w:rPr>
                <w:rFonts w:ascii="Times New Roman" w:hAnsi="Times New Roman" w:cs="Times New Roman"/>
                <w:b/>
                <w:sz w:val="18"/>
                <w:szCs w:val="18"/>
              </w:rPr>
            </w:pPr>
          </w:p>
          <w:p w14:paraId="0D54F437" w14:textId="77777777" w:rsidR="00105E1C" w:rsidRPr="00105E1C" w:rsidRDefault="00105E1C" w:rsidP="00105E1C">
            <w:pPr>
              <w:autoSpaceDE w:val="0"/>
              <w:autoSpaceDN w:val="0"/>
              <w:adjustRightInd w:val="0"/>
              <w:rPr>
                <w:rFonts w:ascii="Times New Roman" w:hAnsi="Times New Roman" w:cs="Times New Roman"/>
                <w:b/>
                <w:sz w:val="18"/>
                <w:szCs w:val="18"/>
              </w:rPr>
            </w:pPr>
            <w:r w:rsidRPr="00105E1C">
              <w:rPr>
                <w:rFonts w:ascii="Times New Roman" w:hAnsi="Times New Roman" w:cs="Times New Roman"/>
                <w:b/>
                <w:sz w:val="18"/>
                <w:szCs w:val="18"/>
              </w:rPr>
              <w:t>DUNS Number:</w:t>
            </w:r>
          </w:p>
        </w:tc>
      </w:tr>
      <w:tr w:rsidR="00105E1C" w:rsidRPr="00105E1C" w14:paraId="040BD6BE" w14:textId="77777777" w:rsidTr="00286983">
        <w:tc>
          <w:tcPr>
            <w:tcW w:w="4788" w:type="dxa"/>
          </w:tcPr>
          <w:p w14:paraId="4B45E4EE" w14:textId="77777777" w:rsidR="00105E1C" w:rsidRPr="00105E1C" w:rsidRDefault="00105E1C" w:rsidP="00105E1C">
            <w:pPr>
              <w:autoSpaceDE w:val="0"/>
              <w:autoSpaceDN w:val="0"/>
              <w:adjustRightInd w:val="0"/>
              <w:rPr>
                <w:rFonts w:ascii="Times New Roman" w:hAnsi="Times New Roman" w:cs="Times New Roman"/>
                <w:b/>
                <w:sz w:val="18"/>
                <w:szCs w:val="18"/>
              </w:rPr>
            </w:pPr>
            <w:r w:rsidRPr="00105E1C">
              <w:rPr>
                <w:rFonts w:ascii="Times New Roman" w:hAnsi="Times New Roman" w:cs="Times New Roman"/>
                <w:b/>
                <w:sz w:val="18"/>
                <w:szCs w:val="18"/>
              </w:rPr>
              <w:t>Address:</w:t>
            </w:r>
          </w:p>
        </w:tc>
        <w:tc>
          <w:tcPr>
            <w:tcW w:w="4788" w:type="dxa"/>
          </w:tcPr>
          <w:p w14:paraId="536C6BEE" w14:textId="77777777" w:rsidR="00105E1C" w:rsidRPr="00105E1C" w:rsidRDefault="00105E1C" w:rsidP="00105E1C">
            <w:pPr>
              <w:autoSpaceDE w:val="0"/>
              <w:autoSpaceDN w:val="0"/>
              <w:adjustRightInd w:val="0"/>
              <w:rPr>
                <w:rFonts w:ascii="Times New Roman" w:hAnsi="Times New Roman" w:cs="Times New Roman"/>
                <w:b/>
                <w:sz w:val="18"/>
                <w:szCs w:val="18"/>
              </w:rPr>
            </w:pPr>
            <w:r w:rsidRPr="00105E1C">
              <w:rPr>
                <w:rFonts w:ascii="Times New Roman" w:hAnsi="Times New Roman" w:cs="Times New Roman"/>
                <w:b/>
                <w:sz w:val="18"/>
                <w:szCs w:val="18"/>
              </w:rPr>
              <w:t>Mailing Address (if different):</w:t>
            </w:r>
          </w:p>
          <w:p w14:paraId="119A19B0" w14:textId="77777777" w:rsidR="00105E1C" w:rsidRPr="00105E1C" w:rsidRDefault="00105E1C" w:rsidP="00105E1C">
            <w:pPr>
              <w:autoSpaceDE w:val="0"/>
              <w:autoSpaceDN w:val="0"/>
              <w:adjustRightInd w:val="0"/>
              <w:rPr>
                <w:rFonts w:ascii="Times New Roman" w:hAnsi="Times New Roman" w:cs="Times New Roman"/>
                <w:b/>
                <w:sz w:val="18"/>
                <w:szCs w:val="18"/>
              </w:rPr>
            </w:pPr>
          </w:p>
          <w:p w14:paraId="5FD8323A" w14:textId="77777777" w:rsidR="00105E1C" w:rsidRPr="00105E1C" w:rsidRDefault="00105E1C" w:rsidP="00105E1C">
            <w:pPr>
              <w:autoSpaceDE w:val="0"/>
              <w:autoSpaceDN w:val="0"/>
              <w:adjustRightInd w:val="0"/>
              <w:rPr>
                <w:rFonts w:ascii="Times New Roman" w:hAnsi="Times New Roman" w:cs="Times New Roman"/>
                <w:b/>
                <w:sz w:val="18"/>
                <w:szCs w:val="18"/>
              </w:rPr>
            </w:pPr>
          </w:p>
        </w:tc>
      </w:tr>
      <w:tr w:rsidR="00105E1C" w:rsidRPr="00105E1C" w14:paraId="0816F8A8" w14:textId="77777777" w:rsidTr="00286983">
        <w:tc>
          <w:tcPr>
            <w:tcW w:w="4788" w:type="dxa"/>
          </w:tcPr>
          <w:p w14:paraId="5539F5F6" w14:textId="77777777" w:rsidR="00105E1C" w:rsidRPr="00105E1C" w:rsidRDefault="00105E1C" w:rsidP="00105E1C">
            <w:pPr>
              <w:autoSpaceDE w:val="0"/>
              <w:autoSpaceDN w:val="0"/>
              <w:adjustRightInd w:val="0"/>
              <w:rPr>
                <w:rFonts w:ascii="Times New Roman" w:hAnsi="Times New Roman" w:cs="Times New Roman"/>
                <w:b/>
                <w:sz w:val="18"/>
                <w:szCs w:val="18"/>
              </w:rPr>
            </w:pPr>
            <w:r w:rsidRPr="00105E1C">
              <w:rPr>
                <w:rFonts w:ascii="Times New Roman" w:hAnsi="Times New Roman" w:cs="Times New Roman"/>
                <w:b/>
                <w:sz w:val="18"/>
                <w:szCs w:val="18"/>
              </w:rPr>
              <w:t>Contact Person/Title:</w:t>
            </w:r>
          </w:p>
        </w:tc>
        <w:tc>
          <w:tcPr>
            <w:tcW w:w="4788" w:type="dxa"/>
          </w:tcPr>
          <w:p w14:paraId="2B9DCE63" w14:textId="77777777" w:rsidR="00105E1C" w:rsidRPr="00105E1C" w:rsidRDefault="00105E1C" w:rsidP="00105E1C">
            <w:pPr>
              <w:autoSpaceDE w:val="0"/>
              <w:autoSpaceDN w:val="0"/>
              <w:adjustRightInd w:val="0"/>
              <w:rPr>
                <w:rFonts w:ascii="Times New Roman" w:hAnsi="Times New Roman" w:cs="Times New Roman"/>
                <w:b/>
                <w:sz w:val="18"/>
                <w:szCs w:val="18"/>
              </w:rPr>
            </w:pPr>
            <w:r w:rsidRPr="00105E1C">
              <w:rPr>
                <w:rFonts w:ascii="Times New Roman" w:hAnsi="Times New Roman" w:cs="Times New Roman"/>
                <w:b/>
                <w:sz w:val="18"/>
                <w:szCs w:val="18"/>
              </w:rPr>
              <w:t>Phone:</w:t>
            </w:r>
          </w:p>
          <w:p w14:paraId="600374A5" w14:textId="77777777" w:rsidR="00105E1C" w:rsidRPr="00105E1C" w:rsidRDefault="00105E1C" w:rsidP="00105E1C">
            <w:pPr>
              <w:autoSpaceDE w:val="0"/>
              <w:autoSpaceDN w:val="0"/>
              <w:adjustRightInd w:val="0"/>
              <w:rPr>
                <w:rFonts w:ascii="Times New Roman" w:hAnsi="Times New Roman" w:cs="Times New Roman"/>
                <w:b/>
                <w:sz w:val="18"/>
                <w:szCs w:val="18"/>
              </w:rPr>
            </w:pPr>
          </w:p>
          <w:p w14:paraId="7F9EBF1F" w14:textId="77777777" w:rsidR="00105E1C" w:rsidRPr="00105E1C" w:rsidRDefault="00105E1C" w:rsidP="00105E1C">
            <w:pPr>
              <w:autoSpaceDE w:val="0"/>
              <w:autoSpaceDN w:val="0"/>
              <w:adjustRightInd w:val="0"/>
              <w:rPr>
                <w:rFonts w:ascii="Times New Roman" w:hAnsi="Times New Roman" w:cs="Times New Roman"/>
                <w:b/>
                <w:sz w:val="18"/>
                <w:szCs w:val="18"/>
              </w:rPr>
            </w:pPr>
          </w:p>
        </w:tc>
      </w:tr>
      <w:tr w:rsidR="00105E1C" w:rsidRPr="00105E1C" w14:paraId="6D0EBD90" w14:textId="77777777" w:rsidTr="00286983">
        <w:tc>
          <w:tcPr>
            <w:tcW w:w="4788" w:type="dxa"/>
          </w:tcPr>
          <w:p w14:paraId="744E0A30" w14:textId="77777777" w:rsidR="00105E1C" w:rsidRPr="00105E1C" w:rsidRDefault="00105E1C" w:rsidP="00105E1C">
            <w:pPr>
              <w:autoSpaceDE w:val="0"/>
              <w:autoSpaceDN w:val="0"/>
              <w:adjustRightInd w:val="0"/>
              <w:rPr>
                <w:rFonts w:ascii="Times New Roman" w:hAnsi="Times New Roman" w:cs="Times New Roman"/>
                <w:b/>
                <w:sz w:val="18"/>
                <w:szCs w:val="18"/>
              </w:rPr>
            </w:pPr>
            <w:r w:rsidRPr="00105E1C">
              <w:rPr>
                <w:rFonts w:ascii="Times New Roman" w:hAnsi="Times New Roman" w:cs="Times New Roman"/>
                <w:b/>
                <w:sz w:val="18"/>
                <w:szCs w:val="18"/>
              </w:rPr>
              <w:t>Email Address:</w:t>
            </w:r>
          </w:p>
        </w:tc>
        <w:tc>
          <w:tcPr>
            <w:tcW w:w="4788" w:type="dxa"/>
          </w:tcPr>
          <w:p w14:paraId="70E9C660" w14:textId="77777777" w:rsidR="00105E1C" w:rsidRPr="00105E1C" w:rsidRDefault="00105E1C" w:rsidP="00105E1C">
            <w:pPr>
              <w:autoSpaceDE w:val="0"/>
              <w:autoSpaceDN w:val="0"/>
              <w:adjustRightInd w:val="0"/>
              <w:rPr>
                <w:rFonts w:ascii="Times New Roman" w:hAnsi="Times New Roman" w:cs="Times New Roman"/>
                <w:b/>
                <w:sz w:val="18"/>
                <w:szCs w:val="18"/>
              </w:rPr>
            </w:pPr>
            <w:r w:rsidRPr="00105E1C">
              <w:rPr>
                <w:rFonts w:ascii="Times New Roman" w:hAnsi="Times New Roman" w:cs="Times New Roman"/>
                <w:b/>
                <w:sz w:val="18"/>
                <w:szCs w:val="18"/>
              </w:rPr>
              <w:t>Fax Number:</w:t>
            </w:r>
          </w:p>
          <w:p w14:paraId="536C434A" w14:textId="77777777" w:rsidR="00105E1C" w:rsidRPr="00105E1C" w:rsidRDefault="00105E1C" w:rsidP="00105E1C">
            <w:pPr>
              <w:autoSpaceDE w:val="0"/>
              <w:autoSpaceDN w:val="0"/>
              <w:adjustRightInd w:val="0"/>
              <w:rPr>
                <w:rFonts w:ascii="Times New Roman" w:hAnsi="Times New Roman" w:cs="Times New Roman"/>
                <w:b/>
                <w:sz w:val="18"/>
                <w:szCs w:val="18"/>
              </w:rPr>
            </w:pPr>
          </w:p>
          <w:p w14:paraId="7B5E55CE" w14:textId="77777777" w:rsidR="00105E1C" w:rsidRPr="00105E1C" w:rsidRDefault="00105E1C" w:rsidP="00105E1C">
            <w:pPr>
              <w:autoSpaceDE w:val="0"/>
              <w:autoSpaceDN w:val="0"/>
              <w:adjustRightInd w:val="0"/>
              <w:rPr>
                <w:rFonts w:ascii="Times New Roman" w:hAnsi="Times New Roman" w:cs="Times New Roman"/>
                <w:b/>
                <w:sz w:val="18"/>
                <w:szCs w:val="18"/>
              </w:rPr>
            </w:pPr>
          </w:p>
        </w:tc>
      </w:tr>
    </w:tbl>
    <w:p w14:paraId="698B35B8" w14:textId="77777777" w:rsidR="00105E1C" w:rsidRPr="00105E1C" w:rsidRDefault="00105E1C" w:rsidP="00105E1C">
      <w:pPr>
        <w:autoSpaceDE w:val="0"/>
        <w:autoSpaceDN w:val="0"/>
        <w:adjustRightInd w:val="0"/>
        <w:spacing w:after="0" w:line="240" w:lineRule="auto"/>
        <w:rPr>
          <w:rFonts w:ascii="Times New Roman" w:hAnsi="Times New Roman" w:cs="Times New Roman"/>
          <w:u w:val="single"/>
        </w:rPr>
      </w:pPr>
    </w:p>
    <w:p w14:paraId="1C98D027" w14:textId="77777777" w:rsidR="00105E1C" w:rsidRPr="00105E1C" w:rsidRDefault="00105E1C" w:rsidP="00105E1C">
      <w:pPr>
        <w:autoSpaceDE w:val="0"/>
        <w:autoSpaceDN w:val="0"/>
        <w:adjustRightInd w:val="0"/>
        <w:spacing w:after="0" w:line="240" w:lineRule="auto"/>
        <w:rPr>
          <w:rFonts w:ascii="Times New Roman" w:hAnsi="Times New Roman" w:cs="Times New Roman"/>
          <w:sz w:val="20"/>
          <w:szCs w:val="20"/>
        </w:rPr>
      </w:pPr>
      <w:r w:rsidRPr="00105E1C">
        <w:rPr>
          <w:rFonts w:ascii="Times New Roman" w:hAnsi="Times New Roman" w:cs="Times New Roman"/>
          <w:sz w:val="20"/>
          <w:szCs w:val="20"/>
        </w:rPr>
        <w:t>Has your organization provided WIOA services in the past?</w:t>
      </w:r>
      <w:r w:rsidRPr="00105E1C">
        <w:rPr>
          <w:rFonts w:ascii="Times New Roman" w:hAnsi="Times New Roman" w:cs="Times New Roman"/>
          <w:sz w:val="20"/>
          <w:szCs w:val="20"/>
          <w:u w:val="single"/>
        </w:rPr>
        <w:t xml:space="preserve">                </w:t>
      </w:r>
      <w:r w:rsidRPr="00105E1C">
        <w:rPr>
          <w:rFonts w:ascii="Times New Roman" w:hAnsi="Times New Roman" w:cs="Times New Roman"/>
          <w:sz w:val="20"/>
          <w:szCs w:val="20"/>
        </w:rPr>
        <w:t xml:space="preserve"> (If yes, complete Attachment E.)</w:t>
      </w:r>
    </w:p>
    <w:p w14:paraId="2D7628C2" w14:textId="77777777" w:rsidR="00105E1C" w:rsidRPr="00105E1C" w:rsidRDefault="00105E1C" w:rsidP="00105E1C">
      <w:pPr>
        <w:autoSpaceDE w:val="0"/>
        <w:autoSpaceDN w:val="0"/>
        <w:adjustRightInd w:val="0"/>
        <w:spacing w:after="0" w:line="240" w:lineRule="auto"/>
        <w:rPr>
          <w:rFonts w:ascii="Times New Roman" w:hAnsi="Times New Roman" w:cs="Times New Roman"/>
          <w:sz w:val="20"/>
          <w:szCs w:val="20"/>
        </w:rPr>
      </w:pPr>
    </w:p>
    <w:p w14:paraId="290663FC" w14:textId="5EC971FC" w:rsidR="00105E1C" w:rsidRPr="00105E1C" w:rsidRDefault="00F779B4" w:rsidP="00105E1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7126ACDB" wp14:editId="078BD149">
                <wp:simplePos x="0" y="0"/>
                <wp:positionH relativeFrom="column">
                  <wp:posOffset>5895975</wp:posOffset>
                </wp:positionH>
                <wp:positionV relativeFrom="paragraph">
                  <wp:posOffset>116840</wp:posOffset>
                </wp:positionV>
                <wp:extent cx="1428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8E0081" id="Straight Connector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4.25pt,9.2pt" to="47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" strokecolor="#4579b8 [3044]"/>
            </w:pict>
          </mc:Fallback>
        </mc:AlternateContent>
      </w:r>
      <w:r w:rsidR="00105E1C" w:rsidRPr="00105E1C">
        <w:rPr>
          <w:rFonts w:ascii="Times New Roman" w:hAnsi="Times New Roman" w:cs="Times New Roman"/>
          <w:sz w:val="20"/>
          <w:szCs w:val="20"/>
        </w:rPr>
        <w:t>Legal Status of Organization (check applicable): Public</w:t>
      </w:r>
      <w:r w:rsidR="00105E1C" w:rsidRPr="00105E1C">
        <w:rPr>
          <w:rFonts w:ascii="Times New Roman" w:hAnsi="Times New Roman" w:cs="Times New Roman"/>
          <w:sz w:val="20"/>
          <w:szCs w:val="20"/>
          <w:u w:val="single"/>
        </w:rPr>
        <w:t xml:space="preserve">   </w:t>
      </w:r>
      <w:r w:rsidR="00105E1C" w:rsidRPr="00105E1C">
        <w:rPr>
          <w:rFonts w:ascii="Times New Roman" w:hAnsi="Times New Roman" w:cs="Times New Roman"/>
          <w:sz w:val="20"/>
          <w:szCs w:val="20"/>
        </w:rPr>
        <w:t>Private</w:t>
      </w:r>
      <w:r w:rsidR="00105E1C" w:rsidRPr="00105E1C">
        <w:rPr>
          <w:rFonts w:ascii="Times New Roman" w:hAnsi="Times New Roman" w:cs="Times New Roman"/>
          <w:sz w:val="20"/>
          <w:szCs w:val="20"/>
          <w:u w:val="single"/>
        </w:rPr>
        <w:t xml:space="preserve">     </w:t>
      </w:r>
      <w:r w:rsidR="00105E1C" w:rsidRPr="00105E1C">
        <w:rPr>
          <w:rFonts w:ascii="Times New Roman" w:hAnsi="Times New Roman" w:cs="Times New Roman"/>
          <w:sz w:val="20"/>
          <w:szCs w:val="20"/>
        </w:rPr>
        <w:t>Profit</w:t>
      </w:r>
      <w:r w:rsidR="00105E1C" w:rsidRPr="00105E1C">
        <w:rPr>
          <w:rFonts w:ascii="Times New Roman" w:hAnsi="Times New Roman" w:cs="Times New Roman"/>
          <w:sz w:val="20"/>
          <w:szCs w:val="20"/>
          <w:u w:val="single"/>
        </w:rPr>
        <w:t xml:space="preserve">     </w:t>
      </w:r>
      <w:r w:rsidR="00105E1C" w:rsidRPr="00105E1C">
        <w:rPr>
          <w:rFonts w:ascii="Times New Roman" w:hAnsi="Times New Roman" w:cs="Times New Roman"/>
          <w:sz w:val="20"/>
          <w:szCs w:val="20"/>
        </w:rPr>
        <w:t>Non-Profit</w:t>
      </w:r>
      <w:r w:rsidR="00105E1C" w:rsidRPr="00105E1C">
        <w:rPr>
          <w:rFonts w:ascii="Times New Roman" w:hAnsi="Times New Roman" w:cs="Times New Roman"/>
          <w:sz w:val="20"/>
          <w:szCs w:val="20"/>
          <w:u w:val="single"/>
        </w:rPr>
        <w:t xml:space="preserve">     </w:t>
      </w:r>
      <w:r w:rsidR="00105E1C" w:rsidRPr="00105E1C">
        <w:rPr>
          <w:rFonts w:ascii="Times New Roman" w:hAnsi="Times New Roman" w:cs="Times New Roman"/>
          <w:sz w:val="20"/>
          <w:szCs w:val="20"/>
        </w:rPr>
        <w:t>Local Education Agency</w:t>
      </w:r>
      <w:r w:rsidR="002939ED">
        <w:rPr>
          <w:rFonts w:ascii="Times New Roman" w:hAnsi="Times New Roman" w:cs="Times New Roman"/>
          <w:sz w:val="20"/>
          <w:szCs w:val="20"/>
          <w:u w:val="single"/>
        </w:rPr>
        <w:t xml:space="preserve">   </w:t>
      </w:r>
      <w:r w:rsidR="00105E1C" w:rsidRPr="00105E1C">
        <w:rPr>
          <w:rFonts w:ascii="Times New Roman" w:hAnsi="Times New Roman" w:cs="Times New Roman"/>
          <w:sz w:val="20"/>
          <w:szCs w:val="20"/>
          <w:u w:val="single"/>
        </w:rPr>
        <w:t xml:space="preserve">   </w:t>
      </w:r>
    </w:p>
    <w:p w14:paraId="2A602C41" w14:textId="77777777" w:rsidR="00105E1C" w:rsidRPr="00105E1C" w:rsidRDefault="00105E1C" w:rsidP="00105E1C">
      <w:pPr>
        <w:autoSpaceDE w:val="0"/>
        <w:autoSpaceDN w:val="0"/>
        <w:adjustRightInd w:val="0"/>
        <w:spacing w:after="0" w:line="240" w:lineRule="auto"/>
        <w:rPr>
          <w:rFonts w:ascii="Times New Roman" w:hAnsi="Times New Roman" w:cs="Times New Roman"/>
        </w:rPr>
      </w:pPr>
      <w:r w:rsidRPr="00105E1C">
        <w:rPr>
          <w:rFonts w:ascii="Times New Roman" w:hAnsi="Times New Roman" w:cs="Times New Roman"/>
          <w:u w:val="single"/>
        </w:rPr>
        <w:t xml:space="preserve">              </w:t>
      </w:r>
    </w:p>
    <w:p w14:paraId="468E82AB" w14:textId="48554349" w:rsidR="00105E1C" w:rsidRPr="00105E1C" w:rsidRDefault="00105E1C" w:rsidP="00105E1C">
      <w:pPr>
        <w:autoSpaceDE w:val="0"/>
        <w:autoSpaceDN w:val="0"/>
        <w:adjustRightInd w:val="0"/>
        <w:spacing w:after="0" w:line="240" w:lineRule="auto"/>
        <w:rPr>
          <w:rFonts w:ascii="Times New Roman" w:hAnsi="Times New Roman" w:cs="Times New Roman"/>
        </w:rPr>
      </w:pPr>
      <w:r w:rsidRPr="00105E1C">
        <w:rPr>
          <w:rFonts w:ascii="Times New Roman" w:hAnsi="Times New Roman" w:cs="Times New Roman"/>
        </w:rPr>
        <w:t>Amoun</w:t>
      </w:r>
      <w:r w:rsidR="0030740C">
        <w:rPr>
          <w:rFonts w:ascii="Times New Roman" w:hAnsi="Times New Roman" w:cs="Times New Roman"/>
        </w:rPr>
        <w:t xml:space="preserve">t Requested:  </w:t>
      </w:r>
      <w:r w:rsidRPr="00105E1C">
        <w:rPr>
          <w:rFonts w:ascii="Times New Roman" w:hAnsi="Times New Roman" w:cs="Times New Roman"/>
        </w:rPr>
        <w:t>Year 1</w:t>
      </w:r>
      <w:r w:rsidR="0030740C">
        <w:rPr>
          <w:rFonts w:ascii="Times New Roman" w:hAnsi="Times New Roman" w:cs="Times New Roman"/>
        </w:rPr>
        <w:t>:</w:t>
      </w:r>
      <w:r w:rsidR="00B33153">
        <w:rPr>
          <w:rFonts w:ascii="Times New Roman" w:hAnsi="Times New Roman" w:cs="Times New Roman"/>
        </w:rPr>
        <w:t xml:space="preserve"> </w:t>
      </w:r>
      <w:r w:rsidRPr="00105E1C">
        <w:rPr>
          <w:rFonts w:ascii="Times New Roman" w:hAnsi="Times New Roman" w:cs="Times New Roman"/>
        </w:rPr>
        <w:t>TOTAL______</w:t>
      </w:r>
      <w:r w:rsidR="00275FB7">
        <w:rPr>
          <w:rFonts w:ascii="Times New Roman" w:hAnsi="Times New Roman" w:cs="Times New Roman"/>
        </w:rPr>
        <w:t>_</w:t>
      </w:r>
      <w:r w:rsidRPr="00105E1C">
        <w:rPr>
          <w:rFonts w:ascii="Times New Roman" w:hAnsi="Times New Roman" w:cs="Times New Roman"/>
          <w:u w:val="single"/>
        </w:rPr>
        <w:t xml:space="preserve">   </w:t>
      </w:r>
      <w:r w:rsidR="0030740C" w:rsidRPr="00105E1C">
        <w:rPr>
          <w:rFonts w:ascii="Times New Roman" w:hAnsi="Times New Roman" w:cs="Times New Roman"/>
        </w:rPr>
        <w:t>Year 2:</w:t>
      </w:r>
      <w:r w:rsidR="0030740C">
        <w:rPr>
          <w:rFonts w:ascii="Times New Roman" w:hAnsi="Times New Roman" w:cs="Times New Roman"/>
        </w:rPr>
        <w:t xml:space="preserve"> </w:t>
      </w:r>
      <w:r w:rsidR="0030740C" w:rsidRPr="00105E1C">
        <w:rPr>
          <w:rFonts w:ascii="Times New Roman" w:hAnsi="Times New Roman" w:cs="Times New Roman"/>
        </w:rPr>
        <w:t>TOTAL______</w:t>
      </w:r>
      <w:r w:rsidR="0030740C">
        <w:rPr>
          <w:rFonts w:ascii="Times New Roman" w:hAnsi="Times New Roman" w:cs="Times New Roman"/>
        </w:rPr>
        <w:t>___</w:t>
      </w:r>
      <w:r w:rsidRPr="00105E1C">
        <w:rPr>
          <w:rFonts w:ascii="Times New Roman" w:hAnsi="Times New Roman" w:cs="Times New Roman"/>
          <w:u w:val="single"/>
        </w:rPr>
        <w:t xml:space="preserve">   </w:t>
      </w:r>
      <w:r w:rsidR="0030740C" w:rsidRPr="00105E1C">
        <w:rPr>
          <w:rFonts w:ascii="Times New Roman" w:hAnsi="Times New Roman" w:cs="Times New Roman"/>
        </w:rPr>
        <w:t>Year 3:</w:t>
      </w:r>
      <w:r w:rsidR="0030740C">
        <w:rPr>
          <w:rFonts w:ascii="Times New Roman" w:hAnsi="Times New Roman" w:cs="Times New Roman"/>
        </w:rPr>
        <w:t xml:space="preserve"> </w:t>
      </w:r>
      <w:r w:rsidR="0030740C" w:rsidRPr="00105E1C">
        <w:rPr>
          <w:rFonts w:ascii="Times New Roman" w:hAnsi="Times New Roman" w:cs="Times New Roman"/>
        </w:rPr>
        <w:t>TOTAL______</w:t>
      </w:r>
      <w:r w:rsidR="0030740C">
        <w:rPr>
          <w:rFonts w:ascii="Times New Roman" w:hAnsi="Times New Roman" w:cs="Times New Roman"/>
        </w:rPr>
        <w:t>____</w:t>
      </w:r>
      <w:r w:rsidR="0030740C" w:rsidRPr="00105E1C">
        <w:rPr>
          <w:rFonts w:ascii="Times New Roman" w:hAnsi="Times New Roman" w:cs="Times New Roman"/>
          <w:u w:val="single"/>
        </w:rPr>
        <w:t xml:space="preserve">    </w:t>
      </w:r>
    </w:p>
    <w:p w14:paraId="6437B7C8" w14:textId="3E9D37F9" w:rsidR="00105E1C" w:rsidRPr="00105E1C" w:rsidRDefault="00105E1C" w:rsidP="00105E1C">
      <w:pPr>
        <w:autoSpaceDE w:val="0"/>
        <w:autoSpaceDN w:val="0"/>
        <w:adjustRightInd w:val="0"/>
        <w:spacing w:after="0" w:line="240" w:lineRule="auto"/>
        <w:rPr>
          <w:rFonts w:ascii="Times New Roman" w:hAnsi="Times New Roman" w:cs="Times New Roman"/>
        </w:rPr>
      </w:pPr>
      <w:r w:rsidRPr="00105E1C">
        <w:rPr>
          <w:rFonts w:ascii="Times New Roman" w:hAnsi="Times New Roman" w:cs="Times New Roman"/>
        </w:rPr>
        <w:tab/>
      </w:r>
      <w:r w:rsidRPr="00105E1C">
        <w:rPr>
          <w:rFonts w:ascii="Times New Roman" w:hAnsi="Times New Roman" w:cs="Times New Roman"/>
        </w:rPr>
        <w:tab/>
      </w:r>
      <w:r w:rsidRPr="00105E1C">
        <w:rPr>
          <w:rFonts w:ascii="Times New Roman" w:hAnsi="Times New Roman" w:cs="Times New Roman"/>
        </w:rPr>
        <w:tab/>
      </w:r>
      <w:r w:rsidRPr="00105E1C">
        <w:rPr>
          <w:rFonts w:ascii="Times New Roman" w:hAnsi="Times New Roman" w:cs="Times New Roman"/>
        </w:rPr>
        <w:tab/>
      </w:r>
      <w:r w:rsidR="00275FB7" w:rsidRPr="00275FB7">
        <w:rPr>
          <w:rFonts w:ascii="Times New Roman" w:hAnsi="Times New Roman" w:cs="Times New Roman"/>
          <w:u w:val="single"/>
        </w:rPr>
        <w:t xml:space="preserve">  </w:t>
      </w:r>
      <w:r w:rsidRPr="00275FB7">
        <w:rPr>
          <w:rFonts w:ascii="Times New Roman" w:hAnsi="Times New Roman" w:cs="Times New Roman"/>
          <w:u w:val="single"/>
        </w:rPr>
        <w:t xml:space="preserve">       </w:t>
      </w:r>
      <w:r w:rsidRPr="00105E1C">
        <w:rPr>
          <w:rFonts w:ascii="Times New Roman" w:hAnsi="Times New Roman" w:cs="Times New Roman"/>
          <w:u w:val="single"/>
        </w:rPr>
        <w:t xml:space="preserve">                 </w:t>
      </w:r>
    </w:p>
    <w:p w14:paraId="2FFE8F73" w14:textId="77777777" w:rsidR="00105E1C" w:rsidRPr="00105E1C" w:rsidRDefault="00105E1C" w:rsidP="00105E1C">
      <w:pPr>
        <w:autoSpaceDE w:val="0"/>
        <w:autoSpaceDN w:val="0"/>
        <w:adjustRightInd w:val="0"/>
        <w:spacing w:after="0" w:line="240" w:lineRule="auto"/>
        <w:rPr>
          <w:rFonts w:ascii="Times New Roman" w:hAnsi="Times New Roman" w:cs="Times New Roman"/>
        </w:rPr>
      </w:pPr>
      <w:r w:rsidRPr="00105E1C">
        <w:rPr>
          <w:rFonts w:ascii="Times New Roman" w:hAnsi="Times New Roman" w:cs="Times New Roman"/>
          <w:u w:val="single"/>
        </w:rPr>
        <w:t xml:space="preserve">                    </w:t>
      </w:r>
    </w:p>
    <w:tbl>
      <w:tblPr>
        <w:tblW w:w="9414" w:type="dxa"/>
        <w:tblInd w:w="100" w:type="dxa"/>
        <w:tblLayout w:type="fixed"/>
        <w:tblCellMar>
          <w:left w:w="100" w:type="dxa"/>
          <w:right w:w="100" w:type="dxa"/>
        </w:tblCellMar>
        <w:tblLook w:val="0000" w:firstRow="0" w:lastRow="0" w:firstColumn="0" w:lastColumn="0" w:noHBand="0" w:noVBand="0"/>
      </w:tblPr>
      <w:tblGrid>
        <w:gridCol w:w="6989"/>
        <w:gridCol w:w="2425"/>
      </w:tblGrid>
      <w:tr w:rsidR="00275FB7" w:rsidRPr="00105E1C" w14:paraId="47D3AB16" w14:textId="77777777" w:rsidTr="00275FB7">
        <w:trPr>
          <w:cantSplit/>
          <w:trHeight w:val="649"/>
        </w:trPr>
        <w:tc>
          <w:tcPr>
            <w:tcW w:w="6989" w:type="dxa"/>
            <w:tcBorders>
              <w:top w:val="single" w:sz="6" w:space="0" w:color="000000"/>
              <w:left w:val="single" w:sz="6" w:space="0" w:color="000000"/>
              <w:bottom w:val="double" w:sz="9" w:space="0" w:color="000000"/>
              <w:right w:val="single" w:sz="4" w:space="0" w:color="auto"/>
            </w:tcBorders>
            <w:shd w:val="pct5" w:color="000000" w:fill="FFFFFF"/>
            <w:vAlign w:val="center"/>
          </w:tcPr>
          <w:p w14:paraId="37011C5A" w14:textId="05055FAD" w:rsidR="00275FB7" w:rsidRPr="00105E1C" w:rsidRDefault="00275FB7" w:rsidP="00A63E85">
            <w:pPr>
              <w:autoSpaceDE w:val="0"/>
              <w:autoSpaceDN w:val="0"/>
              <w:adjustRightInd w:val="0"/>
              <w:spacing w:before="105" w:after="0" w:line="240" w:lineRule="auto"/>
              <w:jc w:val="center"/>
              <w:rPr>
                <w:rFonts w:ascii="Times New Roman" w:hAnsi="Times New Roman" w:cs="Times New Roman"/>
                <w:sz w:val="16"/>
                <w:szCs w:val="16"/>
              </w:rPr>
            </w:pPr>
            <w:r>
              <w:rPr>
                <w:rFonts w:ascii="Times New Roman" w:hAnsi="Times New Roman" w:cs="Times New Roman"/>
                <w:sz w:val="18"/>
                <w:szCs w:val="18"/>
              </w:rPr>
              <w:t xml:space="preserve">PARTICIPANT </w:t>
            </w:r>
            <w:r w:rsidRPr="00105E1C">
              <w:rPr>
                <w:rFonts w:ascii="Times New Roman" w:hAnsi="Times New Roman" w:cs="Times New Roman"/>
                <w:sz w:val="18"/>
                <w:szCs w:val="18"/>
              </w:rPr>
              <w:t>PROJECT GOALS</w:t>
            </w:r>
          </w:p>
        </w:tc>
        <w:tc>
          <w:tcPr>
            <w:tcW w:w="2425" w:type="dxa"/>
            <w:tcBorders>
              <w:top w:val="single" w:sz="6" w:space="0" w:color="000000"/>
              <w:left w:val="single" w:sz="4" w:space="0" w:color="auto"/>
              <w:bottom w:val="double" w:sz="9" w:space="0" w:color="000000"/>
              <w:right w:val="single" w:sz="4" w:space="0" w:color="auto"/>
            </w:tcBorders>
            <w:shd w:val="pct5" w:color="000000" w:fill="FFFFFF"/>
            <w:vAlign w:val="center"/>
          </w:tcPr>
          <w:p w14:paraId="40A98BFA" w14:textId="3A342306" w:rsidR="00275FB7" w:rsidRPr="00645EA2" w:rsidRDefault="00275FB7" w:rsidP="00A63E85">
            <w:pPr>
              <w:autoSpaceDE w:val="0"/>
              <w:autoSpaceDN w:val="0"/>
              <w:adjustRightInd w:val="0"/>
              <w:spacing w:before="105" w:after="0" w:line="240" w:lineRule="auto"/>
              <w:jc w:val="center"/>
              <w:rPr>
                <w:rFonts w:ascii="Times New Roman" w:hAnsi="Times New Roman" w:cs="Times New Roman"/>
                <w:sz w:val="16"/>
                <w:szCs w:val="16"/>
              </w:rPr>
            </w:pPr>
            <w:r>
              <w:rPr>
                <w:rFonts w:ascii="Times New Roman" w:hAnsi="Times New Roman" w:cs="Times New Roman"/>
                <w:sz w:val="16"/>
                <w:szCs w:val="16"/>
              </w:rPr>
              <w:t>TOTAL COUNT</w:t>
            </w:r>
          </w:p>
        </w:tc>
      </w:tr>
      <w:tr w:rsidR="00275FB7" w:rsidRPr="00105E1C" w14:paraId="267705CB" w14:textId="77777777" w:rsidTr="00275FB7">
        <w:trPr>
          <w:cantSplit/>
          <w:trHeight w:val="379"/>
        </w:trPr>
        <w:tc>
          <w:tcPr>
            <w:tcW w:w="6989" w:type="dxa"/>
            <w:tcBorders>
              <w:top w:val="single" w:sz="6" w:space="0" w:color="000000"/>
              <w:left w:val="single" w:sz="6" w:space="0" w:color="000000"/>
              <w:bottom w:val="nil"/>
              <w:right w:val="single" w:sz="4" w:space="0" w:color="auto"/>
            </w:tcBorders>
          </w:tcPr>
          <w:p w14:paraId="1E5745F5" w14:textId="3620FBE0" w:rsidR="00275FB7" w:rsidRPr="00A774F9" w:rsidRDefault="00275FB7" w:rsidP="00105E1C">
            <w:pPr>
              <w:autoSpaceDE w:val="0"/>
              <w:autoSpaceDN w:val="0"/>
              <w:adjustRightInd w:val="0"/>
              <w:spacing w:before="105" w:after="38" w:line="240" w:lineRule="auto"/>
              <w:rPr>
                <w:rFonts w:ascii="Times New Roman" w:hAnsi="Times New Roman" w:cs="Times New Roman"/>
                <w:sz w:val="18"/>
                <w:szCs w:val="18"/>
              </w:rPr>
            </w:pPr>
            <w:r>
              <w:rPr>
                <w:rFonts w:ascii="Times New Roman" w:hAnsi="Times New Roman" w:cs="Times New Roman"/>
                <w:sz w:val="20"/>
                <w:szCs w:val="18"/>
              </w:rPr>
              <w:t xml:space="preserve">One-Stop </w:t>
            </w:r>
            <w:r w:rsidRPr="00A774F9">
              <w:rPr>
                <w:rFonts w:ascii="Times New Roman" w:hAnsi="Times New Roman" w:cs="Times New Roman"/>
                <w:sz w:val="20"/>
                <w:szCs w:val="18"/>
              </w:rPr>
              <w:t>Registrants</w:t>
            </w:r>
          </w:p>
        </w:tc>
        <w:tc>
          <w:tcPr>
            <w:tcW w:w="2425" w:type="dxa"/>
            <w:tcBorders>
              <w:top w:val="single" w:sz="6" w:space="0" w:color="000000"/>
              <w:left w:val="single" w:sz="4" w:space="0" w:color="auto"/>
              <w:bottom w:val="nil"/>
              <w:right w:val="single" w:sz="4" w:space="0" w:color="auto"/>
            </w:tcBorders>
          </w:tcPr>
          <w:p w14:paraId="15238F1D" w14:textId="77777777" w:rsidR="00275FB7" w:rsidRPr="00105E1C" w:rsidRDefault="00275FB7" w:rsidP="00645EA2">
            <w:pPr>
              <w:autoSpaceDE w:val="0"/>
              <w:autoSpaceDN w:val="0"/>
              <w:adjustRightInd w:val="0"/>
              <w:spacing w:before="105" w:after="38" w:line="240" w:lineRule="auto"/>
              <w:rPr>
                <w:rFonts w:ascii="Times New Roman" w:hAnsi="Times New Roman" w:cs="Times New Roman"/>
                <w:sz w:val="18"/>
                <w:szCs w:val="18"/>
              </w:rPr>
            </w:pPr>
          </w:p>
        </w:tc>
      </w:tr>
      <w:tr w:rsidR="00275FB7" w:rsidRPr="00105E1C" w14:paraId="12FBC8E6" w14:textId="77777777" w:rsidTr="00275FB7">
        <w:trPr>
          <w:cantSplit/>
          <w:trHeight w:val="379"/>
        </w:trPr>
        <w:tc>
          <w:tcPr>
            <w:tcW w:w="6989" w:type="dxa"/>
            <w:tcBorders>
              <w:top w:val="single" w:sz="6" w:space="0" w:color="000000"/>
              <w:left w:val="single" w:sz="6" w:space="0" w:color="000000"/>
              <w:bottom w:val="nil"/>
              <w:right w:val="single" w:sz="4" w:space="0" w:color="auto"/>
            </w:tcBorders>
          </w:tcPr>
          <w:p w14:paraId="3F26135D" w14:textId="7E1E1AEF" w:rsidR="00275FB7" w:rsidRPr="00A774F9" w:rsidRDefault="00275FB7" w:rsidP="00105E1C">
            <w:pPr>
              <w:tabs>
                <w:tab w:val="right" w:pos="1499"/>
              </w:tabs>
              <w:autoSpaceDE w:val="0"/>
              <w:autoSpaceDN w:val="0"/>
              <w:adjustRightInd w:val="0"/>
              <w:spacing w:before="105" w:after="38" w:line="240" w:lineRule="auto"/>
              <w:rPr>
                <w:rFonts w:ascii="Times New Roman" w:hAnsi="Times New Roman" w:cs="Times New Roman"/>
                <w:sz w:val="18"/>
                <w:szCs w:val="18"/>
              </w:rPr>
            </w:pPr>
            <w:r w:rsidRPr="00A774F9">
              <w:rPr>
                <w:rFonts w:ascii="Times New Roman" w:hAnsi="Times New Roman" w:cs="Times New Roman"/>
                <w:sz w:val="20"/>
                <w:szCs w:val="18"/>
              </w:rPr>
              <w:t xml:space="preserve">WIOA </w:t>
            </w:r>
            <w:r>
              <w:rPr>
                <w:rFonts w:ascii="Times New Roman" w:hAnsi="Times New Roman" w:cs="Times New Roman"/>
                <w:sz w:val="20"/>
                <w:szCs w:val="18"/>
              </w:rPr>
              <w:t xml:space="preserve">Enrolled </w:t>
            </w:r>
            <w:r w:rsidRPr="00A774F9">
              <w:rPr>
                <w:rFonts w:ascii="Times New Roman" w:hAnsi="Times New Roman" w:cs="Times New Roman"/>
                <w:sz w:val="20"/>
                <w:szCs w:val="18"/>
              </w:rPr>
              <w:t>Participants</w:t>
            </w:r>
          </w:p>
        </w:tc>
        <w:tc>
          <w:tcPr>
            <w:tcW w:w="2425" w:type="dxa"/>
            <w:tcBorders>
              <w:top w:val="single" w:sz="6" w:space="0" w:color="000000"/>
              <w:left w:val="single" w:sz="4" w:space="0" w:color="auto"/>
              <w:bottom w:val="nil"/>
              <w:right w:val="single" w:sz="4" w:space="0" w:color="auto"/>
            </w:tcBorders>
          </w:tcPr>
          <w:p w14:paraId="32C1AFBA" w14:textId="77777777" w:rsidR="00275FB7" w:rsidRPr="00105E1C" w:rsidRDefault="00275FB7" w:rsidP="00645EA2">
            <w:pPr>
              <w:tabs>
                <w:tab w:val="right" w:pos="1499"/>
              </w:tabs>
              <w:autoSpaceDE w:val="0"/>
              <w:autoSpaceDN w:val="0"/>
              <w:adjustRightInd w:val="0"/>
              <w:spacing w:before="105" w:after="38" w:line="240" w:lineRule="auto"/>
              <w:rPr>
                <w:rFonts w:ascii="Times New Roman" w:hAnsi="Times New Roman" w:cs="Times New Roman"/>
                <w:sz w:val="18"/>
                <w:szCs w:val="18"/>
              </w:rPr>
            </w:pPr>
          </w:p>
        </w:tc>
      </w:tr>
      <w:tr w:rsidR="00275FB7" w:rsidRPr="00105E1C" w14:paraId="71547063" w14:textId="77777777" w:rsidTr="00275FB7">
        <w:trPr>
          <w:cantSplit/>
          <w:trHeight w:val="379"/>
        </w:trPr>
        <w:tc>
          <w:tcPr>
            <w:tcW w:w="6989" w:type="dxa"/>
            <w:tcBorders>
              <w:top w:val="single" w:sz="6" w:space="0" w:color="000000"/>
              <w:left w:val="single" w:sz="6" w:space="0" w:color="000000"/>
              <w:bottom w:val="single" w:sz="6" w:space="0" w:color="000000"/>
              <w:right w:val="single" w:sz="4" w:space="0" w:color="auto"/>
            </w:tcBorders>
          </w:tcPr>
          <w:p w14:paraId="6056D640" w14:textId="77777777" w:rsidR="00275FB7" w:rsidRPr="00A774F9" w:rsidRDefault="00275FB7" w:rsidP="00105E1C">
            <w:pPr>
              <w:tabs>
                <w:tab w:val="right" w:pos="1499"/>
              </w:tabs>
              <w:autoSpaceDE w:val="0"/>
              <w:autoSpaceDN w:val="0"/>
              <w:adjustRightInd w:val="0"/>
              <w:spacing w:before="105" w:after="38" w:line="240" w:lineRule="auto"/>
              <w:rPr>
                <w:rFonts w:ascii="Times New Roman" w:hAnsi="Times New Roman" w:cs="Times New Roman"/>
                <w:sz w:val="18"/>
                <w:szCs w:val="18"/>
              </w:rPr>
            </w:pPr>
            <w:r w:rsidRPr="00A774F9">
              <w:rPr>
                <w:rFonts w:ascii="Times New Roman" w:hAnsi="Times New Roman" w:cs="Times New Roman"/>
                <w:sz w:val="20"/>
                <w:szCs w:val="18"/>
              </w:rPr>
              <w:t>Referrals to Training</w:t>
            </w:r>
          </w:p>
        </w:tc>
        <w:tc>
          <w:tcPr>
            <w:tcW w:w="2425" w:type="dxa"/>
            <w:tcBorders>
              <w:top w:val="single" w:sz="6" w:space="0" w:color="000000"/>
              <w:left w:val="single" w:sz="4" w:space="0" w:color="auto"/>
              <w:bottom w:val="single" w:sz="6" w:space="0" w:color="000000"/>
              <w:right w:val="single" w:sz="4" w:space="0" w:color="auto"/>
            </w:tcBorders>
          </w:tcPr>
          <w:p w14:paraId="7E664603" w14:textId="77777777" w:rsidR="00275FB7" w:rsidRPr="00105E1C" w:rsidRDefault="00275FB7" w:rsidP="00645EA2">
            <w:pPr>
              <w:tabs>
                <w:tab w:val="right" w:pos="1499"/>
              </w:tabs>
              <w:autoSpaceDE w:val="0"/>
              <w:autoSpaceDN w:val="0"/>
              <w:adjustRightInd w:val="0"/>
              <w:spacing w:before="105" w:after="38" w:line="240" w:lineRule="auto"/>
              <w:rPr>
                <w:rFonts w:ascii="Times New Roman" w:hAnsi="Times New Roman" w:cs="Times New Roman"/>
                <w:sz w:val="18"/>
                <w:szCs w:val="18"/>
              </w:rPr>
            </w:pPr>
          </w:p>
        </w:tc>
      </w:tr>
      <w:tr w:rsidR="00275FB7" w:rsidRPr="00105E1C" w14:paraId="444EEE6D" w14:textId="77777777" w:rsidTr="00275FB7">
        <w:trPr>
          <w:cantSplit/>
          <w:trHeight w:val="364"/>
        </w:trPr>
        <w:tc>
          <w:tcPr>
            <w:tcW w:w="6989" w:type="dxa"/>
            <w:tcBorders>
              <w:top w:val="single" w:sz="6" w:space="0" w:color="000000"/>
              <w:left w:val="single" w:sz="6" w:space="0" w:color="000000"/>
              <w:bottom w:val="single" w:sz="6" w:space="0" w:color="000000"/>
              <w:right w:val="single" w:sz="4" w:space="0" w:color="auto"/>
            </w:tcBorders>
          </w:tcPr>
          <w:p w14:paraId="4F686ABE" w14:textId="2902837D" w:rsidR="00275FB7" w:rsidRPr="00A774F9" w:rsidRDefault="00275FB7" w:rsidP="00105E1C">
            <w:pPr>
              <w:tabs>
                <w:tab w:val="right" w:pos="1499"/>
              </w:tabs>
              <w:autoSpaceDE w:val="0"/>
              <w:autoSpaceDN w:val="0"/>
              <w:adjustRightInd w:val="0"/>
              <w:spacing w:before="105" w:after="38" w:line="240" w:lineRule="auto"/>
              <w:rPr>
                <w:rFonts w:ascii="Times New Roman" w:hAnsi="Times New Roman" w:cs="Times New Roman"/>
                <w:sz w:val="20"/>
                <w:szCs w:val="18"/>
              </w:rPr>
            </w:pPr>
            <w:r>
              <w:rPr>
                <w:rFonts w:ascii="Times New Roman" w:hAnsi="Times New Roman" w:cs="Times New Roman"/>
                <w:sz w:val="20"/>
                <w:szCs w:val="18"/>
              </w:rPr>
              <w:t>Referrals to Jobs</w:t>
            </w:r>
          </w:p>
        </w:tc>
        <w:tc>
          <w:tcPr>
            <w:tcW w:w="2425" w:type="dxa"/>
            <w:tcBorders>
              <w:top w:val="single" w:sz="6" w:space="0" w:color="000000"/>
              <w:left w:val="single" w:sz="4" w:space="0" w:color="auto"/>
              <w:bottom w:val="single" w:sz="6" w:space="0" w:color="000000"/>
              <w:right w:val="single" w:sz="4" w:space="0" w:color="auto"/>
            </w:tcBorders>
          </w:tcPr>
          <w:p w14:paraId="73D3E0B3" w14:textId="77777777" w:rsidR="00275FB7" w:rsidRPr="00105E1C" w:rsidRDefault="00275FB7" w:rsidP="00645EA2">
            <w:pPr>
              <w:tabs>
                <w:tab w:val="right" w:pos="1499"/>
              </w:tabs>
              <w:autoSpaceDE w:val="0"/>
              <w:autoSpaceDN w:val="0"/>
              <w:adjustRightInd w:val="0"/>
              <w:spacing w:before="105" w:after="38" w:line="240" w:lineRule="auto"/>
              <w:rPr>
                <w:rFonts w:ascii="Times New Roman" w:hAnsi="Times New Roman" w:cs="Times New Roman"/>
                <w:sz w:val="18"/>
                <w:szCs w:val="18"/>
              </w:rPr>
            </w:pPr>
          </w:p>
        </w:tc>
      </w:tr>
      <w:tr w:rsidR="00275FB7" w:rsidRPr="00105E1C" w14:paraId="7170E8BE" w14:textId="77777777" w:rsidTr="00275FB7">
        <w:trPr>
          <w:cantSplit/>
          <w:trHeight w:val="379"/>
        </w:trPr>
        <w:tc>
          <w:tcPr>
            <w:tcW w:w="6989" w:type="dxa"/>
            <w:tcBorders>
              <w:top w:val="single" w:sz="6" w:space="0" w:color="000000"/>
              <w:left w:val="single" w:sz="6" w:space="0" w:color="000000"/>
              <w:bottom w:val="single" w:sz="6" w:space="0" w:color="000000"/>
              <w:right w:val="single" w:sz="4" w:space="0" w:color="auto"/>
            </w:tcBorders>
            <w:shd w:val="clear" w:color="auto" w:fill="auto"/>
          </w:tcPr>
          <w:p w14:paraId="13306063" w14:textId="0D043687" w:rsidR="00275FB7" w:rsidRPr="00F22930" w:rsidRDefault="00275FB7" w:rsidP="00F22930">
            <w:pPr>
              <w:tabs>
                <w:tab w:val="right" w:pos="1499"/>
              </w:tabs>
              <w:autoSpaceDE w:val="0"/>
              <w:autoSpaceDN w:val="0"/>
              <w:adjustRightInd w:val="0"/>
              <w:spacing w:before="105" w:after="38" w:line="240" w:lineRule="auto"/>
              <w:rPr>
                <w:rFonts w:ascii="Times New Roman" w:hAnsi="Times New Roman" w:cs="Times New Roman"/>
                <w:sz w:val="20"/>
                <w:szCs w:val="18"/>
              </w:rPr>
            </w:pPr>
            <w:r w:rsidRPr="00F22930">
              <w:rPr>
                <w:rFonts w:ascii="Times New Roman" w:hAnsi="Times New Roman" w:cs="Times New Roman"/>
                <w:sz w:val="20"/>
                <w:szCs w:val="18"/>
              </w:rPr>
              <w:t>Workshop Participants</w:t>
            </w:r>
          </w:p>
        </w:tc>
        <w:tc>
          <w:tcPr>
            <w:tcW w:w="2425" w:type="dxa"/>
            <w:tcBorders>
              <w:top w:val="single" w:sz="6" w:space="0" w:color="000000"/>
              <w:left w:val="single" w:sz="4" w:space="0" w:color="auto"/>
              <w:bottom w:val="single" w:sz="6" w:space="0" w:color="000000"/>
              <w:right w:val="single" w:sz="4" w:space="0" w:color="auto"/>
            </w:tcBorders>
            <w:shd w:val="clear" w:color="auto" w:fill="auto"/>
          </w:tcPr>
          <w:p w14:paraId="41EE65B2" w14:textId="77777777" w:rsidR="00275FB7" w:rsidRPr="003E79EA" w:rsidRDefault="00275FB7" w:rsidP="00F22930">
            <w:pPr>
              <w:tabs>
                <w:tab w:val="right" w:pos="1499"/>
              </w:tabs>
              <w:autoSpaceDE w:val="0"/>
              <w:autoSpaceDN w:val="0"/>
              <w:adjustRightInd w:val="0"/>
              <w:spacing w:before="105" w:after="38" w:line="240" w:lineRule="auto"/>
              <w:rPr>
                <w:rFonts w:ascii="Times New Roman" w:hAnsi="Times New Roman" w:cs="Times New Roman"/>
                <w:sz w:val="18"/>
                <w:szCs w:val="18"/>
              </w:rPr>
            </w:pPr>
          </w:p>
        </w:tc>
      </w:tr>
    </w:tbl>
    <w:p w14:paraId="7B7BF262" w14:textId="77777777" w:rsidR="00F22930" w:rsidRDefault="00F22930"/>
    <w:tbl>
      <w:tblPr>
        <w:tblW w:w="9448" w:type="dxa"/>
        <w:tblInd w:w="100" w:type="dxa"/>
        <w:tblLayout w:type="fixed"/>
        <w:tblCellMar>
          <w:left w:w="100" w:type="dxa"/>
          <w:right w:w="100" w:type="dxa"/>
        </w:tblCellMar>
        <w:tblLook w:val="0000" w:firstRow="0" w:lastRow="0" w:firstColumn="0" w:lastColumn="0" w:noHBand="0" w:noVBand="0"/>
      </w:tblPr>
      <w:tblGrid>
        <w:gridCol w:w="7020"/>
        <w:gridCol w:w="2428"/>
      </w:tblGrid>
      <w:tr w:rsidR="00F22930" w:rsidRPr="00105E1C" w14:paraId="6A290075" w14:textId="77777777" w:rsidTr="00275FB7">
        <w:trPr>
          <w:cantSplit/>
          <w:trHeight w:val="625"/>
        </w:trPr>
        <w:tc>
          <w:tcPr>
            <w:tcW w:w="7020" w:type="dxa"/>
            <w:tcBorders>
              <w:top w:val="single" w:sz="6" w:space="0" w:color="000000"/>
              <w:left w:val="single" w:sz="6" w:space="0" w:color="000000"/>
              <w:bottom w:val="double" w:sz="9" w:space="0" w:color="000000"/>
              <w:right w:val="single" w:sz="4" w:space="0" w:color="auto"/>
            </w:tcBorders>
            <w:shd w:val="pct5" w:color="000000" w:fill="FFFFFF"/>
            <w:vAlign w:val="center"/>
          </w:tcPr>
          <w:p w14:paraId="5D3B7901" w14:textId="75F39570" w:rsidR="00F22930" w:rsidRPr="00105E1C" w:rsidRDefault="00F22930" w:rsidP="00F45B00">
            <w:pPr>
              <w:autoSpaceDE w:val="0"/>
              <w:autoSpaceDN w:val="0"/>
              <w:adjustRightInd w:val="0"/>
              <w:spacing w:before="105" w:after="0" w:line="240" w:lineRule="auto"/>
              <w:jc w:val="center"/>
              <w:rPr>
                <w:rFonts w:ascii="Times New Roman" w:hAnsi="Times New Roman" w:cs="Times New Roman"/>
                <w:sz w:val="16"/>
                <w:szCs w:val="16"/>
              </w:rPr>
            </w:pPr>
            <w:r>
              <w:rPr>
                <w:rFonts w:ascii="Times New Roman" w:hAnsi="Times New Roman" w:cs="Times New Roman"/>
                <w:sz w:val="18"/>
                <w:szCs w:val="18"/>
              </w:rPr>
              <w:t xml:space="preserve">BUSINESS </w:t>
            </w:r>
            <w:r w:rsidRPr="00105E1C">
              <w:rPr>
                <w:rFonts w:ascii="Times New Roman" w:hAnsi="Times New Roman" w:cs="Times New Roman"/>
                <w:sz w:val="18"/>
                <w:szCs w:val="18"/>
              </w:rPr>
              <w:t>PROJECT GOALS</w:t>
            </w:r>
          </w:p>
        </w:tc>
        <w:tc>
          <w:tcPr>
            <w:tcW w:w="2428" w:type="dxa"/>
            <w:tcBorders>
              <w:top w:val="single" w:sz="6" w:space="0" w:color="000000"/>
              <w:left w:val="single" w:sz="4" w:space="0" w:color="auto"/>
              <w:bottom w:val="double" w:sz="9" w:space="0" w:color="000000"/>
              <w:right w:val="single" w:sz="4" w:space="0" w:color="auto"/>
            </w:tcBorders>
            <w:shd w:val="pct5" w:color="000000" w:fill="FFFFFF"/>
            <w:vAlign w:val="center"/>
          </w:tcPr>
          <w:p w14:paraId="4D9DF474" w14:textId="77777777" w:rsidR="00F22930" w:rsidRPr="00645EA2" w:rsidRDefault="00F22930" w:rsidP="00F45B00">
            <w:pPr>
              <w:autoSpaceDE w:val="0"/>
              <w:autoSpaceDN w:val="0"/>
              <w:adjustRightInd w:val="0"/>
              <w:spacing w:before="105" w:after="0" w:line="240" w:lineRule="auto"/>
              <w:jc w:val="center"/>
              <w:rPr>
                <w:rFonts w:ascii="Times New Roman" w:hAnsi="Times New Roman" w:cs="Times New Roman"/>
                <w:sz w:val="16"/>
                <w:szCs w:val="16"/>
              </w:rPr>
            </w:pPr>
            <w:r>
              <w:rPr>
                <w:rFonts w:ascii="Times New Roman" w:hAnsi="Times New Roman" w:cs="Times New Roman"/>
                <w:sz w:val="16"/>
                <w:szCs w:val="16"/>
              </w:rPr>
              <w:t>TOTAL COUNT</w:t>
            </w:r>
          </w:p>
        </w:tc>
      </w:tr>
      <w:tr w:rsidR="00F22930" w:rsidRPr="00105E1C" w14:paraId="49E2925C" w14:textId="77777777" w:rsidTr="00275FB7">
        <w:trPr>
          <w:cantSplit/>
          <w:trHeight w:val="365"/>
        </w:trPr>
        <w:tc>
          <w:tcPr>
            <w:tcW w:w="7020" w:type="dxa"/>
            <w:tcBorders>
              <w:top w:val="single" w:sz="6" w:space="0" w:color="000000"/>
              <w:left w:val="single" w:sz="6" w:space="0" w:color="000000"/>
              <w:bottom w:val="single" w:sz="6" w:space="0" w:color="000000"/>
              <w:right w:val="single" w:sz="4" w:space="0" w:color="auto"/>
            </w:tcBorders>
          </w:tcPr>
          <w:p w14:paraId="231D9CE6" w14:textId="1CB8E027" w:rsidR="00F22930" w:rsidRPr="00A774F9" w:rsidRDefault="00F22930" w:rsidP="00105E1C">
            <w:pPr>
              <w:tabs>
                <w:tab w:val="right" w:pos="1499"/>
              </w:tabs>
              <w:autoSpaceDE w:val="0"/>
              <w:autoSpaceDN w:val="0"/>
              <w:adjustRightInd w:val="0"/>
              <w:spacing w:before="105" w:after="38" w:line="240" w:lineRule="auto"/>
              <w:rPr>
                <w:rFonts w:ascii="Times New Roman" w:hAnsi="Times New Roman" w:cs="Times New Roman"/>
                <w:sz w:val="20"/>
                <w:szCs w:val="18"/>
              </w:rPr>
            </w:pPr>
            <w:r w:rsidRPr="00A774F9">
              <w:rPr>
                <w:rFonts w:ascii="Times New Roman" w:hAnsi="Times New Roman" w:cs="Times New Roman"/>
                <w:sz w:val="20"/>
                <w:szCs w:val="18"/>
              </w:rPr>
              <w:t>Business Contacts</w:t>
            </w:r>
            <w:r>
              <w:rPr>
                <w:rFonts w:ascii="Times New Roman" w:hAnsi="Times New Roman" w:cs="Times New Roman"/>
                <w:sz w:val="20"/>
                <w:szCs w:val="18"/>
              </w:rPr>
              <w:t xml:space="preserve"> (One-on-One)</w:t>
            </w:r>
          </w:p>
        </w:tc>
        <w:tc>
          <w:tcPr>
            <w:tcW w:w="2428" w:type="dxa"/>
            <w:tcBorders>
              <w:top w:val="single" w:sz="6" w:space="0" w:color="000000"/>
              <w:left w:val="single" w:sz="4" w:space="0" w:color="auto"/>
              <w:bottom w:val="single" w:sz="6" w:space="0" w:color="000000"/>
              <w:right w:val="single" w:sz="4" w:space="0" w:color="auto"/>
            </w:tcBorders>
          </w:tcPr>
          <w:p w14:paraId="4218DA1A" w14:textId="77777777" w:rsidR="00F22930" w:rsidRPr="00105E1C" w:rsidRDefault="00F22930" w:rsidP="00645EA2">
            <w:pPr>
              <w:tabs>
                <w:tab w:val="right" w:pos="1499"/>
              </w:tabs>
              <w:autoSpaceDE w:val="0"/>
              <w:autoSpaceDN w:val="0"/>
              <w:adjustRightInd w:val="0"/>
              <w:spacing w:before="105" w:after="38" w:line="240" w:lineRule="auto"/>
              <w:rPr>
                <w:rFonts w:ascii="Times New Roman" w:hAnsi="Times New Roman" w:cs="Times New Roman"/>
                <w:sz w:val="18"/>
                <w:szCs w:val="18"/>
              </w:rPr>
            </w:pPr>
          </w:p>
        </w:tc>
      </w:tr>
      <w:tr w:rsidR="00F22930" w:rsidRPr="00AC1ED9" w14:paraId="38E9565F" w14:textId="77777777" w:rsidTr="00275FB7">
        <w:trPr>
          <w:cantSplit/>
          <w:trHeight w:val="365"/>
        </w:trPr>
        <w:tc>
          <w:tcPr>
            <w:tcW w:w="7020" w:type="dxa"/>
            <w:tcBorders>
              <w:top w:val="single" w:sz="6" w:space="0" w:color="000000"/>
              <w:left w:val="single" w:sz="6" w:space="0" w:color="000000"/>
              <w:bottom w:val="single" w:sz="6" w:space="0" w:color="000000"/>
              <w:right w:val="single" w:sz="4" w:space="0" w:color="auto"/>
            </w:tcBorders>
          </w:tcPr>
          <w:p w14:paraId="14159E94" w14:textId="6BA8FB1B" w:rsidR="00F22930" w:rsidRPr="00913D06" w:rsidRDefault="00913D06" w:rsidP="00105E1C">
            <w:pPr>
              <w:tabs>
                <w:tab w:val="right" w:pos="1499"/>
              </w:tabs>
              <w:autoSpaceDE w:val="0"/>
              <w:autoSpaceDN w:val="0"/>
              <w:adjustRightInd w:val="0"/>
              <w:spacing w:before="105" w:after="38" w:line="240" w:lineRule="auto"/>
              <w:rPr>
                <w:rFonts w:ascii="Times New Roman" w:hAnsi="Times New Roman" w:cs="Times New Roman"/>
                <w:sz w:val="20"/>
                <w:szCs w:val="18"/>
              </w:rPr>
            </w:pPr>
            <w:r>
              <w:rPr>
                <w:rFonts w:ascii="Times New Roman" w:hAnsi="Times New Roman" w:cs="Times New Roman"/>
                <w:sz w:val="20"/>
                <w:szCs w:val="18"/>
              </w:rPr>
              <w:t>Career Fairs</w:t>
            </w:r>
          </w:p>
        </w:tc>
        <w:tc>
          <w:tcPr>
            <w:tcW w:w="2428" w:type="dxa"/>
            <w:tcBorders>
              <w:top w:val="single" w:sz="6" w:space="0" w:color="000000"/>
              <w:left w:val="single" w:sz="4" w:space="0" w:color="auto"/>
              <w:bottom w:val="single" w:sz="6" w:space="0" w:color="000000"/>
              <w:right w:val="single" w:sz="4" w:space="0" w:color="auto"/>
            </w:tcBorders>
          </w:tcPr>
          <w:p w14:paraId="1C714E5D" w14:textId="77777777" w:rsidR="00F22930" w:rsidRPr="0046555C" w:rsidRDefault="00F22930" w:rsidP="00645EA2">
            <w:pPr>
              <w:tabs>
                <w:tab w:val="right" w:pos="1499"/>
              </w:tabs>
              <w:autoSpaceDE w:val="0"/>
              <w:autoSpaceDN w:val="0"/>
              <w:adjustRightInd w:val="0"/>
              <w:spacing w:before="105" w:after="38" w:line="240" w:lineRule="auto"/>
              <w:rPr>
                <w:rFonts w:ascii="Times New Roman" w:hAnsi="Times New Roman" w:cs="Times New Roman"/>
                <w:b/>
                <w:sz w:val="18"/>
                <w:szCs w:val="18"/>
              </w:rPr>
            </w:pPr>
          </w:p>
        </w:tc>
      </w:tr>
      <w:tr w:rsidR="00913D06" w:rsidRPr="00AC1ED9" w14:paraId="02497090" w14:textId="77777777" w:rsidTr="00275FB7">
        <w:trPr>
          <w:cantSplit/>
          <w:trHeight w:val="365"/>
        </w:trPr>
        <w:tc>
          <w:tcPr>
            <w:tcW w:w="7020" w:type="dxa"/>
            <w:tcBorders>
              <w:top w:val="single" w:sz="6" w:space="0" w:color="000000"/>
              <w:left w:val="single" w:sz="6" w:space="0" w:color="000000"/>
              <w:bottom w:val="single" w:sz="6" w:space="0" w:color="000000"/>
              <w:right w:val="single" w:sz="4" w:space="0" w:color="auto"/>
            </w:tcBorders>
          </w:tcPr>
          <w:p w14:paraId="064E7F2E" w14:textId="7D8A51CF" w:rsidR="00913D06" w:rsidRPr="0046555C" w:rsidRDefault="00913D06" w:rsidP="00105E1C">
            <w:pPr>
              <w:tabs>
                <w:tab w:val="right" w:pos="1499"/>
              </w:tabs>
              <w:autoSpaceDE w:val="0"/>
              <w:autoSpaceDN w:val="0"/>
              <w:adjustRightInd w:val="0"/>
              <w:spacing w:before="105" w:after="38" w:line="240" w:lineRule="auto"/>
              <w:rPr>
                <w:rFonts w:ascii="Times New Roman" w:hAnsi="Times New Roman" w:cs="Times New Roman"/>
                <w:sz w:val="20"/>
                <w:szCs w:val="18"/>
              </w:rPr>
            </w:pPr>
            <w:r>
              <w:rPr>
                <w:rFonts w:ascii="Times New Roman" w:hAnsi="Times New Roman" w:cs="Times New Roman"/>
                <w:sz w:val="20"/>
                <w:szCs w:val="18"/>
              </w:rPr>
              <w:t>Businesses with Specialized Recruitment/Screening/Assessments</w:t>
            </w:r>
          </w:p>
        </w:tc>
        <w:tc>
          <w:tcPr>
            <w:tcW w:w="2428" w:type="dxa"/>
            <w:tcBorders>
              <w:top w:val="single" w:sz="6" w:space="0" w:color="000000"/>
              <w:left w:val="single" w:sz="4" w:space="0" w:color="auto"/>
              <w:bottom w:val="single" w:sz="6" w:space="0" w:color="000000"/>
              <w:right w:val="single" w:sz="4" w:space="0" w:color="auto"/>
            </w:tcBorders>
          </w:tcPr>
          <w:p w14:paraId="0C71BC17" w14:textId="77777777" w:rsidR="00913D06" w:rsidRPr="00913D06" w:rsidRDefault="00913D06" w:rsidP="00645EA2">
            <w:pPr>
              <w:tabs>
                <w:tab w:val="right" w:pos="1499"/>
              </w:tabs>
              <w:autoSpaceDE w:val="0"/>
              <w:autoSpaceDN w:val="0"/>
              <w:adjustRightInd w:val="0"/>
              <w:spacing w:before="105" w:after="38" w:line="240" w:lineRule="auto"/>
              <w:rPr>
                <w:rFonts w:ascii="Times New Roman" w:hAnsi="Times New Roman" w:cs="Times New Roman"/>
                <w:b/>
                <w:sz w:val="18"/>
                <w:szCs w:val="18"/>
              </w:rPr>
            </w:pPr>
          </w:p>
        </w:tc>
      </w:tr>
      <w:tr w:rsidR="00913D06" w:rsidRPr="00AC1ED9" w14:paraId="4E5F4E38" w14:textId="77777777" w:rsidTr="00275FB7">
        <w:trPr>
          <w:cantSplit/>
          <w:trHeight w:val="365"/>
        </w:trPr>
        <w:tc>
          <w:tcPr>
            <w:tcW w:w="7020" w:type="dxa"/>
            <w:tcBorders>
              <w:top w:val="single" w:sz="6" w:space="0" w:color="000000"/>
              <w:left w:val="single" w:sz="6" w:space="0" w:color="000000"/>
              <w:bottom w:val="single" w:sz="6" w:space="0" w:color="000000"/>
              <w:right w:val="single" w:sz="4" w:space="0" w:color="auto"/>
            </w:tcBorders>
          </w:tcPr>
          <w:p w14:paraId="5908A051" w14:textId="4ACF1787" w:rsidR="00913D06" w:rsidRPr="0046555C" w:rsidRDefault="00913D06" w:rsidP="00105E1C">
            <w:pPr>
              <w:tabs>
                <w:tab w:val="right" w:pos="1499"/>
              </w:tabs>
              <w:autoSpaceDE w:val="0"/>
              <w:autoSpaceDN w:val="0"/>
              <w:adjustRightInd w:val="0"/>
              <w:spacing w:before="105" w:after="38" w:line="240" w:lineRule="auto"/>
              <w:rPr>
                <w:rFonts w:ascii="Times New Roman" w:hAnsi="Times New Roman" w:cs="Times New Roman"/>
                <w:sz w:val="20"/>
                <w:szCs w:val="18"/>
              </w:rPr>
            </w:pPr>
            <w:r>
              <w:rPr>
                <w:rFonts w:ascii="Times New Roman" w:hAnsi="Times New Roman" w:cs="Times New Roman"/>
                <w:sz w:val="20"/>
                <w:szCs w:val="18"/>
              </w:rPr>
              <w:t>Business Seminars</w:t>
            </w:r>
          </w:p>
        </w:tc>
        <w:tc>
          <w:tcPr>
            <w:tcW w:w="2428" w:type="dxa"/>
            <w:tcBorders>
              <w:top w:val="single" w:sz="6" w:space="0" w:color="000000"/>
              <w:left w:val="single" w:sz="4" w:space="0" w:color="auto"/>
              <w:bottom w:val="single" w:sz="6" w:space="0" w:color="000000"/>
              <w:right w:val="single" w:sz="4" w:space="0" w:color="auto"/>
            </w:tcBorders>
          </w:tcPr>
          <w:p w14:paraId="3AFB1B9E" w14:textId="77777777" w:rsidR="00913D06" w:rsidRPr="00913D06" w:rsidRDefault="00913D06" w:rsidP="00645EA2">
            <w:pPr>
              <w:tabs>
                <w:tab w:val="right" w:pos="1499"/>
              </w:tabs>
              <w:autoSpaceDE w:val="0"/>
              <w:autoSpaceDN w:val="0"/>
              <w:adjustRightInd w:val="0"/>
              <w:spacing w:before="105" w:after="38" w:line="240" w:lineRule="auto"/>
              <w:rPr>
                <w:rFonts w:ascii="Times New Roman" w:hAnsi="Times New Roman" w:cs="Times New Roman"/>
                <w:b/>
                <w:sz w:val="18"/>
                <w:szCs w:val="18"/>
              </w:rPr>
            </w:pPr>
          </w:p>
        </w:tc>
      </w:tr>
    </w:tbl>
    <w:p w14:paraId="6AA34583" w14:textId="77777777" w:rsidR="00105E1C" w:rsidRPr="0046555C" w:rsidRDefault="00105E1C" w:rsidP="00105E1C">
      <w:pPr>
        <w:autoSpaceDE w:val="0"/>
        <w:autoSpaceDN w:val="0"/>
        <w:adjustRightInd w:val="0"/>
        <w:spacing w:after="0" w:line="240" w:lineRule="auto"/>
        <w:rPr>
          <w:rFonts w:ascii="Times New Roman" w:hAnsi="Times New Roman" w:cs="Times New Roman"/>
          <w:b/>
          <w:sz w:val="16"/>
          <w:szCs w:val="16"/>
        </w:rPr>
      </w:pPr>
    </w:p>
    <w:p w14:paraId="14AEABFA" w14:textId="77777777" w:rsidR="00105E1C" w:rsidRPr="00105E1C" w:rsidRDefault="00105E1C" w:rsidP="00105E1C">
      <w:pPr>
        <w:autoSpaceDE w:val="0"/>
        <w:autoSpaceDN w:val="0"/>
        <w:adjustRightInd w:val="0"/>
        <w:spacing w:after="0" w:line="240" w:lineRule="auto"/>
        <w:rPr>
          <w:rFonts w:ascii="Times New Roman" w:hAnsi="Times New Roman" w:cs="Times New Roman"/>
        </w:rPr>
      </w:pPr>
    </w:p>
    <w:p w14:paraId="0C085331" w14:textId="77777777" w:rsidR="00105E1C" w:rsidRPr="00105E1C" w:rsidRDefault="00105E1C" w:rsidP="00105E1C">
      <w:pPr>
        <w:autoSpaceDE w:val="0"/>
        <w:autoSpaceDN w:val="0"/>
        <w:adjustRightInd w:val="0"/>
        <w:spacing w:after="0" w:line="240" w:lineRule="auto"/>
        <w:rPr>
          <w:rFonts w:ascii="Times New Roman" w:hAnsi="Times New Roman" w:cs="Times New Roman"/>
          <w:u w:val="single"/>
        </w:rPr>
      </w:pPr>
      <w:r w:rsidRPr="00105E1C">
        <w:rPr>
          <w:rFonts w:ascii="Times New Roman" w:hAnsi="Times New Roman" w:cs="Times New Roman"/>
        </w:rPr>
        <w:t>Signature of Legal Signatory:</w:t>
      </w:r>
      <w:r w:rsidRPr="00105E1C">
        <w:rPr>
          <w:rFonts w:ascii="Times New Roman" w:hAnsi="Times New Roman" w:cs="Times New Roman"/>
          <w:u w:val="single"/>
        </w:rPr>
        <w:t xml:space="preserve">                                                                                </w:t>
      </w:r>
      <w:r w:rsidRPr="00105E1C">
        <w:rPr>
          <w:rFonts w:ascii="Times New Roman" w:hAnsi="Times New Roman" w:cs="Times New Roman"/>
        </w:rPr>
        <w:tab/>
        <w:t>Date: _____________</w:t>
      </w:r>
      <w:r w:rsidRPr="00105E1C">
        <w:rPr>
          <w:rFonts w:ascii="Times New Roman" w:hAnsi="Times New Roman" w:cs="Times New Roman"/>
          <w:u w:val="single"/>
        </w:rPr>
        <w:t xml:space="preserve">                                          </w:t>
      </w:r>
    </w:p>
    <w:p w14:paraId="3531658F" w14:textId="77777777" w:rsidR="0030740C" w:rsidRDefault="0030740C">
      <w:pPr>
        <w:rPr>
          <w:rFonts w:ascii="Times New Roman" w:hAnsi="Times New Roman" w:cs="Times New Roman"/>
        </w:rPr>
      </w:pPr>
    </w:p>
    <w:p w14:paraId="389764DA" w14:textId="7B7483BC" w:rsidR="00F27E9B" w:rsidRPr="001F7E6B" w:rsidRDefault="00105E1C">
      <w:pPr>
        <w:rPr>
          <w:rFonts w:ascii="Times New Roman" w:hAnsi="Times New Roman" w:cs="Times New Roman"/>
          <w:u w:val="single"/>
        </w:rPr>
      </w:pPr>
      <w:r w:rsidRPr="00105E1C">
        <w:rPr>
          <w:rFonts w:ascii="Times New Roman" w:hAnsi="Times New Roman" w:cs="Times New Roman"/>
        </w:rPr>
        <w:t>Print name and title of legal signatory:_____________________________________________________</w:t>
      </w:r>
      <w:r w:rsidRPr="00105E1C">
        <w:rPr>
          <w:rFonts w:ascii="Times New Roman" w:hAnsi="Times New Roman" w:cs="Times New Roman"/>
          <w:u w:val="single"/>
        </w:rPr>
        <w:t xml:space="preserve">  </w:t>
      </w:r>
      <w:r w:rsidR="00F27E9B">
        <w:rPr>
          <w:rFonts w:ascii="Times New Roman" w:hAnsi="Times New Roman" w:cs="Times New Roman"/>
          <w:u w:val="single"/>
        </w:rPr>
        <w:br w:type="page"/>
      </w:r>
    </w:p>
    <w:p w14:paraId="2304C674" w14:textId="004DD90E" w:rsidR="00105E1C" w:rsidRPr="00105E1C" w:rsidRDefault="00105E1C" w:rsidP="00105E1C">
      <w:pPr>
        <w:jc w:val="center"/>
        <w:rPr>
          <w:rFonts w:ascii="Times New Roman" w:hAnsi="Times New Roman" w:cs="Times New Roman"/>
          <w:sz w:val="18"/>
          <w:szCs w:val="18"/>
        </w:rPr>
      </w:pPr>
      <w:r w:rsidRPr="00105E1C">
        <w:rPr>
          <w:rFonts w:ascii="Times New Roman" w:hAnsi="Times New Roman" w:cs="Times New Roman"/>
          <w:sz w:val="24"/>
          <w:szCs w:val="24"/>
          <w:lang w:val="en-CA"/>
        </w:rPr>
        <w:lastRenderedPageBreak/>
        <w:fldChar w:fldCharType="begin"/>
      </w:r>
      <w:r w:rsidRPr="00105E1C">
        <w:rPr>
          <w:rFonts w:ascii="Times New Roman" w:hAnsi="Times New Roman" w:cs="Times New Roman"/>
          <w:sz w:val="24"/>
          <w:szCs w:val="24"/>
          <w:lang w:val="en-CA"/>
        </w:rPr>
        <w:instrText xml:space="preserve"> SEQ CHAPTER \h \r 1</w:instrText>
      </w:r>
      <w:r w:rsidRPr="00105E1C">
        <w:rPr>
          <w:rFonts w:ascii="Times New Roman" w:hAnsi="Times New Roman" w:cs="Times New Roman"/>
          <w:sz w:val="24"/>
          <w:szCs w:val="24"/>
          <w:lang w:val="en-CA"/>
        </w:rPr>
        <w:fldChar w:fldCharType="end"/>
      </w:r>
      <w:r w:rsidRPr="00105E1C">
        <w:rPr>
          <w:rFonts w:ascii="Times New Roman" w:hAnsi="Times New Roman" w:cs="Times New Roman"/>
          <w:b/>
          <w:bCs/>
          <w:sz w:val="18"/>
          <w:szCs w:val="18"/>
        </w:rPr>
        <w:t>ATTACHMENT B</w:t>
      </w:r>
    </w:p>
    <w:p w14:paraId="093E2005" w14:textId="77777777" w:rsidR="00105E1C" w:rsidRPr="00105E1C" w:rsidRDefault="00105E1C" w:rsidP="00105E1C">
      <w:pPr>
        <w:autoSpaceDE w:val="0"/>
        <w:autoSpaceDN w:val="0"/>
        <w:adjustRightInd w:val="0"/>
        <w:spacing w:after="0" w:line="240" w:lineRule="auto"/>
        <w:jc w:val="center"/>
        <w:rPr>
          <w:rFonts w:ascii="Times New Roman" w:hAnsi="Times New Roman" w:cs="Times New Roman"/>
          <w:sz w:val="18"/>
          <w:szCs w:val="18"/>
        </w:rPr>
      </w:pPr>
      <w:r w:rsidRPr="00105E1C">
        <w:rPr>
          <w:rFonts w:ascii="Times New Roman" w:hAnsi="Times New Roman" w:cs="Times New Roman"/>
          <w:sz w:val="18"/>
          <w:szCs w:val="18"/>
        </w:rPr>
        <w:t>CERTIFICATION REGARDING</w:t>
      </w:r>
    </w:p>
    <w:p w14:paraId="2F5F050F" w14:textId="77777777" w:rsidR="00105E1C" w:rsidRPr="00105E1C" w:rsidRDefault="00105E1C" w:rsidP="00105E1C">
      <w:pPr>
        <w:autoSpaceDE w:val="0"/>
        <w:autoSpaceDN w:val="0"/>
        <w:adjustRightInd w:val="0"/>
        <w:spacing w:after="0" w:line="240" w:lineRule="auto"/>
        <w:jc w:val="center"/>
        <w:rPr>
          <w:rFonts w:ascii="Times New Roman" w:hAnsi="Times New Roman" w:cs="Times New Roman"/>
          <w:sz w:val="18"/>
          <w:szCs w:val="18"/>
        </w:rPr>
      </w:pPr>
      <w:r w:rsidRPr="00105E1C">
        <w:rPr>
          <w:rFonts w:ascii="Times New Roman" w:hAnsi="Times New Roman" w:cs="Times New Roman"/>
          <w:sz w:val="18"/>
          <w:szCs w:val="18"/>
        </w:rPr>
        <w:t>DEBARMENT, SUSPENSION, INELIGIBILITY AND VOLUNTARY EXCLUSION</w:t>
      </w:r>
    </w:p>
    <w:p w14:paraId="6B51CE7D" w14:textId="77777777" w:rsidR="00105E1C" w:rsidRPr="00105E1C" w:rsidRDefault="00105E1C" w:rsidP="00105E1C">
      <w:pPr>
        <w:autoSpaceDE w:val="0"/>
        <w:autoSpaceDN w:val="0"/>
        <w:adjustRightInd w:val="0"/>
        <w:spacing w:after="0" w:line="240" w:lineRule="auto"/>
        <w:jc w:val="center"/>
        <w:rPr>
          <w:rFonts w:ascii="Times New Roman" w:hAnsi="Times New Roman" w:cs="Times New Roman"/>
          <w:sz w:val="18"/>
          <w:szCs w:val="18"/>
        </w:rPr>
      </w:pPr>
      <w:r w:rsidRPr="00105E1C">
        <w:rPr>
          <w:rFonts w:ascii="Times New Roman" w:hAnsi="Times New Roman" w:cs="Times New Roman"/>
          <w:sz w:val="18"/>
          <w:szCs w:val="18"/>
        </w:rPr>
        <w:t>LOWER TIER COVERED TRANSACTIONS</w:t>
      </w:r>
    </w:p>
    <w:p w14:paraId="3C6B7A89" w14:textId="77777777" w:rsidR="00105E1C" w:rsidRPr="00105E1C" w:rsidRDefault="00105E1C" w:rsidP="00105E1C">
      <w:pPr>
        <w:autoSpaceDE w:val="0"/>
        <w:autoSpaceDN w:val="0"/>
        <w:adjustRightInd w:val="0"/>
        <w:spacing w:after="0" w:line="240" w:lineRule="auto"/>
        <w:rPr>
          <w:rFonts w:ascii="Times New Roman" w:hAnsi="Times New Roman" w:cs="Times New Roman"/>
          <w:sz w:val="18"/>
          <w:szCs w:val="18"/>
        </w:rPr>
      </w:pPr>
    </w:p>
    <w:p w14:paraId="0248AD9E"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r w:rsidRPr="001A1B31">
        <w:rPr>
          <w:rFonts w:ascii="Times New Roman" w:hAnsi="Times New Roman" w:cs="Times New Roman"/>
          <w:sz w:val="18"/>
          <w:szCs w:val="18"/>
        </w:rPr>
        <w:t xml:space="preserve">This certification is required by the regulations implementing Executive Order 12549, Debarment and Suspension, 29 CFR Part 98, Section 98.510, Recipient’s responsibilities.  The regulations were published as Part VII of the May 26, 1988 </w:t>
      </w:r>
      <w:r w:rsidRPr="001A1B31">
        <w:rPr>
          <w:rFonts w:ascii="Times New Roman" w:hAnsi="Times New Roman" w:cs="Times New Roman"/>
          <w:sz w:val="18"/>
          <w:szCs w:val="18"/>
          <w:u w:val="single"/>
        </w:rPr>
        <w:t>Federal Register</w:t>
      </w:r>
      <w:r w:rsidRPr="001A1B31">
        <w:rPr>
          <w:rFonts w:ascii="Times New Roman" w:hAnsi="Times New Roman" w:cs="Times New Roman"/>
          <w:sz w:val="18"/>
          <w:szCs w:val="18"/>
        </w:rPr>
        <w:t xml:space="preserve"> (pages 19160-19211).</w:t>
      </w:r>
    </w:p>
    <w:p w14:paraId="393943B1"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p>
    <w:p w14:paraId="64E6A71B"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b/>
          <w:sz w:val="18"/>
          <w:szCs w:val="18"/>
        </w:rPr>
      </w:pPr>
      <w:r w:rsidRPr="001A1B31">
        <w:rPr>
          <w:rFonts w:ascii="Times New Roman" w:hAnsi="Times New Roman" w:cs="Times New Roman"/>
          <w:b/>
          <w:sz w:val="18"/>
          <w:szCs w:val="18"/>
        </w:rPr>
        <w:t>(BEFORE COMPLETING CERTIFICATION, READ ATTACHED INSTRUCTIONS WHICH ARE AN INTEGRAL PART OF THE CERTIFICATION)</w:t>
      </w:r>
    </w:p>
    <w:p w14:paraId="7FA5A46D"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p>
    <w:p w14:paraId="300B1C22" w14:textId="77777777" w:rsidR="001A1B31" w:rsidRDefault="00105E1C" w:rsidP="00F057F3">
      <w:pPr>
        <w:autoSpaceDE w:val="0"/>
        <w:autoSpaceDN w:val="0"/>
        <w:adjustRightInd w:val="0"/>
        <w:spacing w:after="0" w:line="240" w:lineRule="auto"/>
        <w:ind w:left="270" w:hanging="270"/>
        <w:jc w:val="both"/>
        <w:rPr>
          <w:rFonts w:ascii="Times New Roman" w:hAnsi="Times New Roman" w:cs="Times New Roman"/>
          <w:sz w:val="18"/>
          <w:szCs w:val="18"/>
        </w:rPr>
      </w:pPr>
      <w:r w:rsidRPr="001A1B31">
        <w:rPr>
          <w:rFonts w:ascii="Times New Roman" w:hAnsi="Times New Roman" w:cs="Times New Roman"/>
          <w:sz w:val="18"/>
          <w:szCs w:val="18"/>
        </w:rPr>
        <w:t>(1)</w:t>
      </w:r>
      <w:r w:rsidRPr="001A1B31">
        <w:rPr>
          <w:rFonts w:ascii="Times New Roman" w:hAnsi="Times New Roman" w:cs="Times New Roman"/>
          <w:sz w:val="18"/>
          <w:szCs w:val="18"/>
        </w:rPr>
        <w:tab/>
        <w:t>The prospective recipient of Federal assistance funds certifies, by submission of this proposal, that neither it nor its principals</w:t>
      </w:r>
      <w:r w:rsidR="001A1B31">
        <w:rPr>
          <w:rFonts w:ascii="Times New Roman" w:hAnsi="Times New Roman" w:cs="Times New Roman"/>
          <w:sz w:val="18"/>
          <w:szCs w:val="18"/>
        </w:rPr>
        <w:t>:</w:t>
      </w:r>
    </w:p>
    <w:p w14:paraId="4CF3C7CC" w14:textId="74BC84AE" w:rsidR="005B117B" w:rsidRDefault="001A1B31" w:rsidP="00F057F3">
      <w:pPr>
        <w:pStyle w:val="ListParagraph"/>
        <w:numPr>
          <w:ilvl w:val="0"/>
          <w:numId w:val="66"/>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w:t>
      </w:r>
      <w:r w:rsidR="00105E1C" w:rsidRPr="001A1B31">
        <w:rPr>
          <w:rFonts w:ascii="Times New Roman" w:hAnsi="Times New Roman" w:cs="Times New Roman"/>
          <w:sz w:val="18"/>
          <w:szCs w:val="18"/>
        </w:rPr>
        <w:t xml:space="preserve">re presently debarred, suspended, proposed for debarment, declared </w:t>
      </w:r>
      <w:r w:rsidR="005B117B" w:rsidRPr="001A1B31">
        <w:rPr>
          <w:rFonts w:ascii="Times New Roman" w:hAnsi="Times New Roman" w:cs="Times New Roman"/>
          <w:sz w:val="18"/>
          <w:szCs w:val="18"/>
        </w:rPr>
        <w:t>ineligible</w:t>
      </w:r>
      <w:r w:rsidR="00105E1C" w:rsidRPr="001A1B31">
        <w:rPr>
          <w:rFonts w:ascii="Times New Roman" w:hAnsi="Times New Roman" w:cs="Times New Roman"/>
          <w:sz w:val="18"/>
          <w:szCs w:val="18"/>
        </w:rPr>
        <w:t xml:space="preserve"> or voluntarily excluded from participa</w:t>
      </w:r>
      <w:r w:rsidR="00105E1C" w:rsidRPr="001A1B31">
        <w:rPr>
          <w:rFonts w:ascii="Times New Roman" w:hAnsi="Times New Roman" w:cs="Times New Roman"/>
          <w:sz w:val="18"/>
          <w:szCs w:val="18"/>
        </w:rPr>
        <w:softHyphen/>
        <w:t>tion in this transaction by any Federal department or agency.</w:t>
      </w:r>
      <w:r>
        <w:rPr>
          <w:rFonts w:ascii="Times New Roman" w:hAnsi="Times New Roman" w:cs="Times New Roman"/>
          <w:sz w:val="18"/>
          <w:szCs w:val="18"/>
        </w:rPr>
        <w:t xml:space="preserve">  </w:t>
      </w:r>
    </w:p>
    <w:p w14:paraId="55CE23F8" w14:textId="77777777" w:rsidR="005B117B" w:rsidRDefault="005B117B" w:rsidP="00F057F3">
      <w:pPr>
        <w:pStyle w:val="ListParagraph"/>
        <w:autoSpaceDE w:val="0"/>
        <w:autoSpaceDN w:val="0"/>
        <w:adjustRightInd w:val="0"/>
        <w:spacing w:after="0" w:line="240" w:lineRule="auto"/>
        <w:ind w:left="765"/>
        <w:jc w:val="both"/>
        <w:rPr>
          <w:rFonts w:ascii="Times New Roman" w:hAnsi="Times New Roman" w:cs="Times New Roman"/>
          <w:sz w:val="18"/>
          <w:szCs w:val="18"/>
        </w:rPr>
      </w:pPr>
    </w:p>
    <w:p w14:paraId="32706BC9" w14:textId="77777777" w:rsidR="005B117B" w:rsidRDefault="001A1B31" w:rsidP="00F057F3">
      <w:pPr>
        <w:pStyle w:val="ListParagraph"/>
        <w:numPr>
          <w:ilvl w:val="0"/>
          <w:numId w:val="66"/>
        </w:numPr>
        <w:autoSpaceDE w:val="0"/>
        <w:autoSpaceDN w:val="0"/>
        <w:adjustRightInd w:val="0"/>
        <w:spacing w:after="0" w:line="240" w:lineRule="auto"/>
        <w:jc w:val="both"/>
        <w:rPr>
          <w:rFonts w:ascii="Times New Roman" w:hAnsi="Times New Roman" w:cs="Times New Roman"/>
          <w:sz w:val="18"/>
          <w:szCs w:val="18"/>
        </w:rPr>
      </w:pPr>
      <w:r w:rsidRPr="005B117B">
        <w:rPr>
          <w:rFonts w:ascii="Times New Roman" w:hAnsi="Times New Roman" w:cs="Times New Roman"/>
          <w:sz w:val="18"/>
          <w:szCs w:val="18"/>
        </w:rPr>
        <w:t>Have not within a three year period preceding this proposal been convicted of a civil judgement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9E4FCB9" w14:textId="77777777" w:rsidR="005B117B" w:rsidRDefault="005B117B" w:rsidP="00F057F3">
      <w:pPr>
        <w:pStyle w:val="ListParagraph"/>
        <w:autoSpaceDE w:val="0"/>
        <w:autoSpaceDN w:val="0"/>
        <w:adjustRightInd w:val="0"/>
        <w:spacing w:after="0" w:line="240" w:lineRule="auto"/>
        <w:ind w:left="765"/>
        <w:jc w:val="both"/>
        <w:rPr>
          <w:rFonts w:ascii="Times New Roman" w:hAnsi="Times New Roman" w:cs="Times New Roman"/>
          <w:sz w:val="18"/>
          <w:szCs w:val="18"/>
        </w:rPr>
      </w:pPr>
    </w:p>
    <w:p w14:paraId="691C3432" w14:textId="1DE3DEBF" w:rsidR="001A1B31" w:rsidRPr="005B117B" w:rsidRDefault="001A1B31" w:rsidP="00F057F3">
      <w:pPr>
        <w:pStyle w:val="ListParagraph"/>
        <w:numPr>
          <w:ilvl w:val="0"/>
          <w:numId w:val="66"/>
        </w:numPr>
        <w:autoSpaceDE w:val="0"/>
        <w:autoSpaceDN w:val="0"/>
        <w:adjustRightInd w:val="0"/>
        <w:spacing w:after="0" w:line="240" w:lineRule="auto"/>
        <w:jc w:val="both"/>
        <w:rPr>
          <w:rFonts w:ascii="Times New Roman" w:hAnsi="Times New Roman" w:cs="Times New Roman"/>
          <w:sz w:val="18"/>
          <w:szCs w:val="18"/>
        </w:rPr>
      </w:pPr>
      <w:r w:rsidRPr="005B117B">
        <w:rPr>
          <w:rFonts w:ascii="Times New Roman" w:hAnsi="Times New Roman" w:cs="Times New Roman"/>
          <w:sz w:val="18"/>
          <w:szCs w:val="18"/>
        </w:rPr>
        <w:t>Are not presently indicted or otherwise criminally or civilly charged by a government entity (Federal, State, or local)  with commission of any of the offenses enumerated in paragraph (1) (b) of this certification; and</w:t>
      </w:r>
    </w:p>
    <w:p w14:paraId="7F3AF32E" w14:textId="77777777" w:rsidR="005B117B" w:rsidRDefault="005B117B" w:rsidP="00F057F3">
      <w:pPr>
        <w:autoSpaceDE w:val="0"/>
        <w:autoSpaceDN w:val="0"/>
        <w:adjustRightInd w:val="0"/>
        <w:spacing w:after="0" w:line="240" w:lineRule="auto"/>
        <w:ind w:left="270" w:hanging="270"/>
        <w:jc w:val="both"/>
        <w:rPr>
          <w:rFonts w:ascii="Times New Roman" w:hAnsi="Times New Roman" w:cs="Times New Roman"/>
          <w:sz w:val="18"/>
          <w:szCs w:val="18"/>
        </w:rPr>
      </w:pPr>
    </w:p>
    <w:p w14:paraId="14F5341E" w14:textId="77777777" w:rsidR="00105E1C" w:rsidRPr="001A1B31" w:rsidRDefault="00105E1C" w:rsidP="00F057F3">
      <w:pPr>
        <w:autoSpaceDE w:val="0"/>
        <w:autoSpaceDN w:val="0"/>
        <w:adjustRightInd w:val="0"/>
        <w:spacing w:after="0" w:line="240" w:lineRule="auto"/>
        <w:ind w:left="270" w:hanging="270"/>
        <w:jc w:val="both"/>
        <w:rPr>
          <w:rFonts w:ascii="Times New Roman" w:hAnsi="Times New Roman" w:cs="Times New Roman"/>
          <w:sz w:val="18"/>
          <w:szCs w:val="18"/>
        </w:rPr>
      </w:pPr>
      <w:r w:rsidRPr="001A1B31">
        <w:rPr>
          <w:rFonts w:ascii="Times New Roman" w:hAnsi="Times New Roman" w:cs="Times New Roman"/>
          <w:sz w:val="18"/>
          <w:szCs w:val="18"/>
        </w:rPr>
        <w:t>(2)</w:t>
      </w:r>
      <w:r w:rsidRPr="001A1B31">
        <w:rPr>
          <w:rFonts w:ascii="Times New Roman" w:hAnsi="Times New Roman" w:cs="Times New Roman"/>
          <w:sz w:val="18"/>
          <w:szCs w:val="18"/>
        </w:rPr>
        <w:tab/>
        <w:t>Where the prospective recipient of Federal assistance funds is unable to certify to any of the statements in this certification, such prospective recipient shall attach an explanation to this proposal.</w:t>
      </w:r>
    </w:p>
    <w:p w14:paraId="1DDD1D6B"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p>
    <w:p w14:paraId="46BE6664"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p>
    <w:p w14:paraId="116ADFF9"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r w:rsidRPr="001A1B31">
        <w:rPr>
          <w:rFonts w:ascii="Times New Roman" w:hAnsi="Times New Roman" w:cs="Times New Roman"/>
          <w:sz w:val="18"/>
          <w:szCs w:val="18"/>
        </w:rPr>
        <w:tab/>
      </w:r>
      <w:r w:rsidRPr="001A1B31">
        <w:rPr>
          <w:rFonts w:ascii="Times New Roman" w:hAnsi="Times New Roman" w:cs="Times New Roman"/>
          <w:sz w:val="18"/>
          <w:szCs w:val="18"/>
        </w:rPr>
        <w:tab/>
      </w:r>
      <w:r w:rsidRPr="001A1B31">
        <w:rPr>
          <w:rFonts w:ascii="Times New Roman" w:hAnsi="Times New Roman" w:cs="Times New Roman"/>
          <w:sz w:val="18"/>
          <w:szCs w:val="18"/>
        </w:rPr>
        <w:tab/>
      </w:r>
      <w:r w:rsidRPr="001A1B31">
        <w:rPr>
          <w:rFonts w:ascii="Times New Roman" w:hAnsi="Times New Roman" w:cs="Times New Roman"/>
          <w:sz w:val="18"/>
          <w:szCs w:val="18"/>
        </w:rPr>
        <w:tab/>
      </w:r>
      <w:r w:rsidRPr="001A1B31">
        <w:rPr>
          <w:rFonts w:ascii="Times New Roman" w:hAnsi="Times New Roman" w:cs="Times New Roman"/>
          <w:sz w:val="18"/>
          <w:szCs w:val="18"/>
        </w:rPr>
        <w:tab/>
      </w:r>
      <w:r w:rsidRPr="001A1B31">
        <w:rPr>
          <w:rFonts w:ascii="Times New Roman" w:hAnsi="Times New Roman" w:cs="Times New Roman"/>
          <w:sz w:val="18"/>
          <w:szCs w:val="18"/>
        </w:rPr>
        <w:tab/>
      </w:r>
      <w:r w:rsidRPr="001A1B31">
        <w:rPr>
          <w:rFonts w:ascii="Times New Roman" w:hAnsi="Times New Roman" w:cs="Times New Roman"/>
          <w:sz w:val="18"/>
          <w:szCs w:val="18"/>
        </w:rPr>
        <w:tab/>
      </w:r>
      <w:r w:rsidRPr="001A1B31">
        <w:rPr>
          <w:rFonts w:ascii="Times New Roman" w:hAnsi="Times New Roman" w:cs="Times New Roman"/>
          <w:sz w:val="18"/>
          <w:szCs w:val="18"/>
        </w:rPr>
        <w:tab/>
      </w:r>
      <w:r w:rsidRPr="001A1B31">
        <w:rPr>
          <w:rFonts w:ascii="Times New Roman" w:hAnsi="Times New Roman" w:cs="Times New Roman"/>
          <w:sz w:val="18"/>
          <w:szCs w:val="18"/>
        </w:rPr>
        <w:tab/>
      </w:r>
      <w:r w:rsidRPr="001A1B31">
        <w:rPr>
          <w:rFonts w:ascii="Times New Roman" w:hAnsi="Times New Roman" w:cs="Times New Roman"/>
          <w:sz w:val="18"/>
          <w:szCs w:val="18"/>
        </w:rPr>
        <w:tab/>
      </w:r>
      <w:r w:rsidRPr="001A1B31">
        <w:rPr>
          <w:rFonts w:ascii="Times New Roman" w:hAnsi="Times New Roman" w:cs="Times New Roman"/>
          <w:sz w:val="18"/>
          <w:szCs w:val="18"/>
        </w:rPr>
        <w:tab/>
      </w:r>
      <w:r w:rsidRPr="001A1B31">
        <w:rPr>
          <w:rFonts w:ascii="Times New Roman" w:hAnsi="Times New Roman" w:cs="Times New Roman"/>
          <w:sz w:val="18"/>
          <w:szCs w:val="18"/>
        </w:rPr>
        <w:tab/>
      </w:r>
      <w:r w:rsidRPr="001A1B31">
        <w:rPr>
          <w:rFonts w:ascii="Times New Roman" w:hAnsi="Times New Roman" w:cs="Times New Roman"/>
          <w:sz w:val="18"/>
          <w:szCs w:val="18"/>
        </w:rPr>
        <w:tab/>
      </w:r>
    </w:p>
    <w:p w14:paraId="4C1F1E89"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r w:rsidRPr="001A1B31">
        <w:rPr>
          <w:rFonts w:ascii="Times New Roman" w:hAnsi="Times New Roman" w:cs="Times New Roman"/>
          <w:noProof/>
          <w:sz w:val="18"/>
          <w:szCs w:val="18"/>
        </w:rPr>
        <mc:AlternateContent>
          <mc:Choice Requires="wps">
            <w:drawing>
              <wp:anchor distT="0" distB="0" distL="114300" distR="114300" simplePos="0" relativeHeight="251654144" behindDoc="0" locked="0" layoutInCell="0" allowOverlap="1" wp14:anchorId="6B45D648" wp14:editId="713A6DFB">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9AC1E"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" o:allowincell="f" strokecolor="#020000" strokeweight=".06pt">
                <w10:wrap anchorx="margin"/>
              </v:line>
            </w:pict>
          </mc:Fallback>
        </mc:AlternateContent>
      </w:r>
      <w:r w:rsidRPr="001A1B31">
        <w:rPr>
          <w:rFonts w:ascii="Times New Roman" w:hAnsi="Times New Roman" w:cs="Times New Roman"/>
          <w:noProof/>
          <w:sz w:val="18"/>
          <w:szCs w:val="18"/>
        </w:rPr>
        <mc:AlternateContent>
          <mc:Choice Requires="wps">
            <w:drawing>
              <wp:anchor distT="0" distB="0" distL="114300" distR="114300" simplePos="0" relativeHeight="251656192" behindDoc="0" locked="0" layoutInCell="0" allowOverlap="1" wp14:anchorId="699A30B0" wp14:editId="5B4ACF8A">
                <wp:simplePos x="0" y="0"/>
                <wp:positionH relativeFrom="margin">
                  <wp:posOffset>0</wp:posOffset>
                </wp:positionH>
                <wp:positionV relativeFrom="paragraph">
                  <wp:posOffset>17780</wp:posOffset>
                </wp:positionV>
                <wp:extent cx="5943600" cy="0"/>
                <wp:effectExtent l="952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65D68"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" o:allowincell="f" strokecolor="#020000" strokeweight=".96pt">
                <w10:wrap anchorx="margin"/>
              </v:line>
            </w:pict>
          </mc:Fallback>
        </mc:AlternateContent>
      </w:r>
      <w:r w:rsidRPr="001A1B31">
        <w:rPr>
          <w:rFonts w:ascii="Times New Roman" w:hAnsi="Times New Roman" w:cs="Times New Roman"/>
          <w:sz w:val="18"/>
          <w:szCs w:val="18"/>
        </w:rPr>
        <w:t>Name and Title of Authorized Representative</w:t>
      </w:r>
      <w:r w:rsidRPr="001A1B31">
        <w:rPr>
          <w:rFonts w:ascii="Times New Roman" w:hAnsi="Times New Roman" w:cs="Times New Roman"/>
          <w:sz w:val="18"/>
          <w:szCs w:val="18"/>
        </w:rPr>
        <w:tab/>
      </w:r>
      <w:r w:rsidRPr="001A1B31">
        <w:rPr>
          <w:rFonts w:ascii="Times New Roman" w:hAnsi="Times New Roman" w:cs="Times New Roman"/>
          <w:sz w:val="18"/>
          <w:szCs w:val="18"/>
        </w:rPr>
        <w:tab/>
      </w:r>
      <w:r w:rsidRPr="001A1B31">
        <w:rPr>
          <w:rFonts w:ascii="Times New Roman" w:hAnsi="Times New Roman" w:cs="Times New Roman"/>
          <w:sz w:val="18"/>
          <w:szCs w:val="18"/>
        </w:rPr>
        <w:tab/>
        <w:t>Signature</w:t>
      </w:r>
      <w:r w:rsidRPr="001A1B31">
        <w:rPr>
          <w:rFonts w:ascii="Times New Roman" w:hAnsi="Times New Roman" w:cs="Times New Roman"/>
          <w:sz w:val="18"/>
          <w:szCs w:val="18"/>
        </w:rPr>
        <w:tab/>
      </w:r>
      <w:r w:rsidRPr="001A1B31">
        <w:rPr>
          <w:rFonts w:ascii="Times New Roman" w:hAnsi="Times New Roman" w:cs="Times New Roman"/>
          <w:sz w:val="18"/>
          <w:szCs w:val="18"/>
        </w:rPr>
        <w:tab/>
      </w:r>
      <w:r w:rsidRPr="001A1B31">
        <w:rPr>
          <w:rFonts w:ascii="Times New Roman" w:hAnsi="Times New Roman" w:cs="Times New Roman"/>
          <w:sz w:val="18"/>
          <w:szCs w:val="18"/>
        </w:rPr>
        <w:tab/>
        <w:t xml:space="preserve">                            Date</w:t>
      </w:r>
    </w:p>
    <w:p w14:paraId="60E347C2"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p>
    <w:p w14:paraId="0A44BD17"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r w:rsidRPr="001A1B31">
        <w:rPr>
          <w:rFonts w:ascii="Times New Roman" w:hAnsi="Times New Roman" w:cs="Times New Roman"/>
          <w:noProof/>
          <w:sz w:val="18"/>
          <w:szCs w:val="18"/>
        </w:rPr>
        <mc:AlternateContent>
          <mc:Choice Requires="wps">
            <w:drawing>
              <wp:anchor distT="0" distB="0" distL="114300" distR="114300" simplePos="0" relativeHeight="251658240" behindDoc="0" locked="0" layoutInCell="0" allowOverlap="1" wp14:anchorId="6008C7C8" wp14:editId="4BE53E04">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AAB47"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" o:allowincell="f" strokecolor="#020000" strokeweight=".06pt">
                <w10:wrap anchorx="margin"/>
              </v:line>
            </w:pict>
          </mc:Fallback>
        </mc:AlternateContent>
      </w:r>
      <w:r w:rsidRPr="001A1B31">
        <w:rPr>
          <w:rFonts w:ascii="Times New Roman" w:hAnsi="Times New Roman" w:cs="Times New Roman"/>
          <w:noProof/>
          <w:sz w:val="18"/>
          <w:szCs w:val="18"/>
        </w:rPr>
        <mc:AlternateContent>
          <mc:Choice Requires="wps">
            <w:drawing>
              <wp:anchor distT="0" distB="0" distL="114300" distR="114300" simplePos="0" relativeHeight="251660288" behindDoc="0" locked="0" layoutInCell="0" allowOverlap="1" wp14:anchorId="3488EAAF" wp14:editId="039FFD24">
                <wp:simplePos x="0" y="0"/>
                <wp:positionH relativeFrom="margin">
                  <wp:posOffset>0</wp:posOffset>
                </wp:positionH>
                <wp:positionV relativeFrom="paragraph">
                  <wp:posOffset>5715</wp:posOffset>
                </wp:positionV>
                <wp:extent cx="5943600" cy="0"/>
                <wp:effectExtent l="19050" t="24765" r="1905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007D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" o:allowincell="f" strokecolor="#020000" strokeweight="2.88pt">
                <v:stroke linestyle="thinThin"/>
                <w10:wrap anchorx="margin"/>
              </v:line>
            </w:pict>
          </mc:Fallback>
        </mc:AlternateContent>
      </w:r>
    </w:p>
    <w:p w14:paraId="0A16C625"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r w:rsidRPr="001A1B31">
        <w:rPr>
          <w:rFonts w:ascii="Times New Roman" w:hAnsi="Times New Roman" w:cs="Times New Roman"/>
          <w:sz w:val="18"/>
          <w:szCs w:val="18"/>
        </w:rPr>
        <w:t>INSTRUCTIONS FOR CERTIFICATION</w:t>
      </w:r>
    </w:p>
    <w:p w14:paraId="26BC220E"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p>
    <w:p w14:paraId="1A7337CC" w14:textId="77777777" w:rsidR="00105E1C" w:rsidRPr="001A1B31" w:rsidRDefault="00105E1C" w:rsidP="00F057F3">
      <w:pPr>
        <w:pStyle w:val="ListParagraph"/>
        <w:numPr>
          <w:ilvl w:val="0"/>
          <w:numId w:val="19"/>
        </w:numPr>
        <w:autoSpaceDE w:val="0"/>
        <w:autoSpaceDN w:val="0"/>
        <w:adjustRightInd w:val="0"/>
        <w:spacing w:after="0" w:line="240" w:lineRule="auto"/>
        <w:ind w:left="360"/>
        <w:jc w:val="both"/>
        <w:rPr>
          <w:rFonts w:ascii="Times New Roman" w:hAnsi="Times New Roman" w:cs="Times New Roman"/>
          <w:sz w:val="18"/>
          <w:szCs w:val="18"/>
        </w:rPr>
      </w:pPr>
      <w:r w:rsidRPr="001A1B31">
        <w:rPr>
          <w:rFonts w:ascii="Times New Roman" w:hAnsi="Times New Roman" w:cs="Times New Roman"/>
          <w:sz w:val="18"/>
          <w:szCs w:val="18"/>
        </w:rPr>
        <w:t>By signing and submitting this proposal, the prospective recipient of Federal assistance funds is providing the certification as set out below.</w:t>
      </w:r>
    </w:p>
    <w:p w14:paraId="5130563D"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p>
    <w:p w14:paraId="466946CA" w14:textId="77777777" w:rsidR="00105E1C" w:rsidRPr="001A1B31" w:rsidRDefault="00105E1C" w:rsidP="00F057F3">
      <w:pPr>
        <w:pStyle w:val="ListParagraph"/>
        <w:numPr>
          <w:ilvl w:val="0"/>
          <w:numId w:val="19"/>
        </w:numPr>
        <w:autoSpaceDE w:val="0"/>
        <w:autoSpaceDN w:val="0"/>
        <w:adjustRightInd w:val="0"/>
        <w:spacing w:after="0" w:line="240" w:lineRule="auto"/>
        <w:ind w:left="360"/>
        <w:jc w:val="both"/>
        <w:rPr>
          <w:rFonts w:ascii="Times New Roman" w:hAnsi="Times New Roman" w:cs="Times New Roman"/>
          <w:sz w:val="18"/>
          <w:szCs w:val="18"/>
        </w:rPr>
      </w:pPr>
      <w:r w:rsidRPr="001A1B31">
        <w:rPr>
          <w:rFonts w:ascii="Times New Roman" w:hAnsi="Times New Roman" w:cs="Times New Roman"/>
          <w:sz w:val="18"/>
          <w:szCs w:val="18"/>
        </w:rPr>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4FCD8B0C"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p>
    <w:p w14:paraId="1B5C3922" w14:textId="77777777" w:rsidR="00105E1C" w:rsidRPr="001A1B31" w:rsidRDefault="00105E1C" w:rsidP="00F057F3">
      <w:pPr>
        <w:pStyle w:val="ListParagraph"/>
        <w:numPr>
          <w:ilvl w:val="0"/>
          <w:numId w:val="19"/>
        </w:numPr>
        <w:autoSpaceDE w:val="0"/>
        <w:autoSpaceDN w:val="0"/>
        <w:adjustRightInd w:val="0"/>
        <w:spacing w:after="0" w:line="240" w:lineRule="auto"/>
        <w:ind w:left="360"/>
        <w:jc w:val="both"/>
        <w:rPr>
          <w:rFonts w:ascii="Times New Roman" w:hAnsi="Times New Roman" w:cs="Times New Roman"/>
          <w:sz w:val="18"/>
          <w:szCs w:val="18"/>
        </w:rPr>
      </w:pPr>
      <w:r w:rsidRPr="001A1B31">
        <w:rPr>
          <w:rFonts w:ascii="Times New Roman" w:hAnsi="Times New Roman" w:cs="Times New Roman"/>
          <w:sz w:val="18"/>
          <w:szCs w:val="18"/>
        </w:rPr>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14:paraId="3C0884CD"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p>
    <w:p w14:paraId="2DDB6FD6" w14:textId="77777777" w:rsidR="00105E1C" w:rsidRPr="001A1B31" w:rsidRDefault="00105E1C" w:rsidP="00F057F3">
      <w:pPr>
        <w:pStyle w:val="ListParagraph"/>
        <w:numPr>
          <w:ilvl w:val="0"/>
          <w:numId w:val="19"/>
        </w:numPr>
        <w:autoSpaceDE w:val="0"/>
        <w:autoSpaceDN w:val="0"/>
        <w:adjustRightInd w:val="0"/>
        <w:spacing w:after="0" w:line="240" w:lineRule="auto"/>
        <w:ind w:left="360"/>
        <w:jc w:val="both"/>
        <w:rPr>
          <w:rFonts w:ascii="Times New Roman" w:hAnsi="Times New Roman" w:cs="Times New Roman"/>
          <w:sz w:val="18"/>
          <w:szCs w:val="18"/>
        </w:rPr>
      </w:pPr>
      <w:r w:rsidRPr="001A1B31">
        <w:rPr>
          <w:rFonts w:ascii="Times New Roman" w:hAnsi="Times New Roman" w:cs="Times New Roman"/>
          <w:sz w:val="18"/>
          <w:szCs w:val="18"/>
        </w:rPr>
        <w:t>The terms "covered transaction," "debarred," "suspended," "ineligible," "lower tier covered transaction," "recipient,”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these regulations.</w:t>
      </w:r>
    </w:p>
    <w:p w14:paraId="565E2388"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p>
    <w:p w14:paraId="7485FA7C" w14:textId="77777777" w:rsidR="00105E1C" w:rsidRPr="001A1B31" w:rsidRDefault="00105E1C" w:rsidP="00F057F3">
      <w:pPr>
        <w:pStyle w:val="ListParagraph"/>
        <w:numPr>
          <w:ilvl w:val="0"/>
          <w:numId w:val="19"/>
        </w:numPr>
        <w:autoSpaceDE w:val="0"/>
        <w:autoSpaceDN w:val="0"/>
        <w:adjustRightInd w:val="0"/>
        <w:spacing w:after="0" w:line="240" w:lineRule="auto"/>
        <w:ind w:left="360"/>
        <w:jc w:val="both"/>
        <w:rPr>
          <w:rFonts w:ascii="Times New Roman" w:hAnsi="Times New Roman" w:cs="Times New Roman"/>
          <w:sz w:val="18"/>
          <w:szCs w:val="18"/>
        </w:rPr>
      </w:pPr>
      <w:r w:rsidRPr="001A1B31">
        <w:rPr>
          <w:rFonts w:ascii="Times New Roman" w:hAnsi="Times New Roman" w:cs="Times New Roman"/>
          <w:sz w:val="18"/>
          <w:szCs w:val="18"/>
        </w:rPr>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52E75E55"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p>
    <w:p w14:paraId="111AC351" w14:textId="77777777" w:rsidR="00105E1C" w:rsidRPr="001A1B31" w:rsidRDefault="00105E1C" w:rsidP="00F057F3">
      <w:pPr>
        <w:pStyle w:val="ListParagraph"/>
        <w:numPr>
          <w:ilvl w:val="0"/>
          <w:numId w:val="19"/>
        </w:numPr>
        <w:autoSpaceDE w:val="0"/>
        <w:autoSpaceDN w:val="0"/>
        <w:adjustRightInd w:val="0"/>
        <w:spacing w:after="0" w:line="240" w:lineRule="auto"/>
        <w:ind w:left="360"/>
        <w:jc w:val="both"/>
        <w:rPr>
          <w:rFonts w:ascii="Times New Roman" w:hAnsi="Times New Roman" w:cs="Times New Roman"/>
          <w:sz w:val="18"/>
          <w:szCs w:val="18"/>
        </w:rPr>
      </w:pPr>
      <w:r w:rsidRPr="001A1B31">
        <w:rPr>
          <w:rFonts w:ascii="Times New Roman" w:hAnsi="Times New Roman" w:cs="Times New Roman"/>
          <w:sz w:val="18"/>
          <w:szCs w:val="18"/>
        </w:rPr>
        <w:lastRenderedPageBreak/>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4AC3A522"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p>
    <w:p w14:paraId="4EA2F7B8" w14:textId="468FF9F2" w:rsidR="00105E1C" w:rsidRPr="001A1B31" w:rsidRDefault="005541A9" w:rsidP="00F057F3">
      <w:pPr>
        <w:pStyle w:val="ListParagraph"/>
        <w:numPr>
          <w:ilvl w:val="0"/>
          <w:numId w:val="19"/>
        </w:numPr>
        <w:autoSpaceDE w:val="0"/>
        <w:autoSpaceDN w:val="0"/>
        <w:adjustRightInd w:val="0"/>
        <w:spacing w:after="0" w:line="240" w:lineRule="auto"/>
        <w:ind w:left="360"/>
        <w:jc w:val="both"/>
        <w:rPr>
          <w:rFonts w:ascii="Times New Roman" w:hAnsi="Times New Roman" w:cs="Times New Roman"/>
          <w:sz w:val="18"/>
          <w:szCs w:val="18"/>
        </w:rPr>
      </w:pPr>
      <w:r w:rsidRPr="001A1B31">
        <w:rPr>
          <w:rFonts w:ascii="Times New Roman" w:hAnsi="Times New Roman" w:cs="Times New Roman"/>
          <w:sz w:val="18"/>
          <w:szCs w:val="18"/>
        </w:rPr>
        <w:t>A recipient</w:t>
      </w:r>
      <w:r w:rsidR="00105E1C" w:rsidRPr="001A1B31">
        <w:rPr>
          <w:rFonts w:ascii="Times New Roman" w:hAnsi="Times New Roman" w:cs="Times New Roman"/>
          <w:sz w:val="18"/>
          <w:szCs w:val="18"/>
        </w:rPr>
        <w:t xml:space="preserve"> in a covered transaction may rely upon a certificat</w:t>
      </w:r>
      <w:r w:rsidRPr="001A1B31">
        <w:rPr>
          <w:rFonts w:ascii="Times New Roman" w:hAnsi="Times New Roman" w:cs="Times New Roman"/>
          <w:sz w:val="18"/>
          <w:szCs w:val="18"/>
        </w:rPr>
        <w:t xml:space="preserve">ion of a prospective recipient </w:t>
      </w:r>
      <w:r w:rsidR="00105E1C" w:rsidRPr="001A1B31">
        <w:rPr>
          <w:rFonts w:ascii="Times New Roman" w:hAnsi="Times New Roman" w:cs="Times New Roman"/>
          <w:sz w:val="18"/>
          <w:szCs w:val="18"/>
        </w:rPr>
        <w:t>in a lower tier covered transaction that it is not debarred, suspended, ineligible, or voluntarily excluded from the covered transaction, unless it knows that the certification is erroneous.  A recipient may decide the method and frequency by which it determines the eligibility of i</w:t>
      </w:r>
      <w:r w:rsidRPr="001A1B31">
        <w:rPr>
          <w:rFonts w:ascii="Times New Roman" w:hAnsi="Times New Roman" w:cs="Times New Roman"/>
          <w:sz w:val="18"/>
          <w:szCs w:val="18"/>
        </w:rPr>
        <w:t xml:space="preserve">ts principals.  Each recipient </w:t>
      </w:r>
      <w:r w:rsidR="00105E1C" w:rsidRPr="001A1B31">
        <w:rPr>
          <w:rFonts w:ascii="Times New Roman" w:hAnsi="Times New Roman" w:cs="Times New Roman"/>
          <w:sz w:val="18"/>
          <w:szCs w:val="18"/>
        </w:rPr>
        <w:t xml:space="preserve">may but is not required to check the </w:t>
      </w:r>
      <w:r w:rsidR="00105E1C" w:rsidRPr="001A1B31">
        <w:rPr>
          <w:rFonts w:ascii="Times New Roman" w:hAnsi="Times New Roman" w:cs="Times New Roman"/>
          <w:sz w:val="18"/>
          <w:szCs w:val="18"/>
          <w:u w:val="single"/>
        </w:rPr>
        <w:t>List of Parties Excluded from Procurement or Non-procurement Programs</w:t>
      </w:r>
      <w:r w:rsidR="00105E1C" w:rsidRPr="001A1B31">
        <w:rPr>
          <w:rFonts w:ascii="Times New Roman" w:hAnsi="Times New Roman" w:cs="Times New Roman"/>
          <w:sz w:val="18"/>
          <w:szCs w:val="18"/>
        </w:rPr>
        <w:t>.</w:t>
      </w:r>
    </w:p>
    <w:p w14:paraId="5D063D09"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p>
    <w:p w14:paraId="53607163" w14:textId="77777777" w:rsidR="00105E1C" w:rsidRPr="001A1B31" w:rsidRDefault="00105E1C" w:rsidP="00F057F3">
      <w:pPr>
        <w:pStyle w:val="ListParagraph"/>
        <w:numPr>
          <w:ilvl w:val="0"/>
          <w:numId w:val="19"/>
        </w:numPr>
        <w:autoSpaceDE w:val="0"/>
        <w:autoSpaceDN w:val="0"/>
        <w:adjustRightInd w:val="0"/>
        <w:spacing w:after="0" w:line="240" w:lineRule="auto"/>
        <w:ind w:left="360"/>
        <w:jc w:val="both"/>
        <w:rPr>
          <w:rFonts w:ascii="Times New Roman" w:hAnsi="Times New Roman" w:cs="Times New Roman"/>
          <w:sz w:val="18"/>
          <w:szCs w:val="18"/>
        </w:rPr>
      </w:pPr>
      <w:r w:rsidRPr="001A1B31">
        <w:rPr>
          <w:rFonts w:ascii="Times New Roman" w:hAnsi="Times New Roman" w:cs="Times New Roman"/>
          <w:sz w:val="18"/>
          <w:szCs w:val="18"/>
        </w:rPr>
        <w:t>Nothing contained in the foregoing shall be construed to require establishment of a system of records in order to render in good faith the certification required by this clause.  The knowledge and information of a recipient is not required to exceed that which is normally possessed by a prudent person in the ordinary course of business dealings.</w:t>
      </w:r>
    </w:p>
    <w:p w14:paraId="35EACB1E" w14:textId="77777777" w:rsidR="00105E1C" w:rsidRPr="001A1B31" w:rsidRDefault="00105E1C" w:rsidP="00F057F3">
      <w:pPr>
        <w:autoSpaceDE w:val="0"/>
        <w:autoSpaceDN w:val="0"/>
        <w:adjustRightInd w:val="0"/>
        <w:spacing w:after="0" w:line="240" w:lineRule="auto"/>
        <w:jc w:val="both"/>
        <w:rPr>
          <w:rFonts w:ascii="Times New Roman" w:hAnsi="Times New Roman" w:cs="Times New Roman"/>
          <w:sz w:val="18"/>
          <w:szCs w:val="18"/>
        </w:rPr>
      </w:pPr>
    </w:p>
    <w:p w14:paraId="0B7F03CF" w14:textId="3DDB970C" w:rsidR="00105E1C" w:rsidRPr="001A1B31" w:rsidRDefault="00105E1C" w:rsidP="00F057F3">
      <w:pPr>
        <w:pStyle w:val="ListParagraph"/>
        <w:numPr>
          <w:ilvl w:val="0"/>
          <w:numId w:val="19"/>
        </w:numPr>
        <w:ind w:left="360"/>
        <w:jc w:val="both"/>
        <w:rPr>
          <w:rFonts w:ascii="Times New Roman" w:hAnsi="Times New Roman" w:cs="Times New Roman"/>
          <w:sz w:val="18"/>
          <w:szCs w:val="18"/>
        </w:rPr>
      </w:pPr>
      <w:r w:rsidRPr="001A1B31">
        <w:rPr>
          <w:rFonts w:ascii="Times New Roman" w:hAnsi="Times New Roman" w:cs="Times New Roman"/>
          <w:sz w:val="18"/>
          <w:szCs w:val="18"/>
        </w:rPr>
        <w:t>Except for transactions authorized under paragraph 5 of the</w:t>
      </w:r>
      <w:r w:rsidR="005541A9" w:rsidRPr="001A1B31">
        <w:rPr>
          <w:rFonts w:ascii="Times New Roman" w:hAnsi="Times New Roman" w:cs="Times New Roman"/>
          <w:sz w:val="18"/>
          <w:szCs w:val="18"/>
        </w:rPr>
        <w:t>se instructions, if a recipient</w:t>
      </w:r>
      <w:r w:rsidRPr="001A1B31">
        <w:rPr>
          <w:rFonts w:ascii="Times New Roman" w:hAnsi="Times New Roman" w:cs="Times New Roman"/>
          <w:sz w:val="18"/>
          <w:szCs w:val="18"/>
        </w:rPr>
        <w:t xml:space="preserve">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14:paraId="22C1E1BC" w14:textId="77777777" w:rsidR="00272AA6" w:rsidRDefault="00272AA6" w:rsidP="00F057F3">
      <w:pPr>
        <w:jc w:val="both"/>
        <w:rPr>
          <w:rFonts w:ascii="Times New Roman" w:hAnsi="Times New Roman" w:cs="Times New Roman"/>
        </w:rPr>
      </w:pPr>
      <w:r>
        <w:rPr>
          <w:rFonts w:ascii="Times New Roman" w:hAnsi="Times New Roman" w:cs="Times New Roman"/>
        </w:rPr>
        <w:br w:type="page"/>
      </w:r>
    </w:p>
    <w:p w14:paraId="59B0045B" w14:textId="3478BA28" w:rsidR="00286983" w:rsidRPr="00EE2946" w:rsidRDefault="00286983" w:rsidP="00CD570B">
      <w:pPr>
        <w:autoSpaceDE w:val="0"/>
        <w:autoSpaceDN w:val="0"/>
        <w:adjustRightInd w:val="0"/>
        <w:spacing w:after="0" w:line="240" w:lineRule="auto"/>
        <w:jc w:val="center"/>
        <w:rPr>
          <w:rFonts w:ascii="Times New Roman" w:hAnsi="Times New Roman" w:cs="Times New Roman"/>
          <w:sz w:val="16"/>
          <w:szCs w:val="16"/>
        </w:rPr>
      </w:pPr>
      <w:r w:rsidRPr="00EE2946">
        <w:rPr>
          <w:rFonts w:ascii="Times New Roman" w:hAnsi="Times New Roman" w:cs="Times New Roman"/>
          <w:b/>
          <w:bCs/>
          <w:sz w:val="16"/>
          <w:szCs w:val="16"/>
        </w:rPr>
        <w:lastRenderedPageBreak/>
        <w:t>ATTACHMENT C</w:t>
      </w:r>
    </w:p>
    <w:p w14:paraId="50A3F2D9" w14:textId="77777777" w:rsidR="00286983" w:rsidRPr="00EE2946" w:rsidRDefault="00F27E9B" w:rsidP="00CD570B">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ASSURANCES</w:t>
      </w:r>
    </w:p>
    <w:p w14:paraId="3CA84CDE" w14:textId="77777777" w:rsidR="00286983" w:rsidRPr="00EE2946" w:rsidRDefault="00286983" w:rsidP="00CD570B">
      <w:pPr>
        <w:autoSpaceDE w:val="0"/>
        <w:autoSpaceDN w:val="0"/>
        <w:adjustRightInd w:val="0"/>
        <w:spacing w:after="0" w:line="240" w:lineRule="auto"/>
        <w:jc w:val="center"/>
        <w:rPr>
          <w:rFonts w:ascii="Times New Roman" w:hAnsi="Times New Roman" w:cs="Times New Roman"/>
          <w:sz w:val="16"/>
          <w:szCs w:val="16"/>
        </w:rPr>
      </w:pPr>
    </w:p>
    <w:p w14:paraId="1F99B8EB" w14:textId="77777777" w:rsidR="00286983" w:rsidRPr="00EE2946" w:rsidRDefault="00286983" w:rsidP="00F057F3">
      <w:pPr>
        <w:autoSpaceDE w:val="0"/>
        <w:autoSpaceDN w:val="0"/>
        <w:adjustRightInd w:val="0"/>
        <w:spacing w:after="0" w:line="240" w:lineRule="auto"/>
        <w:jc w:val="both"/>
        <w:rPr>
          <w:rFonts w:ascii="Times New Roman" w:hAnsi="Times New Roman" w:cs="Times New Roman"/>
        </w:rPr>
      </w:pPr>
    </w:p>
    <w:p w14:paraId="6757C1CC" w14:textId="2F984EB7" w:rsidR="00286983" w:rsidRPr="00EE2946" w:rsidRDefault="00286983" w:rsidP="00F057F3">
      <w:pPr>
        <w:autoSpaceDE w:val="0"/>
        <w:autoSpaceDN w:val="0"/>
        <w:adjustRightInd w:val="0"/>
        <w:spacing w:after="0" w:line="240" w:lineRule="auto"/>
        <w:jc w:val="both"/>
        <w:rPr>
          <w:rFonts w:ascii="Times New Roman" w:hAnsi="Times New Roman" w:cs="Times New Roman"/>
        </w:rPr>
      </w:pPr>
      <w:r w:rsidRPr="00EE2946">
        <w:rPr>
          <w:rFonts w:ascii="Times New Roman" w:hAnsi="Times New Roman" w:cs="Times New Roman"/>
        </w:rPr>
        <w:t xml:space="preserve">The applicant assures the Northwest Georgia Workforce </w:t>
      </w:r>
      <w:r>
        <w:rPr>
          <w:rFonts w:ascii="Times New Roman" w:hAnsi="Times New Roman" w:cs="Times New Roman"/>
        </w:rPr>
        <w:t>Developmen</w:t>
      </w:r>
      <w:r w:rsidRPr="00EE2946">
        <w:rPr>
          <w:rFonts w:ascii="Times New Roman" w:hAnsi="Times New Roman" w:cs="Times New Roman"/>
        </w:rPr>
        <w:t xml:space="preserve">t Board that projects funded under the provisions of the Workforce </w:t>
      </w:r>
      <w:r>
        <w:rPr>
          <w:rFonts w:ascii="Times New Roman" w:hAnsi="Times New Roman" w:cs="Times New Roman"/>
        </w:rPr>
        <w:t>Innovation and Opportunity</w:t>
      </w:r>
      <w:r w:rsidRPr="00EE2946">
        <w:rPr>
          <w:rFonts w:ascii="Times New Roman" w:hAnsi="Times New Roman" w:cs="Times New Roman"/>
        </w:rPr>
        <w:t xml:space="preserve"> Act </w:t>
      </w:r>
      <w:r w:rsidRPr="00CA5C28">
        <w:rPr>
          <w:rFonts w:ascii="Times New Roman" w:hAnsi="Times New Roman" w:cs="Times New Roman"/>
        </w:rPr>
        <w:t xml:space="preserve">(WIOA, Public Law 113-128) </w:t>
      </w:r>
      <w:r w:rsidRPr="00EE2946">
        <w:rPr>
          <w:rFonts w:ascii="Times New Roman" w:hAnsi="Times New Roman" w:cs="Times New Roman"/>
        </w:rPr>
        <w:t xml:space="preserve">shall be operated in compliance with the Act, Federal regulations promulgated pursuant to the Act published in the Federal Register; policies and rulings by the Governor of Georgia, the </w:t>
      </w:r>
      <w:r w:rsidRPr="00A774F9">
        <w:rPr>
          <w:rFonts w:ascii="Times New Roman" w:hAnsi="Times New Roman" w:cs="Times New Roman"/>
        </w:rPr>
        <w:t xml:space="preserve">Governor's Advisory Council </w:t>
      </w:r>
      <w:r w:rsidRPr="00EE2946">
        <w:rPr>
          <w:rFonts w:ascii="Times New Roman" w:hAnsi="Times New Roman" w:cs="Times New Roman"/>
        </w:rPr>
        <w:t xml:space="preserve">on Workforce </w:t>
      </w:r>
      <w:r w:rsidRPr="00CA5C28">
        <w:rPr>
          <w:rFonts w:ascii="Times New Roman" w:hAnsi="Times New Roman" w:cs="Times New Roman"/>
        </w:rPr>
        <w:t>Innovation and Opportunity</w:t>
      </w:r>
      <w:r w:rsidRPr="00EE2946">
        <w:rPr>
          <w:rFonts w:ascii="Times New Roman" w:hAnsi="Times New Roman" w:cs="Times New Roman"/>
        </w:rPr>
        <w:t xml:space="preserve"> Act</w:t>
      </w:r>
      <w:r w:rsidR="00743C80">
        <w:rPr>
          <w:rFonts w:ascii="Times New Roman" w:hAnsi="Times New Roman" w:cs="Times New Roman"/>
        </w:rPr>
        <w:t xml:space="preserve">, </w:t>
      </w:r>
      <w:r w:rsidRPr="00EE2946">
        <w:rPr>
          <w:rFonts w:ascii="Times New Roman" w:hAnsi="Times New Roman" w:cs="Times New Roman"/>
        </w:rPr>
        <w:t xml:space="preserve">and administrative issuances by the </w:t>
      </w:r>
      <w:r w:rsidR="00E02490">
        <w:rPr>
          <w:rFonts w:ascii="Times New Roman" w:hAnsi="Times New Roman" w:cs="Times New Roman"/>
        </w:rPr>
        <w:t>Technical College System of Georgia</w:t>
      </w:r>
      <w:r w:rsidR="00743C80">
        <w:rPr>
          <w:rFonts w:ascii="Times New Roman" w:hAnsi="Times New Roman" w:cs="Times New Roman"/>
        </w:rPr>
        <w:t>’s Office of Workforce Development,</w:t>
      </w:r>
      <w:r w:rsidR="00E02490">
        <w:rPr>
          <w:rFonts w:ascii="Times New Roman" w:hAnsi="Times New Roman" w:cs="Times New Roman"/>
        </w:rPr>
        <w:t xml:space="preserve"> </w:t>
      </w:r>
      <w:r w:rsidRPr="00EE2946">
        <w:rPr>
          <w:rFonts w:ascii="Times New Roman" w:hAnsi="Times New Roman" w:cs="Times New Roman"/>
        </w:rPr>
        <w:t xml:space="preserve">and the </w:t>
      </w:r>
      <w:r>
        <w:rPr>
          <w:rFonts w:ascii="Times New Roman" w:hAnsi="Times New Roman" w:cs="Times New Roman"/>
        </w:rPr>
        <w:t>WDB</w:t>
      </w:r>
      <w:r w:rsidRPr="00EE2946">
        <w:rPr>
          <w:rFonts w:ascii="Times New Roman" w:hAnsi="Times New Roman" w:cs="Times New Roman"/>
        </w:rPr>
        <w:t>’s administrative entity.  The applicant further assures that:</w:t>
      </w:r>
    </w:p>
    <w:p w14:paraId="2CB29251" w14:textId="77777777" w:rsidR="00286983" w:rsidRPr="00EE2946" w:rsidRDefault="00286983" w:rsidP="00F057F3">
      <w:pPr>
        <w:autoSpaceDE w:val="0"/>
        <w:autoSpaceDN w:val="0"/>
        <w:adjustRightInd w:val="0"/>
        <w:spacing w:after="0" w:line="240" w:lineRule="auto"/>
        <w:jc w:val="both"/>
        <w:rPr>
          <w:rFonts w:ascii="Times New Roman" w:hAnsi="Times New Roman" w:cs="Times New Roman"/>
        </w:rPr>
      </w:pPr>
    </w:p>
    <w:p w14:paraId="59A3F3C8" w14:textId="77777777" w:rsidR="00286983" w:rsidRPr="00286983" w:rsidRDefault="00286983" w:rsidP="00F057F3">
      <w:pPr>
        <w:pStyle w:val="ListParagraph"/>
        <w:numPr>
          <w:ilvl w:val="0"/>
          <w:numId w:val="20"/>
        </w:numPr>
        <w:autoSpaceDE w:val="0"/>
        <w:autoSpaceDN w:val="0"/>
        <w:adjustRightInd w:val="0"/>
        <w:spacing w:after="0" w:line="240" w:lineRule="auto"/>
        <w:ind w:left="360"/>
        <w:jc w:val="both"/>
        <w:rPr>
          <w:rFonts w:ascii="Times New Roman" w:hAnsi="Times New Roman" w:cs="Times New Roman"/>
        </w:rPr>
      </w:pPr>
      <w:r w:rsidRPr="00286983">
        <w:rPr>
          <w:rFonts w:ascii="Times New Roman" w:hAnsi="Times New Roman" w:cs="Times New Roman"/>
        </w:rPr>
        <w:t>It possesses legal authority to apply for these funds; that a resolution, motion or similar action has been duly adopted or passed as an official act of the recipient's governing body, authorizing the filing of the application, including all understandings and assurances contained therein, and directing and authorizing the person identified as the official representa</w:t>
      </w:r>
      <w:r w:rsidRPr="00286983">
        <w:rPr>
          <w:rFonts w:ascii="Times New Roman" w:hAnsi="Times New Roman" w:cs="Times New Roman"/>
        </w:rPr>
        <w:softHyphen/>
        <w:t>tive of the recipient to act in connection with the application and to provide such additional information as may be required.</w:t>
      </w:r>
    </w:p>
    <w:p w14:paraId="01CC2F01" w14:textId="77777777" w:rsidR="00286983" w:rsidRPr="00EE2946" w:rsidRDefault="00286983" w:rsidP="00F057F3">
      <w:pPr>
        <w:autoSpaceDE w:val="0"/>
        <w:autoSpaceDN w:val="0"/>
        <w:adjustRightInd w:val="0"/>
        <w:spacing w:after="0" w:line="240" w:lineRule="auto"/>
        <w:jc w:val="both"/>
        <w:rPr>
          <w:rFonts w:ascii="Times New Roman" w:hAnsi="Times New Roman" w:cs="Times New Roman"/>
        </w:rPr>
      </w:pPr>
    </w:p>
    <w:p w14:paraId="1133E9B2" w14:textId="77777777" w:rsidR="00286983" w:rsidRPr="00286983" w:rsidRDefault="00286983" w:rsidP="00F057F3">
      <w:pPr>
        <w:pStyle w:val="ListParagraph"/>
        <w:numPr>
          <w:ilvl w:val="0"/>
          <w:numId w:val="20"/>
        </w:numPr>
        <w:autoSpaceDE w:val="0"/>
        <w:autoSpaceDN w:val="0"/>
        <w:adjustRightInd w:val="0"/>
        <w:spacing w:after="0" w:line="240" w:lineRule="auto"/>
        <w:ind w:left="360"/>
        <w:jc w:val="both"/>
        <w:rPr>
          <w:rFonts w:ascii="Times New Roman" w:hAnsi="Times New Roman" w:cs="Times New Roman"/>
        </w:rPr>
      </w:pPr>
      <w:r w:rsidRPr="00286983">
        <w:rPr>
          <w:rFonts w:ascii="Times New Roman" w:hAnsi="Times New Roman" w:cs="Times New Roman"/>
        </w:rPr>
        <w:t>It will not use WIOA funds for the company specific assessments of job applicants or employees, for the encouragement or inducement of a business, or part of a business, to relocate from any location in the United States, if the relocation results in any employee losing his/her job at the original location, including predecessors and successors in interest.  WIOA providers must adhere to the restrictions regarding placement of participants during hiring freezes or layoffs.</w:t>
      </w:r>
    </w:p>
    <w:p w14:paraId="0F990B37" w14:textId="77777777" w:rsidR="00286983" w:rsidRPr="00EE2946" w:rsidRDefault="00286983" w:rsidP="00F057F3">
      <w:pPr>
        <w:autoSpaceDE w:val="0"/>
        <w:autoSpaceDN w:val="0"/>
        <w:adjustRightInd w:val="0"/>
        <w:spacing w:after="0" w:line="240" w:lineRule="auto"/>
        <w:jc w:val="both"/>
        <w:rPr>
          <w:rFonts w:ascii="Times New Roman" w:hAnsi="Times New Roman" w:cs="Times New Roman"/>
        </w:rPr>
      </w:pPr>
    </w:p>
    <w:p w14:paraId="7D4FF446" w14:textId="77777777" w:rsidR="00286983" w:rsidRPr="00286983" w:rsidRDefault="00286983" w:rsidP="00F057F3">
      <w:pPr>
        <w:pStyle w:val="ListParagraph"/>
        <w:numPr>
          <w:ilvl w:val="0"/>
          <w:numId w:val="20"/>
        </w:numPr>
        <w:autoSpaceDE w:val="0"/>
        <w:autoSpaceDN w:val="0"/>
        <w:adjustRightInd w:val="0"/>
        <w:spacing w:after="0" w:line="240" w:lineRule="auto"/>
        <w:ind w:left="360"/>
        <w:jc w:val="both"/>
        <w:rPr>
          <w:rFonts w:ascii="Times New Roman" w:hAnsi="Times New Roman" w:cs="Times New Roman"/>
        </w:rPr>
      </w:pPr>
      <w:r w:rsidRPr="00286983">
        <w:rPr>
          <w:rFonts w:ascii="Times New Roman" w:hAnsi="Times New Roman" w:cs="Times New Roman"/>
        </w:rPr>
        <w:t xml:space="preserve">It has not violated any Federal and/or State laws including but not limited </w:t>
      </w:r>
      <w:proofErr w:type="gramStart"/>
      <w:r w:rsidRPr="00286983">
        <w:rPr>
          <w:rFonts w:ascii="Times New Roman" w:hAnsi="Times New Roman" w:cs="Times New Roman"/>
        </w:rPr>
        <w:t>to:</w:t>
      </w:r>
      <w:proofErr w:type="gramEnd"/>
      <w:r w:rsidRPr="00286983">
        <w:rPr>
          <w:rFonts w:ascii="Times New Roman" w:hAnsi="Times New Roman" w:cs="Times New Roman"/>
        </w:rPr>
        <w:t xml:space="preserve"> anti-discrimination statues; labor and employment laws; environmental laws, or health and safety laws for a minimum of 24 months immediately preceding the date of signature on ATTACHMENT A of this proposal.</w:t>
      </w:r>
    </w:p>
    <w:p w14:paraId="7F5B2394" w14:textId="77777777" w:rsidR="00286983" w:rsidRPr="00EE2946" w:rsidRDefault="00286983" w:rsidP="00F057F3">
      <w:pPr>
        <w:autoSpaceDE w:val="0"/>
        <w:autoSpaceDN w:val="0"/>
        <w:adjustRightInd w:val="0"/>
        <w:spacing w:after="0" w:line="240" w:lineRule="auto"/>
        <w:jc w:val="both"/>
        <w:rPr>
          <w:rFonts w:ascii="Times New Roman" w:hAnsi="Times New Roman" w:cs="Times New Roman"/>
        </w:rPr>
      </w:pPr>
    </w:p>
    <w:p w14:paraId="6670D23C" w14:textId="77777777" w:rsidR="00286983" w:rsidRPr="00286983" w:rsidRDefault="00286983" w:rsidP="00F057F3">
      <w:pPr>
        <w:pStyle w:val="ListParagraph"/>
        <w:numPr>
          <w:ilvl w:val="0"/>
          <w:numId w:val="20"/>
        </w:numPr>
        <w:autoSpaceDE w:val="0"/>
        <w:autoSpaceDN w:val="0"/>
        <w:adjustRightInd w:val="0"/>
        <w:spacing w:after="0" w:line="240" w:lineRule="auto"/>
        <w:ind w:left="360"/>
        <w:jc w:val="both"/>
        <w:rPr>
          <w:rFonts w:ascii="Times New Roman" w:hAnsi="Times New Roman" w:cs="Times New Roman"/>
        </w:rPr>
      </w:pPr>
      <w:r w:rsidRPr="00286983">
        <w:rPr>
          <w:rFonts w:ascii="Times New Roman" w:hAnsi="Times New Roman" w:cs="Times New Roman"/>
        </w:rPr>
        <w:t>It will allow staff members to attend training sessions held by Northwest Georgia Regional Commission to familiarize the applicant's staff with WIOA provisions.</w:t>
      </w:r>
    </w:p>
    <w:p w14:paraId="113E302D" w14:textId="77777777" w:rsidR="00286983" w:rsidRPr="00EE2946" w:rsidRDefault="00286983" w:rsidP="00F057F3">
      <w:pPr>
        <w:autoSpaceDE w:val="0"/>
        <w:autoSpaceDN w:val="0"/>
        <w:adjustRightInd w:val="0"/>
        <w:spacing w:after="0" w:line="240" w:lineRule="auto"/>
        <w:jc w:val="both"/>
        <w:rPr>
          <w:rFonts w:ascii="Times New Roman" w:hAnsi="Times New Roman" w:cs="Times New Roman"/>
        </w:rPr>
      </w:pPr>
    </w:p>
    <w:p w14:paraId="19CAE2CD" w14:textId="77777777" w:rsidR="00286983" w:rsidRPr="00286983" w:rsidRDefault="00286983" w:rsidP="00F057F3">
      <w:pPr>
        <w:pStyle w:val="ListParagraph"/>
        <w:numPr>
          <w:ilvl w:val="0"/>
          <w:numId w:val="20"/>
        </w:numPr>
        <w:autoSpaceDE w:val="0"/>
        <w:autoSpaceDN w:val="0"/>
        <w:adjustRightInd w:val="0"/>
        <w:spacing w:after="0" w:line="240" w:lineRule="auto"/>
        <w:ind w:left="360"/>
        <w:jc w:val="both"/>
        <w:rPr>
          <w:rFonts w:ascii="Times New Roman" w:hAnsi="Times New Roman" w:cs="Times New Roman"/>
        </w:rPr>
      </w:pPr>
      <w:r w:rsidRPr="00286983">
        <w:rPr>
          <w:rFonts w:ascii="Times New Roman" w:hAnsi="Times New Roman" w:cs="Times New Roman"/>
        </w:rPr>
        <w:t>That this proposal is made without prior understanding, agree</w:t>
      </w:r>
      <w:r w:rsidRPr="00286983">
        <w:rPr>
          <w:rFonts w:ascii="Times New Roman" w:hAnsi="Times New Roman" w:cs="Times New Roman"/>
        </w:rPr>
        <w:softHyphen/>
        <w:t>ment, or connection with any corporation, firm, or person submitting a bid for the same materials, supplies, or equipment and is in all respects fair and without collusion or fraud.  Collusive bidding is a violation of State and Federal law and can result in fines, prison sentences and civil damage awards.</w:t>
      </w:r>
    </w:p>
    <w:p w14:paraId="176B8BA5" w14:textId="77777777" w:rsidR="00286983" w:rsidRPr="00EE2946" w:rsidRDefault="00286983" w:rsidP="00F057F3">
      <w:pPr>
        <w:autoSpaceDE w:val="0"/>
        <w:autoSpaceDN w:val="0"/>
        <w:adjustRightInd w:val="0"/>
        <w:spacing w:after="0" w:line="240" w:lineRule="auto"/>
        <w:jc w:val="both"/>
        <w:rPr>
          <w:rFonts w:ascii="Times New Roman" w:hAnsi="Times New Roman" w:cs="Times New Roman"/>
        </w:rPr>
      </w:pPr>
    </w:p>
    <w:p w14:paraId="13D90320" w14:textId="01AE3876" w:rsidR="00286983" w:rsidRPr="00286983" w:rsidRDefault="00286983" w:rsidP="00F057F3">
      <w:pPr>
        <w:pStyle w:val="ListParagraph"/>
        <w:numPr>
          <w:ilvl w:val="0"/>
          <w:numId w:val="20"/>
        </w:numPr>
        <w:autoSpaceDE w:val="0"/>
        <w:autoSpaceDN w:val="0"/>
        <w:adjustRightInd w:val="0"/>
        <w:spacing w:after="0" w:line="240" w:lineRule="auto"/>
        <w:ind w:left="360"/>
        <w:jc w:val="both"/>
        <w:rPr>
          <w:rFonts w:ascii="Times New Roman" w:hAnsi="Times New Roman" w:cs="Times New Roman"/>
        </w:rPr>
      </w:pPr>
      <w:r w:rsidRPr="00286983">
        <w:rPr>
          <w:rFonts w:ascii="Times New Roman" w:hAnsi="Times New Roman" w:cs="Times New Roman"/>
        </w:rPr>
        <w:t xml:space="preserve">The Offeror/Bidder will comply fully with the nondiscrimination and equal opportunity provisions of the Workforce Innovation and Opportunity Act of 2014, including the Nontraditional Employment for Women Act of 1991; Title VI of the Civil Rights Act of 1964, as amended; section 504 of the Rehabilitation Act of 1973, as amended; the Age Discrimination Act of 1975, as amended; Title IX of the Educational Amendments of 1972, as amended; and with all applicable requirements imposed by or pursuant to regulations implementing those laws. The United States has the right to seek judicial enforcement of this assurance. All eligible service and training providers receiving WIOA funds must comply fully with the provisions of 29 CFR part 2, subpart D (29 CFR 2.30), and ensure that </w:t>
      </w:r>
      <w:bookmarkStart w:id="0" w:name="_Hlk125637135"/>
      <w:r w:rsidR="00E02490" w:rsidRPr="00BF258D">
        <w:rPr>
          <w:rFonts w:ascii="Times New Roman" w:hAnsi="Times New Roman" w:cs="Times New Roman"/>
        </w:rPr>
        <w:t xml:space="preserve">Technical College System of </w:t>
      </w:r>
      <w:r w:rsidRPr="00BF258D">
        <w:rPr>
          <w:rFonts w:ascii="Times New Roman" w:hAnsi="Times New Roman" w:cs="Times New Roman"/>
        </w:rPr>
        <w:t>Georgia</w:t>
      </w:r>
      <w:bookmarkEnd w:id="0"/>
      <w:r w:rsidRPr="00BF258D">
        <w:rPr>
          <w:rFonts w:ascii="Times New Roman" w:hAnsi="Times New Roman" w:cs="Times New Roman"/>
        </w:rPr>
        <w:t xml:space="preserve"> </w:t>
      </w:r>
      <w:r w:rsidR="00743C80">
        <w:rPr>
          <w:rFonts w:ascii="Times New Roman" w:hAnsi="Times New Roman" w:cs="Times New Roman"/>
        </w:rPr>
        <w:t xml:space="preserve">Office of Workforce Development </w:t>
      </w:r>
      <w:r w:rsidRPr="00BF258D">
        <w:rPr>
          <w:rFonts w:ascii="Times New Roman" w:hAnsi="Times New Roman" w:cs="Times New Roman"/>
        </w:rPr>
        <w:t xml:space="preserve">supported social service programs are open to all qualified organizations, regardless of their religious character and to clearly establish the permissible uses to which </w:t>
      </w:r>
      <w:r w:rsidR="00E02490" w:rsidRPr="00BF258D">
        <w:rPr>
          <w:rFonts w:ascii="Times New Roman" w:hAnsi="Times New Roman" w:cs="Times New Roman"/>
        </w:rPr>
        <w:t xml:space="preserve">Technical College System of Georgia </w:t>
      </w:r>
      <w:r w:rsidR="00743C80">
        <w:rPr>
          <w:rFonts w:ascii="Times New Roman" w:hAnsi="Times New Roman" w:cs="Times New Roman"/>
        </w:rPr>
        <w:t xml:space="preserve">Office of Workforce Development </w:t>
      </w:r>
      <w:r w:rsidRPr="00BF258D">
        <w:rPr>
          <w:rFonts w:ascii="Times New Roman" w:hAnsi="Times New Roman" w:cs="Times New Roman"/>
        </w:rPr>
        <w:t xml:space="preserve">support for social service programs may be put, and the conditions for receipt of such support.  Providers must also ensure that </w:t>
      </w:r>
      <w:r w:rsidR="00E02490" w:rsidRPr="00BF258D">
        <w:rPr>
          <w:rFonts w:ascii="Times New Roman" w:hAnsi="Times New Roman" w:cs="Times New Roman"/>
        </w:rPr>
        <w:t>Technical College System of Georgia</w:t>
      </w:r>
      <w:r w:rsidR="00743C80">
        <w:rPr>
          <w:rFonts w:ascii="Times New Roman" w:hAnsi="Times New Roman" w:cs="Times New Roman"/>
        </w:rPr>
        <w:t xml:space="preserve"> Office of Workforce </w:t>
      </w:r>
      <w:r w:rsidR="00743C80">
        <w:rPr>
          <w:rFonts w:ascii="Times New Roman" w:hAnsi="Times New Roman" w:cs="Times New Roman"/>
        </w:rPr>
        <w:lastRenderedPageBreak/>
        <w:t>Development’s</w:t>
      </w:r>
      <w:r w:rsidRPr="00BF258D">
        <w:rPr>
          <w:rFonts w:ascii="Times New Roman" w:hAnsi="Times New Roman" w:cs="Times New Roman"/>
        </w:rPr>
        <w:t xml:space="preserve"> social service programs are implemented in a manner consistent with the requirements of</w:t>
      </w:r>
      <w:r w:rsidRPr="00286983">
        <w:rPr>
          <w:rFonts w:ascii="Times New Roman" w:hAnsi="Times New Roman" w:cs="Times New Roman"/>
        </w:rPr>
        <w:t xml:space="preserve"> the Constitution, including the Religion Clauses of the First Amendment. (29 CFR Part 2.30).  </w:t>
      </w:r>
    </w:p>
    <w:p w14:paraId="07598F5C" w14:textId="77777777" w:rsidR="00286983" w:rsidRPr="00EE2946" w:rsidRDefault="00286983" w:rsidP="00F057F3">
      <w:pPr>
        <w:autoSpaceDE w:val="0"/>
        <w:autoSpaceDN w:val="0"/>
        <w:adjustRightInd w:val="0"/>
        <w:spacing w:after="0" w:line="240" w:lineRule="auto"/>
        <w:jc w:val="both"/>
        <w:rPr>
          <w:rFonts w:ascii="Times New Roman" w:hAnsi="Times New Roman" w:cs="Times New Roman"/>
        </w:rPr>
      </w:pPr>
    </w:p>
    <w:p w14:paraId="11DD80C2" w14:textId="77777777" w:rsidR="00286983" w:rsidRPr="00286983" w:rsidRDefault="00286983" w:rsidP="00F057F3">
      <w:pPr>
        <w:pStyle w:val="ListParagraph"/>
        <w:numPr>
          <w:ilvl w:val="0"/>
          <w:numId w:val="20"/>
        </w:numPr>
        <w:autoSpaceDE w:val="0"/>
        <w:autoSpaceDN w:val="0"/>
        <w:adjustRightInd w:val="0"/>
        <w:spacing w:after="0" w:line="240" w:lineRule="auto"/>
        <w:ind w:left="360"/>
        <w:jc w:val="both"/>
        <w:rPr>
          <w:rFonts w:ascii="Times New Roman" w:hAnsi="Times New Roman" w:cs="Times New Roman"/>
        </w:rPr>
      </w:pPr>
      <w:r w:rsidRPr="00286983">
        <w:rPr>
          <w:rFonts w:ascii="Times New Roman" w:hAnsi="Times New Roman" w:cs="Times New Roman"/>
        </w:rPr>
        <w:t>It will establish safeguards to prohibit employees from using their positions for a purpose that is or gives the appearance of being motivated by a desire for private gain for themselves or others, particularly those with whom they have family, business or other ties.  No individual may be placed in a WIOA employment activity if a member of that person’s immediate family is directly supervised by or directly supervises that individual.</w:t>
      </w:r>
    </w:p>
    <w:p w14:paraId="79A15F20" w14:textId="77777777" w:rsidR="00286983" w:rsidRPr="00EE2946" w:rsidRDefault="00286983" w:rsidP="00F057F3">
      <w:pPr>
        <w:autoSpaceDE w:val="0"/>
        <w:autoSpaceDN w:val="0"/>
        <w:adjustRightInd w:val="0"/>
        <w:spacing w:after="0" w:line="240" w:lineRule="auto"/>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p>
    <w:p w14:paraId="3ECB47DC" w14:textId="77777777" w:rsidR="00286983" w:rsidRPr="00286983" w:rsidRDefault="00286983" w:rsidP="00F057F3">
      <w:pPr>
        <w:pStyle w:val="ListParagraph"/>
        <w:numPr>
          <w:ilvl w:val="0"/>
          <w:numId w:val="20"/>
        </w:numPr>
        <w:autoSpaceDE w:val="0"/>
        <w:autoSpaceDN w:val="0"/>
        <w:adjustRightInd w:val="0"/>
        <w:spacing w:after="0" w:line="240" w:lineRule="auto"/>
        <w:ind w:left="360"/>
        <w:jc w:val="both"/>
        <w:rPr>
          <w:rFonts w:ascii="Times New Roman" w:hAnsi="Times New Roman" w:cs="Times New Roman"/>
        </w:rPr>
      </w:pPr>
      <w:r w:rsidRPr="00286983">
        <w:rPr>
          <w:rFonts w:ascii="Times New Roman" w:hAnsi="Times New Roman" w:cs="Times New Roman"/>
        </w:rPr>
        <w:t>It will retain all records pertinent to this grant for a period of</w:t>
      </w:r>
      <w:r w:rsidRPr="00286983">
        <w:rPr>
          <w:rFonts w:ascii="Times New Roman" w:hAnsi="Times New Roman" w:cs="Times New Roman"/>
          <w:b/>
          <w:bCs/>
        </w:rPr>
        <w:t xml:space="preserve"> </w:t>
      </w:r>
      <w:r w:rsidRPr="00286983">
        <w:rPr>
          <w:rFonts w:ascii="Times New Roman" w:hAnsi="Times New Roman" w:cs="Times New Roman"/>
          <w:b/>
          <w:bCs/>
          <w:i/>
          <w:iCs/>
          <w:u w:val="single"/>
        </w:rPr>
        <w:t>six (6)</w:t>
      </w:r>
      <w:r w:rsidRPr="00286983">
        <w:rPr>
          <w:rFonts w:ascii="Times New Roman" w:hAnsi="Times New Roman" w:cs="Times New Roman"/>
        </w:rPr>
        <w:t xml:space="preserve"> years beginning on the date the final expenditure report for the project is submitted.  The aforementioned records will be retained beyond the six (6) years if any litiga</w:t>
      </w:r>
      <w:r w:rsidRPr="00286983">
        <w:rPr>
          <w:rFonts w:ascii="Times New Roman" w:hAnsi="Times New Roman" w:cs="Times New Roman"/>
        </w:rPr>
        <w:softHyphen/>
        <w:t>tion or audit is begun or if a claim is instituted involving the records this contract covers.  In these instances, the records will be retained until litigation or audit claim has been finally resolved.</w:t>
      </w:r>
    </w:p>
    <w:p w14:paraId="179098DE" w14:textId="77777777" w:rsidR="00286983" w:rsidRPr="00EE2946" w:rsidRDefault="00286983" w:rsidP="00F057F3">
      <w:pPr>
        <w:autoSpaceDE w:val="0"/>
        <w:autoSpaceDN w:val="0"/>
        <w:adjustRightInd w:val="0"/>
        <w:spacing w:after="0" w:line="240" w:lineRule="auto"/>
        <w:jc w:val="both"/>
        <w:rPr>
          <w:rFonts w:ascii="Times New Roman" w:hAnsi="Times New Roman" w:cs="Times New Roman"/>
        </w:rPr>
      </w:pPr>
    </w:p>
    <w:p w14:paraId="21453D3D" w14:textId="41A1430B" w:rsidR="00286983" w:rsidRPr="00286983" w:rsidRDefault="00286983" w:rsidP="00F057F3">
      <w:pPr>
        <w:pStyle w:val="ListParagraph"/>
        <w:numPr>
          <w:ilvl w:val="0"/>
          <w:numId w:val="20"/>
        </w:numPr>
        <w:autoSpaceDE w:val="0"/>
        <w:autoSpaceDN w:val="0"/>
        <w:adjustRightInd w:val="0"/>
        <w:spacing w:after="0" w:line="240" w:lineRule="auto"/>
        <w:ind w:left="360"/>
        <w:jc w:val="both"/>
        <w:rPr>
          <w:rFonts w:ascii="Times New Roman" w:hAnsi="Times New Roman" w:cs="Times New Roman"/>
        </w:rPr>
      </w:pPr>
      <w:r w:rsidRPr="00286983">
        <w:rPr>
          <w:rFonts w:ascii="Times New Roman" w:hAnsi="Times New Roman" w:cs="Times New Roman"/>
        </w:rPr>
        <w:t xml:space="preserve">It will agree that any duly authorized representatives from the United States Department of Labor, the Comptroller General of the United States, the </w:t>
      </w:r>
      <w:r w:rsidR="00E02490" w:rsidRPr="00BF258D">
        <w:rPr>
          <w:rFonts w:ascii="Times New Roman" w:hAnsi="Times New Roman" w:cs="Times New Roman"/>
        </w:rPr>
        <w:t>Technical College System of Georgia</w:t>
      </w:r>
      <w:r w:rsidR="00743C80">
        <w:rPr>
          <w:rFonts w:ascii="Times New Roman" w:hAnsi="Times New Roman" w:cs="Times New Roman"/>
        </w:rPr>
        <w:t xml:space="preserve"> Office of Workforce Development</w:t>
      </w:r>
      <w:r w:rsidRPr="00BF258D">
        <w:rPr>
          <w:rFonts w:ascii="Times New Roman" w:hAnsi="Times New Roman" w:cs="Times New Roman"/>
        </w:rPr>
        <w:t>,</w:t>
      </w:r>
      <w:r w:rsidRPr="00286983">
        <w:rPr>
          <w:rFonts w:ascii="Times New Roman" w:hAnsi="Times New Roman" w:cs="Times New Roman"/>
        </w:rPr>
        <w:t xml:space="preserve"> Northwest Georgia Regional Commission, the Workforce Development Board for Northwest Georgia or the Council of Chief Elected Officials of Northwest Georgia shall have access to any books, documents, papers and records which are directly pertinent to this contract for the purpose of monitoring program ac</w:t>
      </w:r>
      <w:r w:rsidRPr="00286983">
        <w:rPr>
          <w:rFonts w:ascii="Times New Roman" w:hAnsi="Times New Roman" w:cs="Times New Roman"/>
        </w:rPr>
        <w:softHyphen/>
        <w:t>tivities, making an audit, examination, excerpts and transcrip</w:t>
      </w:r>
      <w:r w:rsidRPr="00286983">
        <w:rPr>
          <w:rFonts w:ascii="Times New Roman" w:hAnsi="Times New Roman" w:cs="Times New Roman"/>
        </w:rPr>
        <w:softHyphen/>
        <w:t>tions.</w:t>
      </w:r>
    </w:p>
    <w:p w14:paraId="784B16A9" w14:textId="77777777" w:rsidR="00286983" w:rsidRPr="00EE2946" w:rsidRDefault="00286983" w:rsidP="00F057F3">
      <w:pPr>
        <w:autoSpaceDE w:val="0"/>
        <w:autoSpaceDN w:val="0"/>
        <w:adjustRightInd w:val="0"/>
        <w:spacing w:after="0" w:line="240" w:lineRule="auto"/>
        <w:jc w:val="both"/>
        <w:rPr>
          <w:rFonts w:ascii="Times New Roman" w:hAnsi="Times New Roman" w:cs="Times New Roman"/>
        </w:rPr>
      </w:pPr>
    </w:p>
    <w:p w14:paraId="73B158DD" w14:textId="77777777" w:rsidR="00286983" w:rsidRPr="00286983" w:rsidRDefault="00286983" w:rsidP="00F057F3">
      <w:pPr>
        <w:pStyle w:val="ListParagraph"/>
        <w:numPr>
          <w:ilvl w:val="0"/>
          <w:numId w:val="20"/>
        </w:numPr>
        <w:autoSpaceDE w:val="0"/>
        <w:autoSpaceDN w:val="0"/>
        <w:adjustRightInd w:val="0"/>
        <w:spacing w:after="0" w:line="240" w:lineRule="auto"/>
        <w:ind w:left="360"/>
        <w:jc w:val="both"/>
        <w:rPr>
          <w:rFonts w:ascii="Times New Roman" w:hAnsi="Times New Roman" w:cs="Times New Roman"/>
        </w:rPr>
      </w:pPr>
      <w:r w:rsidRPr="00286983">
        <w:rPr>
          <w:rFonts w:ascii="Times New Roman" w:hAnsi="Times New Roman" w:cs="Times New Roman"/>
        </w:rPr>
        <w:t>It will furnish or submit evidence of a fidelity bond posted on those having responsibility for the expenditure of funds under the proposed contract in an amount sufficient to assure sound fiscal practices in order to assure the Federal Government, the State, and the Northwest Georgia Workforce Development Board against loss of such funds.</w:t>
      </w:r>
    </w:p>
    <w:p w14:paraId="75AAFFB5" w14:textId="77777777" w:rsidR="00286983" w:rsidRPr="00EE2946" w:rsidRDefault="00286983" w:rsidP="00F057F3">
      <w:pPr>
        <w:autoSpaceDE w:val="0"/>
        <w:autoSpaceDN w:val="0"/>
        <w:adjustRightInd w:val="0"/>
        <w:spacing w:after="0" w:line="240" w:lineRule="auto"/>
        <w:jc w:val="both"/>
        <w:rPr>
          <w:rFonts w:ascii="Times New Roman" w:hAnsi="Times New Roman" w:cs="Times New Roman"/>
        </w:rPr>
      </w:pPr>
    </w:p>
    <w:p w14:paraId="3C20B279" w14:textId="77777777" w:rsidR="00286983" w:rsidRPr="00286983" w:rsidRDefault="00286983" w:rsidP="00F057F3">
      <w:pPr>
        <w:pStyle w:val="ListParagraph"/>
        <w:numPr>
          <w:ilvl w:val="0"/>
          <w:numId w:val="20"/>
        </w:numPr>
        <w:autoSpaceDE w:val="0"/>
        <w:autoSpaceDN w:val="0"/>
        <w:adjustRightInd w:val="0"/>
        <w:spacing w:after="0" w:line="240" w:lineRule="auto"/>
        <w:ind w:left="360"/>
        <w:jc w:val="both"/>
        <w:rPr>
          <w:rFonts w:ascii="Times New Roman" w:hAnsi="Times New Roman" w:cs="Times New Roman"/>
        </w:rPr>
      </w:pPr>
      <w:r w:rsidRPr="00286983">
        <w:rPr>
          <w:rFonts w:ascii="Times New Roman" w:hAnsi="Times New Roman" w:cs="Times New Roman"/>
        </w:rPr>
        <w:t xml:space="preserve">No WIOA funds will be used for religious, sectarian, or political activities, or to assist, promote or deter union organizing and it will comply with the government-wide drug free workplace requirements as codified in the </w:t>
      </w:r>
      <w:r w:rsidRPr="00286983">
        <w:rPr>
          <w:rFonts w:ascii="Times New Roman" w:hAnsi="Times New Roman" w:cs="Times New Roman"/>
          <w:u w:val="single"/>
        </w:rPr>
        <w:t>DOL Regulations at 29CFR, part 98</w:t>
      </w:r>
      <w:r w:rsidRPr="00286983">
        <w:rPr>
          <w:rFonts w:ascii="Times New Roman" w:hAnsi="Times New Roman" w:cs="Times New Roman"/>
        </w:rPr>
        <w:t>.  WIOA recipients must adhere to the guidelines and restrictions as regarding Unionization/Anti-unionization Activities and Work Stoppages as stipulated in [WIOA Sec. 181 (b) (7)].</w:t>
      </w:r>
    </w:p>
    <w:p w14:paraId="4D6B9F34" w14:textId="77777777" w:rsidR="00286983" w:rsidRPr="00EE2946" w:rsidRDefault="00286983" w:rsidP="00F057F3">
      <w:pPr>
        <w:autoSpaceDE w:val="0"/>
        <w:autoSpaceDN w:val="0"/>
        <w:adjustRightInd w:val="0"/>
        <w:spacing w:after="0" w:line="240" w:lineRule="auto"/>
        <w:jc w:val="both"/>
        <w:rPr>
          <w:rFonts w:ascii="Times New Roman" w:hAnsi="Times New Roman" w:cs="Times New Roman"/>
        </w:rPr>
      </w:pPr>
    </w:p>
    <w:p w14:paraId="34C7602A" w14:textId="77777777" w:rsidR="00286983" w:rsidRPr="00286983" w:rsidRDefault="00286983" w:rsidP="00F057F3">
      <w:pPr>
        <w:pStyle w:val="ListParagraph"/>
        <w:numPr>
          <w:ilvl w:val="0"/>
          <w:numId w:val="20"/>
        </w:numPr>
        <w:autoSpaceDE w:val="0"/>
        <w:autoSpaceDN w:val="0"/>
        <w:adjustRightInd w:val="0"/>
        <w:spacing w:after="0" w:line="240" w:lineRule="auto"/>
        <w:ind w:left="360"/>
        <w:jc w:val="both"/>
        <w:rPr>
          <w:rFonts w:ascii="Times New Roman" w:hAnsi="Times New Roman" w:cs="Times New Roman"/>
        </w:rPr>
      </w:pPr>
      <w:r w:rsidRPr="00286983">
        <w:rPr>
          <w:rFonts w:ascii="Times New Roman" w:hAnsi="Times New Roman" w:cs="Times New Roman"/>
        </w:rPr>
        <w:t>As recipients of WIOA Title IB adult, youth, and dislocated worker funds, local workforce areas must obtain and have posted the following certifications and assurances.</w:t>
      </w:r>
    </w:p>
    <w:p w14:paraId="5FC0EFAA" w14:textId="5BF51DC1" w:rsidR="00286983" w:rsidRPr="00EE2946" w:rsidRDefault="00286983" w:rsidP="00F057F3">
      <w:pPr>
        <w:autoSpaceDE w:val="0"/>
        <w:autoSpaceDN w:val="0"/>
        <w:adjustRightInd w:val="0"/>
        <w:spacing w:after="0" w:line="240" w:lineRule="auto"/>
        <w:ind w:left="720" w:hanging="360"/>
        <w:jc w:val="both"/>
        <w:rPr>
          <w:rFonts w:ascii="Times New Roman" w:hAnsi="Times New Roman" w:cs="Times New Roman"/>
        </w:rPr>
      </w:pPr>
      <w:r w:rsidRPr="00EE2946">
        <w:rPr>
          <w:rFonts w:ascii="Times New Roman" w:hAnsi="Times New Roman" w:cs="Times New Roman"/>
        </w:rPr>
        <w:t>A.  Certification Regarding Lobbying [29 CFR Part 93]</w:t>
      </w:r>
    </w:p>
    <w:p w14:paraId="07B746BF" w14:textId="65834E0E" w:rsidR="00286983" w:rsidRPr="00EE2946" w:rsidRDefault="00286983" w:rsidP="00F057F3">
      <w:pPr>
        <w:autoSpaceDE w:val="0"/>
        <w:autoSpaceDN w:val="0"/>
        <w:adjustRightInd w:val="0"/>
        <w:spacing w:after="0" w:line="240" w:lineRule="auto"/>
        <w:ind w:left="720" w:hanging="360"/>
        <w:jc w:val="both"/>
        <w:rPr>
          <w:rFonts w:ascii="Times New Roman" w:hAnsi="Times New Roman" w:cs="Times New Roman"/>
        </w:rPr>
      </w:pPr>
      <w:r w:rsidRPr="00EE2946">
        <w:rPr>
          <w:rFonts w:ascii="Times New Roman" w:hAnsi="Times New Roman" w:cs="Times New Roman"/>
        </w:rPr>
        <w:t>B.  Drug-Free Workplace Requirements Certification [29CFR Part 98]</w:t>
      </w:r>
    </w:p>
    <w:p w14:paraId="1D21B5C7" w14:textId="795650DD" w:rsidR="00286983" w:rsidRPr="00EE2946" w:rsidRDefault="00286983" w:rsidP="00F057F3">
      <w:pPr>
        <w:autoSpaceDE w:val="0"/>
        <w:autoSpaceDN w:val="0"/>
        <w:adjustRightInd w:val="0"/>
        <w:spacing w:after="0" w:line="240" w:lineRule="auto"/>
        <w:ind w:left="720" w:hanging="360"/>
        <w:jc w:val="both"/>
        <w:rPr>
          <w:rFonts w:ascii="Times New Roman" w:hAnsi="Times New Roman" w:cs="Times New Roman"/>
        </w:rPr>
      </w:pPr>
      <w:r w:rsidRPr="00EE2946">
        <w:rPr>
          <w:rFonts w:ascii="Times New Roman" w:hAnsi="Times New Roman" w:cs="Times New Roman"/>
        </w:rPr>
        <w:t>C.  Nondiscrimination and Equal Opportunity Assurance [29 CFR Part 37]</w:t>
      </w:r>
    </w:p>
    <w:p w14:paraId="31474319" w14:textId="0165A05F" w:rsidR="00286983" w:rsidRPr="00EE2946" w:rsidRDefault="00286983" w:rsidP="00F057F3">
      <w:pPr>
        <w:autoSpaceDE w:val="0"/>
        <w:autoSpaceDN w:val="0"/>
        <w:adjustRightInd w:val="0"/>
        <w:spacing w:after="0" w:line="240" w:lineRule="auto"/>
        <w:ind w:left="720" w:hanging="360"/>
        <w:jc w:val="both"/>
        <w:rPr>
          <w:rFonts w:ascii="Times New Roman" w:hAnsi="Times New Roman" w:cs="Times New Roman"/>
        </w:rPr>
      </w:pPr>
      <w:r w:rsidRPr="00EE2946">
        <w:rPr>
          <w:rFonts w:ascii="Times New Roman" w:hAnsi="Times New Roman" w:cs="Times New Roman"/>
        </w:rPr>
        <w:t xml:space="preserve">D. </w:t>
      </w:r>
      <w:r w:rsidR="005541A9">
        <w:rPr>
          <w:rFonts w:ascii="Times New Roman" w:hAnsi="Times New Roman" w:cs="Times New Roman"/>
        </w:rPr>
        <w:tab/>
      </w:r>
      <w:r w:rsidRPr="00EE2946">
        <w:rPr>
          <w:rFonts w:ascii="Times New Roman" w:hAnsi="Times New Roman" w:cs="Times New Roman"/>
        </w:rPr>
        <w:t xml:space="preserve">Certification Regarding Debarment, Suspension, and Other Responsibility Matters Primary </w:t>
      </w:r>
      <w:r>
        <w:rPr>
          <w:rFonts w:ascii="Times New Roman" w:hAnsi="Times New Roman" w:cs="Times New Roman"/>
        </w:rPr>
        <w:t xml:space="preserve">    </w:t>
      </w:r>
      <w:r w:rsidRPr="00EE2946">
        <w:rPr>
          <w:rFonts w:ascii="Times New Roman" w:hAnsi="Times New Roman" w:cs="Times New Roman"/>
        </w:rPr>
        <w:t>Covered</w:t>
      </w:r>
      <w:r>
        <w:rPr>
          <w:rFonts w:ascii="Times New Roman" w:hAnsi="Times New Roman" w:cs="Times New Roman"/>
        </w:rPr>
        <w:t xml:space="preserve"> </w:t>
      </w:r>
      <w:r w:rsidR="0035699D">
        <w:rPr>
          <w:rFonts w:ascii="Times New Roman" w:hAnsi="Times New Roman" w:cs="Times New Roman"/>
        </w:rPr>
        <w:t>Transactions [</w:t>
      </w:r>
      <w:r w:rsidRPr="00EE2946">
        <w:rPr>
          <w:rFonts w:ascii="Times New Roman" w:hAnsi="Times New Roman" w:cs="Times New Roman"/>
        </w:rPr>
        <w:t>29 CRF Part 98]</w:t>
      </w:r>
    </w:p>
    <w:p w14:paraId="15E5EB94" w14:textId="7F69300F" w:rsidR="00286983" w:rsidRPr="00EE2946" w:rsidRDefault="00286983" w:rsidP="00F057F3">
      <w:pPr>
        <w:autoSpaceDE w:val="0"/>
        <w:autoSpaceDN w:val="0"/>
        <w:adjustRightInd w:val="0"/>
        <w:spacing w:after="0" w:line="240" w:lineRule="auto"/>
        <w:ind w:left="720" w:hanging="360"/>
        <w:jc w:val="both"/>
        <w:rPr>
          <w:rFonts w:ascii="Times New Roman" w:hAnsi="Times New Roman" w:cs="Times New Roman"/>
        </w:rPr>
      </w:pPr>
      <w:r w:rsidRPr="00EE2946">
        <w:rPr>
          <w:rFonts w:ascii="Times New Roman" w:hAnsi="Times New Roman" w:cs="Times New Roman"/>
        </w:rPr>
        <w:t xml:space="preserve">E.  Standard Assurances </w:t>
      </w:r>
      <w:proofErr w:type="gramStart"/>
      <w:r w:rsidRPr="00EE2946">
        <w:rPr>
          <w:rFonts w:ascii="Times New Roman" w:hAnsi="Times New Roman" w:cs="Times New Roman"/>
        </w:rPr>
        <w:t>For</w:t>
      </w:r>
      <w:proofErr w:type="gramEnd"/>
      <w:r w:rsidRPr="00EE2946">
        <w:rPr>
          <w:rFonts w:ascii="Times New Roman" w:hAnsi="Times New Roman" w:cs="Times New Roman"/>
        </w:rPr>
        <w:t xml:space="preserve"> Non-Construction Programs</w:t>
      </w:r>
    </w:p>
    <w:p w14:paraId="308B49E9" w14:textId="77777777" w:rsidR="00286983" w:rsidRPr="00EE2946" w:rsidRDefault="00286983" w:rsidP="00F057F3">
      <w:pPr>
        <w:autoSpaceDE w:val="0"/>
        <w:autoSpaceDN w:val="0"/>
        <w:adjustRightInd w:val="0"/>
        <w:spacing w:after="0" w:line="240" w:lineRule="auto"/>
        <w:jc w:val="both"/>
        <w:rPr>
          <w:rFonts w:ascii="Times New Roman" w:hAnsi="Times New Roman" w:cs="Times New Roman"/>
        </w:rPr>
      </w:pPr>
    </w:p>
    <w:p w14:paraId="6A9F2B83" w14:textId="77777777" w:rsidR="00286983" w:rsidRPr="00286983" w:rsidRDefault="00286983" w:rsidP="00F057F3">
      <w:pPr>
        <w:pStyle w:val="ListParagraph"/>
        <w:numPr>
          <w:ilvl w:val="0"/>
          <w:numId w:val="20"/>
        </w:numPr>
        <w:autoSpaceDE w:val="0"/>
        <w:autoSpaceDN w:val="0"/>
        <w:adjustRightInd w:val="0"/>
        <w:spacing w:after="0" w:line="240" w:lineRule="auto"/>
        <w:ind w:left="360"/>
        <w:jc w:val="both"/>
        <w:rPr>
          <w:rFonts w:ascii="Times New Roman" w:hAnsi="Times New Roman" w:cs="Times New Roman"/>
        </w:rPr>
      </w:pPr>
      <w:r w:rsidRPr="00286983">
        <w:rPr>
          <w:rFonts w:ascii="Times New Roman" w:hAnsi="Times New Roman" w:cs="Times New Roman"/>
        </w:rPr>
        <w:t xml:space="preserve">The information provided by the Offeror/Bidder in the request for proposal is accurate, complete, and    current. </w:t>
      </w:r>
    </w:p>
    <w:p w14:paraId="77551F72" w14:textId="77777777" w:rsidR="00286983" w:rsidRDefault="00286983" w:rsidP="00F057F3">
      <w:pPr>
        <w:autoSpaceDE w:val="0"/>
        <w:autoSpaceDN w:val="0"/>
        <w:adjustRightInd w:val="0"/>
        <w:spacing w:after="0" w:line="240" w:lineRule="auto"/>
        <w:ind w:left="270" w:hanging="270"/>
        <w:jc w:val="both"/>
        <w:rPr>
          <w:rFonts w:ascii="Times New Roman" w:hAnsi="Times New Roman" w:cs="Times New Roman"/>
        </w:rPr>
      </w:pPr>
    </w:p>
    <w:p w14:paraId="17A456F9" w14:textId="77777777" w:rsidR="00286983" w:rsidRPr="00286983" w:rsidRDefault="00286983" w:rsidP="00F057F3">
      <w:pPr>
        <w:pStyle w:val="ListParagraph"/>
        <w:numPr>
          <w:ilvl w:val="0"/>
          <w:numId w:val="20"/>
        </w:numPr>
        <w:autoSpaceDE w:val="0"/>
        <w:autoSpaceDN w:val="0"/>
        <w:adjustRightInd w:val="0"/>
        <w:spacing w:after="0" w:line="240" w:lineRule="auto"/>
        <w:ind w:left="360"/>
        <w:jc w:val="both"/>
        <w:rPr>
          <w:rFonts w:ascii="Times New Roman" w:hAnsi="Times New Roman" w:cs="Times New Roman"/>
        </w:rPr>
      </w:pPr>
      <w:r w:rsidRPr="00286983">
        <w:rPr>
          <w:rFonts w:ascii="Times New Roman" w:hAnsi="Times New Roman" w:cs="Times New Roman"/>
        </w:rPr>
        <w:t xml:space="preserve">Prohibition on use of funds for customized or skill training and related activities after relocation.  No WIOA funds provided under this CONTRACT for an employment and training activity may be used </w:t>
      </w:r>
      <w:r w:rsidRPr="00286983">
        <w:rPr>
          <w:rFonts w:ascii="Times New Roman" w:hAnsi="Times New Roman" w:cs="Times New Roman"/>
        </w:rPr>
        <w:lastRenderedPageBreak/>
        <w:t xml:space="preserve">or proposed to be used for customized training, skill training, or on-the-job training or company specific assessments of job applicants or employees of a business or a part of a business that has relocated from any location in the United States, until the company has operated at that location for 120 days, if the relocation has resulted in any employee losing his or her jobs at the original location. </w:t>
      </w:r>
    </w:p>
    <w:p w14:paraId="16A939FE" w14:textId="77777777" w:rsidR="00286983" w:rsidRDefault="00286983" w:rsidP="00F057F3">
      <w:pPr>
        <w:autoSpaceDE w:val="0"/>
        <w:autoSpaceDN w:val="0"/>
        <w:adjustRightInd w:val="0"/>
        <w:spacing w:after="0" w:line="240" w:lineRule="auto"/>
        <w:ind w:left="270" w:hanging="270"/>
        <w:jc w:val="both"/>
        <w:rPr>
          <w:rFonts w:ascii="Times New Roman" w:hAnsi="Times New Roman" w:cs="Times New Roman"/>
        </w:rPr>
      </w:pPr>
      <w:r>
        <w:rPr>
          <w:rFonts w:ascii="Times New Roman" w:hAnsi="Times New Roman" w:cs="Times New Roman"/>
        </w:rPr>
        <w:t xml:space="preserve">    </w:t>
      </w:r>
    </w:p>
    <w:p w14:paraId="75228D34" w14:textId="77777777" w:rsidR="00286983" w:rsidRPr="00286983" w:rsidRDefault="00286983" w:rsidP="00F057F3">
      <w:pPr>
        <w:pStyle w:val="ListParagraph"/>
        <w:numPr>
          <w:ilvl w:val="0"/>
          <w:numId w:val="20"/>
        </w:numPr>
        <w:autoSpaceDE w:val="0"/>
        <w:autoSpaceDN w:val="0"/>
        <w:adjustRightInd w:val="0"/>
        <w:spacing w:after="0" w:line="240" w:lineRule="auto"/>
        <w:ind w:left="360"/>
        <w:jc w:val="both"/>
        <w:rPr>
          <w:rFonts w:ascii="Times New Roman" w:hAnsi="Times New Roman" w:cs="Times New Roman"/>
        </w:rPr>
      </w:pPr>
      <w:r w:rsidRPr="00286983">
        <w:rPr>
          <w:rFonts w:ascii="Times New Roman" w:hAnsi="Times New Roman" w:cs="Times New Roman"/>
        </w:rPr>
        <w:t>Displacement</w:t>
      </w:r>
    </w:p>
    <w:p w14:paraId="498FEC1E" w14:textId="77777777" w:rsidR="00286983" w:rsidRPr="00286983" w:rsidRDefault="00286983" w:rsidP="00F057F3">
      <w:pPr>
        <w:pStyle w:val="ListParagraph"/>
        <w:numPr>
          <w:ilvl w:val="0"/>
          <w:numId w:val="21"/>
        </w:numPr>
        <w:tabs>
          <w:tab w:val="left" w:pos="720"/>
          <w:tab w:val="left" w:pos="1440"/>
          <w:tab w:val="left" w:pos="2160"/>
        </w:tabs>
        <w:autoSpaceDE w:val="0"/>
        <w:autoSpaceDN w:val="0"/>
        <w:adjustRightInd w:val="0"/>
        <w:spacing w:after="0" w:line="240" w:lineRule="auto"/>
        <w:ind w:left="1080"/>
        <w:jc w:val="both"/>
        <w:rPr>
          <w:rFonts w:ascii="Times New Roman" w:hAnsi="Times New Roman" w:cs="Times New Roman"/>
        </w:rPr>
      </w:pPr>
      <w:r w:rsidRPr="00286983">
        <w:rPr>
          <w:rFonts w:ascii="Times New Roman" w:hAnsi="Times New Roman" w:cs="Times New Roman"/>
        </w:rPr>
        <w:t xml:space="preserve">Prohibition. A participant in a program or activity authorized under this CONTRACT must not displace (including a partial displacement, such as a reduction in the hours of non-overtime work, wages, or employment benefits) any person currently employed by the participating employer (as of the date of the participation). </w:t>
      </w:r>
    </w:p>
    <w:p w14:paraId="316207DA" w14:textId="77777777" w:rsidR="00286983" w:rsidRPr="003555D9" w:rsidRDefault="00286983" w:rsidP="00F057F3">
      <w:pPr>
        <w:autoSpaceDE w:val="0"/>
        <w:autoSpaceDN w:val="0"/>
        <w:adjustRightInd w:val="0"/>
        <w:spacing w:after="0" w:line="240" w:lineRule="auto"/>
        <w:jc w:val="both"/>
        <w:rPr>
          <w:rFonts w:ascii="Times New Roman" w:hAnsi="Times New Roman" w:cs="Times New Roman"/>
        </w:rPr>
      </w:pPr>
    </w:p>
    <w:p w14:paraId="18D3FE94" w14:textId="77777777" w:rsidR="00286983" w:rsidRPr="0035699D" w:rsidRDefault="00286983" w:rsidP="00F057F3">
      <w:pPr>
        <w:pStyle w:val="ListParagraph"/>
        <w:numPr>
          <w:ilvl w:val="0"/>
          <w:numId w:val="21"/>
        </w:numPr>
        <w:tabs>
          <w:tab w:val="left" w:pos="720"/>
          <w:tab w:val="left" w:pos="1440"/>
          <w:tab w:val="left" w:pos="2160"/>
        </w:tabs>
        <w:autoSpaceDE w:val="0"/>
        <w:autoSpaceDN w:val="0"/>
        <w:adjustRightInd w:val="0"/>
        <w:spacing w:after="0" w:line="240" w:lineRule="auto"/>
        <w:ind w:left="1080"/>
        <w:jc w:val="both"/>
        <w:rPr>
          <w:rFonts w:ascii="Times New Roman" w:hAnsi="Times New Roman" w:cs="Times New Roman"/>
        </w:rPr>
      </w:pPr>
      <w:r w:rsidRPr="0035699D">
        <w:rPr>
          <w:rFonts w:ascii="Times New Roman" w:hAnsi="Times New Roman" w:cs="Times New Roman"/>
        </w:rPr>
        <w:t xml:space="preserve">Prohibition on impairment of contracts.  A specified activity must not impair existing contracts for services or collective bargaining agreements and no such activity that would be inconsistent with the terms of a collective bargaining agreement shall be undertaken without the prior written concurrence of the appropriate labor organization and employer concerned. </w:t>
      </w:r>
    </w:p>
    <w:p w14:paraId="17DA3914" w14:textId="77777777" w:rsidR="00286983" w:rsidRDefault="00286983" w:rsidP="00F057F3">
      <w:pPr>
        <w:tabs>
          <w:tab w:val="left" w:pos="720"/>
          <w:tab w:val="left" w:pos="1440"/>
          <w:tab w:val="left" w:pos="2160"/>
        </w:tabs>
        <w:autoSpaceDE w:val="0"/>
        <w:autoSpaceDN w:val="0"/>
        <w:adjustRightInd w:val="0"/>
        <w:spacing w:after="0" w:line="240" w:lineRule="auto"/>
        <w:ind w:left="2520" w:hanging="2520"/>
        <w:jc w:val="both"/>
        <w:rPr>
          <w:rFonts w:ascii="Times New Roman" w:hAnsi="Times New Roman" w:cs="Times New Roman"/>
        </w:rPr>
      </w:pPr>
    </w:p>
    <w:p w14:paraId="29CC686B" w14:textId="77777777" w:rsidR="00286983" w:rsidRPr="00286983" w:rsidRDefault="00286983" w:rsidP="00F057F3">
      <w:pPr>
        <w:pStyle w:val="ListParagraph"/>
        <w:numPr>
          <w:ilvl w:val="0"/>
          <w:numId w:val="20"/>
        </w:numPr>
        <w:tabs>
          <w:tab w:val="left" w:pos="720"/>
          <w:tab w:val="left" w:pos="1440"/>
          <w:tab w:val="left" w:pos="2160"/>
        </w:tabs>
        <w:autoSpaceDE w:val="0"/>
        <w:autoSpaceDN w:val="0"/>
        <w:adjustRightInd w:val="0"/>
        <w:spacing w:after="0" w:line="240" w:lineRule="auto"/>
        <w:ind w:left="360"/>
        <w:jc w:val="both"/>
        <w:rPr>
          <w:rFonts w:ascii="Times New Roman" w:hAnsi="Times New Roman" w:cs="Times New Roman"/>
        </w:rPr>
      </w:pPr>
      <w:r w:rsidRPr="00286983">
        <w:rPr>
          <w:rFonts w:ascii="Times New Roman" w:hAnsi="Times New Roman" w:cs="Times New Roman"/>
        </w:rPr>
        <w:t>Other Prohibitions.  A participant in a program may not be employed or assigned to a job if:</w:t>
      </w:r>
    </w:p>
    <w:p w14:paraId="21CE9489" w14:textId="77777777" w:rsidR="00286983" w:rsidRPr="0035699D" w:rsidRDefault="00286983" w:rsidP="00F057F3">
      <w:pPr>
        <w:pStyle w:val="ListParagraph"/>
        <w:numPr>
          <w:ilvl w:val="0"/>
          <w:numId w:val="22"/>
        </w:numPr>
        <w:tabs>
          <w:tab w:val="left" w:pos="720"/>
          <w:tab w:val="left" w:pos="1440"/>
          <w:tab w:val="left" w:pos="2160"/>
        </w:tabs>
        <w:autoSpaceDE w:val="0"/>
        <w:autoSpaceDN w:val="0"/>
        <w:adjustRightInd w:val="0"/>
        <w:spacing w:after="0" w:line="240" w:lineRule="auto"/>
        <w:ind w:left="1080"/>
        <w:jc w:val="both"/>
        <w:rPr>
          <w:rFonts w:ascii="Times New Roman" w:hAnsi="Times New Roman" w:cs="Times New Roman"/>
        </w:rPr>
      </w:pPr>
      <w:r w:rsidRPr="0035699D">
        <w:rPr>
          <w:rFonts w:ascii="Times New Roman" w:hAnsi="Times New Roman" w:cs="Times New Roman"/>
        </w:rPr>
        <w:t>any other individual is on layoff from the same or any substantially equivalent job;</w:t>
      </w:r>
    </w:p>
    <w:p w14:paraId="0D250013" w14:textId="77777777" w:rsidR="00286983" w:rsidRPr="0035699D" w:rsidRDefault="00286983" w:rsidP="00F057F3">
      <w:pPr>
        <w:pStyle w:val="ListParagraph"/>
        <w:numPr>
          <w:ilvl w:val="0"/>
          <w:numId w:val="22"/>
        </w:numPr>
        <w:tabs>
          <w:tab w:val="left" w:pos="720"/>
          <w:tab w:val="left" w:pos="1440"/>
          <w:tab w:val="left" w:pos="2160"/>
        </w:tabs>
        <w:autoSpaceDE w:val="0"/>
        <w:autoSpaceDN w:val="0"/>
        <w:adjustRightInd w:val="0"/>
        <w:spacing w:after="0" w:line="240" w:lineRule="auto"/>
        <w:ind w:left="1080"/>
        <w:jc w:val="both"/>
        <w:rPr>
          <w:rFonts w:ascii="Times New Roman" w:hAnsi="Times New Roman" w:cs="Times New Roman"/>
        </w:rPr>
      </w:pPr>
      <w:r w:rsidRPr="0035699D">
        <w:rPr>
          <w:rFonts w:ascii="Times New Roman" w:hAnsi="Times New Roman" w:cs="Times New Roman"/>
        </w:rPr>
        <w:t>the employer has terminated the employment of any regular, unsubsidized employee or otherwise caused an involuntary reduction in its workforce with the intention of filling the vacancy so created with the WIOA participant; or</w:t>
      </w:r>
    </w:p>
    <w:p w14:paraId="5F808422" w14:textId="71D9402B" w:rsidR="00286983" w:rsidRPr="0035699D" w:rsidRDefault="00286983" w:rsidP="00F057F3">
      <w:pPr>
        <w:pStyle w:val="ListParagraph"/>
        <w:numPr>
          <w:ilvl w:val="0"/>
          <w:numId w:val="22"/>
        </w:numPr>
        <w:tabs>
          <w:tab w:val="left" w:pos="720"/>
          <w:tab w:val="left" w:pos="1440"/>
          <w:tab w:val="left" w:pos="2160"/>
        </w:tabs>
        <w:autoSpaceDE w:val="0"/>
        <w:autoSpaceDN w:val="0"/>
        <w:adjustRightInd w:val="0"/>
        <w:spacing w:after="0" w:line="240" w:lineRule="auto"/>
        <w:ind w:left="1080"/>
        <w:jc w:val="both"/>
        <w:rPr>
          <w:rFonts w:ascii="Times New Roman" w:hAnsi="Times New Roman" w:cs="Times New Roman"/>
        </w:rPr>
      </w:pPr>
      <w:r w:rsidRPr="0035699D">
        <w:rPr>
          <w:rFonts w:ascii="Times New Roman" w:hAnsi="Times New Roman" w:cs="Times New Roman"/>
        </w:rPr>
        <w:t>the</w:t>
      </w:r>
      <w:r w:rsidR="005541A9">
        <w:rPr>
          <w:rFonts w:ascii="Times New Roman" w:hAnsi="Times New Roman" w:cs="Times New Roman"/>
        </w:rPr>
        <w:t xml:space="preserve"> </w:t>
      </w:r>
      <w:r w:rsidRPr="0035699D">
        <w:rPr>
          <w:rFonts w:ascii="Times New Roman" w:hAnsi="Times New Roman" w:cs="Times New Roman"/>
        </w:rPr>
        <w:t xml:space="preserve">job is created in a promotional line that infringes in any way upon the promotional opportunities of currently employed individuals. </w:t>
      </w:r>
    </w:p>
    <w:p w14:paraId="605A0522" w14:textId="77777777" w:rsidR="00286983" w:rsidRDefault="00286983" w:rsidP="00F057F3">
      <w:pPr>
        <w:tabs>
          <w:tab w:val="left" w:pos="720"/>
          <w:tab w:val="left" w:pos="1440"/>
          <w:tab w:val="left" w:pos="2160"/>
        </w:tabs>
        <w:autoSpaceDE w:val="0"/>
        <w:autoSpaceDN w:val="0"/>
        <w:adjustRightInd w:val="0"/>
        <w:spacing w:after="0" w:line="240" w:lineRule="auto"/>
        <w:ind w:left="2520" w:hanging="2520"/>
        <w:jc w:val="both"/>
        <w:rPr>
          <w:rFonts w:ascii="Times New Roman" w:hAnsi="Times New Roman" w:cs="Times New Roman"/>
        </w:rPr>
      </w:pPr>
    </w:p>
    <w:p w14:paraId="7883E20F" w14:textId="77777777" w:rsidR="00286983" w:rsidRPr="00286983" w:rsidRDefault="00286983" w:rsidP="00F057F3">
      <w:pPr>
        <w:pStyle w:val="ListParagraph"/>
        <w:numPr>
          <w:ilvl w:val="0"/>
          <w:numId w:val="20"/>
        </w:numPr>
        <w:tabs>
          <w:tab w:val="left" w:pos="720"/>
          <w:tab w:val="left" w:pos="1440"/>
          <w:tab w:val="left" w:pos="2160"/>
        </w:tabs>
        <w:autoSpaceDE w:val="0"/>
        <w:autoSpaceDN w:val="0"/>
        <w:adjustRightInd w:val="0"/>
        <w:spacing w:after="0" w:line="240" w:lineRule="auto"/>
        <w:ind w:left="360"/>
        <w:jc w:val="both"/>
        <w:rPr>
          <w:rFonts w:ascii="Times New Roman" w:hAnsi="Times New Roman" w:cs="Times New Roman"/>
        </w:rPr>
      </w:pPr>
      <w:r w:rsidRPr="00286983">
        <w:rPr>
          <w:rFonts w:ascii="Times New Roman" w:hAnsi="Times New Roman" w:cs="Times New Roman"/>
        </w:rPr>
        <w:t xml:space="preserve">Limitation on Use of Funds </w:t>
      </w:r>
    </w:p>
    <w:p w14:paraId="76844B30" w14:textId="77777777" w:rsidR="00286983" w:rsidRPr="0035699D" w:rsidRDefault="00286983" w:rsidP="00F057F3">
      <w:pPr>
        <w:pStyle w:val="ListParagraph"/>
        <w:numPr>
          <w:ilvl w:val="0"/>
          <w:numId w:val="23"/>
        </w:numPr>
        <w:tabs>
          <w:tab w:val="left" w:pos="720"/>
          <w:tab w:val="left" w:pos="1440"/>
          <w:tab w:val="left" w:pos="2160"/>
        </w:tabs>
        <w:autoSpaceDE w:val="0"/>
        <w:autoSpaceDN w:val="0"/>
        <w:adjustRightInd w:val="0"/>
        <w:spacing w:after="0" w:line="240" w:lineRule="auto"/>
        <w:ind w:left="1080"/>
        <w:jc w:val="both"/>
        <w:rPr>
          <w:rFonts w:ascii="Times New Roman" w:hAnsi="Times New Roman" w:cs="Times New Roman"/>
        </w:rPr>
      </w:pPr>
      <w:r w:rsidRPr="0035699D">
        <w:rPr>
          <w:rFonts w:ascii="Times New Roman" w:hAnsi="Times New Roman" w:cs="Times New Roman"/>
        </w:rPr>
        <w:t xml:space="preserve">No funds available under this CONTRACT shall be used for employment generating activities, economic development activities, investment in revolving loan funds, capitalization of businesses, investment in contract bidding resource enters, and similar activities that are not directly related to training for eligible individuals under this CONTRACT. </w:t>
      </w:r>
    </w:p>
    <w:p w14:paraId="4C456673" w14:textId="77777777" w:rsidR="00286983" w:rsidRPr="0035699D" w:rsidRDefault="00286983" w:rsidP="00F057F3">
      <w:pPr>
        <w:pStyle w:val="ListParagraph"/>
        <w:numPr>
          <w:ilvl w:val="0"/>
          <w:numId w:val="23"/>
        </w:numPr>
        <w:tabs>
          <w:tab w:val="left" w:pos="720"/>
          <w:tab w:val="left" w:pos="1440"/>
          <w:tab w:val="left" w:pos="2160"/>
        </w:tabs>
        <w:autoSpaceDE w:val="0"/>
        <w:autoSpaceDN w:val="0"/>
        <w:adjustRightInd w:val="0"/>
        <w:spacing w:after="0" w:line="240" w:lineRule="auto"/>
        <w:ind w:left="1080"/>
        <w:jc w:val="both"/>
        <w:rPr>
          <w:rFonts w:ascii="Times New Roman" w:hAnsi="Times New Roman" w:cs="Times New Roman"/>
        </w:rPr>
      </w:pPr>
      <w:r w:rsidRPr="0035699D">
        <w:rPr>
          <w:rFonts w:ascii="Times New Roman" w:hAnsi="Times New Roman" w:cs="Times New Roman"/>
        </w:rPr>
        <w:t>No funds available through this CONTRACT shall be used for foreign travel the wages of incumbent employees during their participation in economic development activities public service employment, except to provide disaster relief employment, and/or expenses prohibited under any other Federal, State or local law or regulation.</w:t>
      </w:r>
    </w:p>
    <w:p w14:paraId="1D7826EA" w14:textId="77777777" w:rsidR="00286983" w:rsidRPr="0035699D" w:rsidRDefault="00286983" w:rsidP="00F057F3">
      <w:pPr>
        <w:pStyle w:val="ListParagraph"/>
        <w:numPr>
          <w:ilvl w:val="0"/>
          <w:numId w:val="23"/>
        </w:numPr>
        <w:tabs>
          <w:tab w:val="left" w:pos="720"/>
          <w:tab w:val="left" w:pos="1440"/>
          <w:tab w:val="left" w:pos="2160"/>
        </w:tabs>
        <w:autoSpaceDE w:val="0"/>
        <w:autoSpaceDN w:val="0"/>
        <w:adjustRightInd w:val="0"/>
        <w:spacing w:after="0" w:line="240" w:lineRule="auto"/>
        <w:ind w:left="1080"/>
        <w:jc w:val="both"/>
        <w:rPr>
          <w:rFonts w:ascii="Times New Roman" w:hAnsi="Times New Roman" w:cs="Times New Roman"/>
        </w:rPr>
      </w:pPr>
      <w:r w:rsidRPr="0035699D">
        <w:rPr>
          <w:rFonts w:ascii="Times New Roman" w:hAnsi="Times New Roman" w:cs="Times New Roman"/>
        </w:rPr>
        <w:t>No funds available under this CONTRACT shall be used to directly or indirectly assist, promote, or deter organizing.</w:t>
      </w:r>
    </w:p>
    <w:p w14:paraId="2579B062" w14:textId="77777777" w:rsidR="00286983" w:rsidRPr="0035699D" w:rsidRDefault="00286983" w:rsidP="00F057F3">
      <w:pPr>
        <w:pStyle w:val="ListParagraph"/>
        <w:numPr>
          <w:ilvl w:val="0"/>
          <w:numId w:val="23"/>
        </w:numPr>
        <w:tabs>
          <w:tab w:val="left" w:pos="720"/>
          <w:tab w:val="left" w:pos="1440"/>
          <w:tab w:val="left" w:pos="2160"/>
        </w:tabs>
        <w:autoSpaceDE w:val="0"/>
        <w:autoSpaceDN w:val="0"/>
        <w:adjustRightInd w:val="0"/>
        <w:spacing w:after="0" w:line="240" w:lineRule="auto"/>
        <w:ind w:left="1080"/>
        <w:jc w:val="both"/>
        <w:rPr>
          <w:rFonts w:ascii="Times New Roman" w:hAnsi="Times New Roman" w:cs="Times New Roman"/>
        </w:rPr>
      </w:pPr>
      <w:r w:rsidRPr="0035699D">
        <w:rPr>
          <w:rFonts w:ascii="Times New Roman" w:hAnsi="Times New Roman" w:cs="Times New Roman"/>
        </w:rPr>
        <w:t>Funds provided shall only be used for activities, which are in addition to those, which would otherwise be available in the area in the absence of such funds.</w:t>
      </w:r>
    </w:p>
    <w:p w14:paraId="48705D1E" w14:textId="77777777" w:rsidR="00286983" w:rsidRPr="0035699D" w:rsidRDefault="00286983" w:rsidP="00F057F3">
      <w:pPr>
        <w:pStyle w:val="ListParagraph"/>
        <w:numPr>
          <w:ilvl w:val="0"/>
          <w:numId w:val="23"/>
        </w:numPr>
        <w:tabs>
          <w:tab w:val="left" w:pos="720"/>
          <w:tab w:val="left" w:pos="1440"/>
          <w:tab w:val="left" w:pos="2160"/>
        </w:tabs>
        <w:autoSpaceDE w:val="0"/>
        <w:autoSpaceDN w:val="0"/>
        <w:adjustRightInd w:val="0"/>
        <w:spacing w:after="0" w:line="240" w:lineRule="auto"/>
        <w:ind w:left="1080"/>
        <w:jc w:val="both"/>
        <w:rPr>
          <w:rFonts w:ascii="Times New Roman" w:hAnsi="Times New Roman" w:cs="Times New Roman"/>
        </w:rPr>
      </w:pPr>
      <w:r w:rsidRPr="0035699D">
        <w:rPr>
          <w:rFonts w:ascii="Times New Roman" w:hAnsi="Times New Roman" w:cs="Times New Roman"/>
        </w:rPr>
        <w:t xml:space="preserve">Programs will not impair existing contracts for services or result in the substitution of federal funds for other funds in connection with work that would otherwise be performed, including services normally provided by temporary, part-time or seasonal workers or through contracting such services out. </w:t>
      </w:r>
    </w:p>
    <w:p w14:paraId="19B1269C" w14:textId="3EBD2762" w:rsidR="00286983" w:rsidRPr="001F7E6B" w:rsidRDefault="00286983" w:rsidP="00F057F3">
      <w:pPr>
        <w:pStyle w:val="ListParagraph"/>
        <w:numPr>
          <w:ilvl w:val="0"/>
          <w:numId w:val="23"/>
        </w:numPr>
        <w:tabs>
          <w:tab w:val="left" w:pos="720"/>
          <w:tab w:val="left" w:pos="1440"/>
          <w:tab w:val="left" w:pos="2160"/>
        </w:tabs>
        <w:autoSpaceDE w:val="0"/>
        <w:autoSpaceDN w:val="0"/>
        <w:adjustRightInd w:val="0"/>
        <w:spacing w:after="0" w:line="240" w:lineRule="auto"/>
        <w:ind w:left="1080"/>
        <w:jc w:val="both"/>
        <w:rPr>
          <w:rFonts w:ascii="Times New Roman" w:hAnsi="Times New Roman" w:cs="Times New Roman"/>
        </w:rPr>
      </w:pPr>
      <w:r w:rsidRPr="0035699D">
        <w:rPr>
          <w:rFonts w:ascii="Times New Roman" w:hAnsi="Times New Roman" w:cs="Times New Roman"/>
          <w:lang w:val="en-CA"/>
        </w:rPr>
        <w:fldChar w:fldCharType="begin"/>
      </w:r>
      <w:r w:rsidRPr="0035699D">
        <w:rPr>
          <w:rFonts w:ascii="Times New Roman" w:hAnsi="Times New Roman" w:cs="Times New Roman"/>
          <w:lang w:val="en-CA"/>
        </w:rPr>
        <w:instrText xml:space="preserve"> SEQ CHAPTER \h \r 1</w:instrText>
      </w:r>
      <w:r w:rsidRPr="0035699D">
        <w:rPr>
          <w:rFonts w:ascii="Times New Roman" w:hAnsi="Times New Roman" w:cs="Times New Roman"/>
        </w:rPr>
        <w:fldChar w:fldCharType="end"/>
      </w:r>
      <w:r w:rsidRPr="0035699D">
        <w:rPr>
          <w:rFonts w:ascii="Times New Roman" w:hAnsi="Times New Roman" w:cs="Times New Roman"/>
        </w:rPr>
        <w:t>The Proposal Offeror (bidder) shall assure that no individual in a decision making capacity (whether compensated or not) shall engage in the selection, award, or administration of the proposed job training program supported by WIOA funds if a conflict of interest, real or apparent would be involved.</w:t>
      </w:r>
    </w:p>
    <w:p w14:paraId="3C22F8ED" w14:textId="77777777" w:rsidR="00286983" w:rsidRPr="00EE2946" w:rsidRDefault="00286983" w:rsidP="00F057F3">
      <w:pPr>
        <w:autoSpaceDE w:val="0"/>
        <w:autoSpaceDN w:val="0"/>
        <w:adjustRightInd w:val="0"/>
        <w:spacing w:after="0" w:line="240" w:lineRule="auto"/>
        <w:ind w:left="270" w:hanging="270"/>
        <w:jc w:val="both"/>
        <w:rPr>
          <w:rFonts w:ascii="Times New Roman" w:hAnsi="Times New Roman" w:cs="Times New Roman"/>
        </w:rPr>
      </w:pPr>
    </w:p>
    <w:p w14:paraId="24B4762A" w14:textId="77777777" w:rsidR="00286983" w:rsidRPr="00EE2946" w:rsidRDefault="00286983" w:rsidP="00F057F3">
      <w:pPr>
        <w:autoSpaceDE w:val="0"/>
        <w:autoSpaceDN w:val="0"/>
        <w:adjustRightInd w:val="0"/>
        <w:spacing w:after="0" w:line="240" w:lineRule="auto"/>
        <w:jc w:val="both"/>
        <w:rPr>
          <w:rFonts w:ascii="Times New Roman" w:hAnsi="Times New Roman" w:cs="Times New Roman"/>
        </w:rPr>
      </w:pPr>
    </w:p>
    <w:p w14:paraId="3A25E979" w14:textId="77777777" w:rsidR="00286983" w:rsidRPr="00EE2946" w:rsidRDefault="00286983" w:rsidP="00F057F3">
      <w:pPr>
        <w:autoSpaceDE w:val="0"/>
        <w:autoSpaceDN w:val="0"/>
        <w:adjustRightInd w:val="0"/>
        <w:spacing w:after="0" w:line="240" w:lineRule="auto"/>
        <w:jc w:val="both"/>
        <w:rPr>
          <w:rFonts w:ascii="Times New Roman" w:hAnsi="Times New Roman" w:cs="Times New Roman"/>
          <w:u w:val="single"/>
        </w:rPr>
      </w:pPr>
      <w:r w:rsidRPr="00EE2946">
        <w:rPr>
          <w:rFonts w:ascii="Times New Roman" w:hAnsi="Times New Roman" w:cs="Times New Roman"/>
          <w:u w:val="single"/>
        </w:rPr>
        <w:t xml:space="preserve">                                                            </w:t>
      </w:r>
      <w:r>
        <w:rPr>
          <w:rFonts w:ascii="Times New Roman" w:hAnsi="Times New Roman" w:cs="Times New Roman"/>
          <w:u w:val="single"/>
        </w:rPr>
        <w:t xml:space="preserve">                                    </w:t>
      </w:r>
      <w:r w:rsidRPr="00EE2946">
        <w:rPr>
          <w:rFonts w:ascii="Times New Roman" w:hAnsi="Times New Roman" w:cs="Times New Roman"/>
          <w:u w:val="single"/>
        </w:rPr>
        <w:t xml:space="preserve">                                                                        </w:t>
      </w:r>
      <w:r w:rsidRPr="00EE2946">
        <w:rPr>
          <w:rFonts w:ascii="Times New Roman" w:hAnsi="Times New Roman" w:cs="Times New Roman"/>
        </w:rPr>
        <w:tab/>
      </w:r>
      <w:r w:rsidRPr="00EE2946">
        <w:rPr>
          <w:rFonts w:ascii="Times New Roman" w:hAnsi="Times New Roman" w:cs="Times New Roman"/>
          <w:u w:val="single"/>
        </w:rPr>
        <w:t xml:space="preserve">                                  </w:t>
      </w:r>
    </w:p>
    <w:p w14:paraId="7CFEADBD" w14:textId="3D498B6B" w:rsidR="00286983" w:rsidRPr="00EE2946" w:rsidRDefault="00286983" w:rsidP="009C4939">
      <w:pPr>
        <w:autoSpaceDE w:val="0"/>
        <w:autoSpaceDN w:val="0"/>
        <w:adjustRightInd w:val="0"/>
        <w:spacing w:after="0" w:line="240" w:lineRule="auto"/>
        <w:jc w:val="both"/>
        <w:rPr>
          <w:rFonts w:ascii="Times New Roman" w:hAnsi="Times New Roman" w:cs="Times New Roman"/>
        </w:rPr>
        <w:sectPr w:rsidR="00286983" w:rsidRPr="00EE2946" w:rsidSect="0049454A">
          <w:footerReference w:type="default" r:id="rId16"/>
          <w:pgSz w:w="12240" w:h="15840"/>
          <w:pgMar w:top="1440" w:right="1440" w:bottom="720" w:left="1440" w:header="1440" w:footer="1440" w:gutter="0"/>
          <w:pgNumType w:start="1"/>
          <w:cols w:space="720"/>
          <w:titlePg/>
          <w:docGrid w:linePitch="299"/>
        </w:sectPr>
      </w:pPr>
      <w:r w:rsidRPr="00EE2946">
        <w:rPr>
          <w:rFonts w:ascii="Times New Roman" w:hAnsi="Times New Roman" w:cs="Times New Roman"/>
        </w:rPr>
        <w:t>Signature of Authorized Official</w:t>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t xml:space="preserve">Date                </w:t>
      </w:r>
      <w:r w:rsidRPr="00EE2946">
        <w:rPr>
          <w:rFonts w:ascii="Times New Roman" w:hAnsi="Times New Roman" w:cs="Times New Roman"/>
        </w:rPr>
        <w:br w:type="page"/>
      </w:r>
    </w:p>
    <w:p w14:paraId="515C2CE9" w14:textId="77777777" w:rsidR="0035699D" w:rsidRPr="0035699D" w:rsidRDefault="0035699D" w:rsidP="0035699D">
      <w:pPr>
        <w:autoSpaceDE w:val="0"/>
        <w:autoSpaceDN w:val="0"/>
        <w:adjustRightInd w:val="0"/>
        <w:spacing w:after="0" w:line="240" w:lineRule="auto"/>
        <w:jc w:val="center"/>
        <w:rPr>
          <w:rFonts w:ascii="Times New Roman" w:hAnsi="Times New Roman" w:cs="Times New Roman"/>
          <w:b/>
          <w:bCs/>
        </w:rPr>
      </w:pPr>
      <w:r w:rsidRPr="0035699D">
        <w:rPr>
          <w:rFonts w:ascii="Times New Roman" w:hAnsi="Times New Roman" w:cs="Times New Roman"/>
          <w:b/>
          <w:bCs/>
        </w:rPr>
        <w:lastRenderedPageBreak/>
        <w:t>ATTACHMENT D</w:t>
      </w:r>
    </w:p>
    <w:p w14:paraId="5833CD38" w14:textId="77777777" w:rsidR="0035699D" w:rsidRPr="0035699D" w:rsidRDefault="0035699D" w:rsidP="0035699D">
      <w:pPr>
        <w:autoSpaceDE w:val="0"/>
        <w:autoSpaceDN w:val="0"/>
        <w:adjustRightInd w:val="0"/>
        <w:spacing w:after="0" w:line="240" w:lineRule="auto"/>
        <w:jc w:val="center"/>
        <w:rPr>
          <w:rFonts w:ascii="Times New Roman" w:hAnsi="Times New Roman" w:cs="Times New Roman"/>
        </w:rPr>
      </w:pPr>
      <w:r w:rsidRPr="0035699D">
        <w:rPr>
          <w:rFonts w:ascii="Times New Roman" w:hAnsi="Times New Roman" w:cs="Times New Roman"/>
          <w:b/>
          <w:bCs/>
        </w:rPr>
        <w:t>CERTIFICATION REGARDING LOBBYING</w:t>
      </w:r>
    </w:p>
    <w:p w14:paraId="5654D0BB" w14:textId="77777777" w:rsidR="0035699D" w:rsidRPr="0035699D" w:rsidRDefault="0035699D" w:rsidP="0035699D">
      <w:pPr>
        <w:autoSpaceDE w:val="0"/>
        <w:autoSpaceDN w:val="0"/>
        <w:adjustRightInd w:val="0"/>
        <w:spacing w:after="0" w:line="240" w:lineRule="auto"/>
        <w:jc w:val="center"/>
        <w:rPr>
          <w:rFonts w:ascii="Times New Roman" w:hAnsi="Times New Roman" w:cs="Times New Roman"/>
          <w:u w:val="single"/>
        </w:rPr>
      </w:pPr>
      <w:r w:rsidRPr="0035699D">
        <w:rPr>
          <w:rFonts w:ascii="Times New Roman" w:hAnsi="Times New Roman" w:cs="Times New Roman"/>
          <w:u w:val="single"/>
        </w:rPr>
        <w:t>Certification for Contracts, Grants, Loans,</w:t>
      </w:r>
    </w:p>
    <w:p w14:paraId="0ED88BA6" w14:textId="77777777" w:rsidR="0035699D" w:rsidRPr="0035699D" w:rsidRDefault="0035699D" w:rsidP="0035699D">
      <w:pPr>
        <w:autoSpaceDE w:val="0"/>
        <w:autoSpaceDN w:val="0"/>
        <w:adjustRightInd w:val="0"/>
        <w:spacing w:after="0" w:line="240" w:lineRule="auto"/>
        <w:jc w:val="center"/>
        <w:rPr>
          <w:rFonts w:ascii="Times New Roman" w:hAnsi="Times New Roman" w:cs="Times New Roman"/>
        </w:rPr>
      </w:pPr>
      <w:r w:rsidRPr="0035699D">
        <w:rPr>
          <w:rFonts w:ascii="Times New Roman" w:hAnsi="Times New Roman" w:cs="Times New Roman"/>
          <w:u w:val="single"/>
        </w:rPr>
        <w:t>and Cooperative Agreements</w:t>
      </w:r>
    </w:p>
    <w:p w14:paraId="2472207F" w14:textId="77777777" w:rsidR="0035699D" w:rsidRPr="0035699D" w:rsidRDefault="0035699D" w:rsidP="0035699D">
      <w:pPr>
        <w:autoSpaceDE w:val="0"/>
        <w:autoSpaceDN w:val="0"/>
        <w:adjustRightInd w:val="0"/>
        <w:spacing w:after="0" w:line="240" w:lineRule="auto"/>
        <w:rPr>
          <w:rFonts w:ascii="Times New Roman" w:hAnsi="Times New Roman" w:cs="Times New Roman"/>
        </w:rPr>
      </w:pPr>
    </w:p>
    <w:p w14:paraId="49555CA9" w14:textId="77777777" w:rsidR="0035699D" w:rsidRPr="0035699D" w:rsidRDefault="0035699D" w:rsidP="0035699D">
      <w:pPr>
        <w:autoSpaceDE w:val="0"/>
        <w:autoSpaceDN w:val="0"/>
        <w:adjustRightInd w:val="0"/>
        <w:spacing w:after="0" w:line="240" w:lineRule="auto"/>
        <w:rPr>
          <w:rFonts w:ascii="Times New Roman" w:hAnsi="Times New Roman" w:cs="Times New Roman"/>
        </w:rPr>
      </w:pPr>
    </w:p>
    <w:p w14:paraId="2D9F37DE" w14:textId="77777777" w:rsidR="005B117B" w:rsidRPr="005B117B" w:rsidRDefault="0035699D" w:rsidP="005B117B">
      <w:pPr>
        <w:tabs>
          <w:tab w:val="left" w:pos="118"/>
          <w:tab w:val="left" w:pos="694"/>
          <w:tab w:val="left" w:pos="1170"/>
          <w:tab w:val="left" w:pos="2250"/>
          <w:tab w:val="left" w:pos="2422"/>
          <w:tab w:val="left" w:pos="2998"/>
          <w:tab w:val="left" w:pos="3574"/>
          <w:tab w:val="left" w:pos="4150"/>
          <w:tab w:val="left" w:pos="4726"/>
          <w:tab w:val="left" w:pos="5302"/>
          <w:tab w:val="left" w:pos="5878"/>
          <w:tab w:val="left" w:pos="6454"/>
          <w:tab w:val="left" w:pos="7030"/>
          <w:tab w:val="left" w:pos="7606"/>
          <w:tab w:val="left" w:pos="8182"/>
          <w:tab w:val="left" w:pos="8758"/>
          <w:tab w:val="left" w:pos="9334"/>
          <w:tab w:val="left" w:pos="9910"/>
        </w:tabs>
        <w:jc w:val="both"/>
        <w:rPr>
          <w:rFonts w:ascii="Times New Roman" w:eastAsia="Times New Roman" w:hAnsi="Times New Roman" w:cs="Times New Roman"/>
        </w:rPr>
      </w:pPr>
      <w:r w:rsidRPr="0035699D">
        <w:rPr>
          <w:rFonts w:ascii="Times New Roman" w:hAnsi="Times New Roman" w:cs="Times New Roman"/>
        </w:rPr>
        <w:tab/>
      </w:r>
      <w:r w:rsidR="005B117B" w:rsidRPr="005B117B">
        <w:rPr>
          <w:rFonts w:ascii="Times New Roman" w:eastAsia="Times New Roman" w:hAnsi="Times New Roman" w:cs="Times New Roman"/>
        </w:rPr>
        <w:t>The undersigned certifies, to the best of his or her knowledge and belief, that:</w:t>
      </w:r>
    </w:p>
    <w:p w14:paraId="502F19C9" w14:textId="77777777" w:rsidR="005B117B" w:rsidRPr="005B117B" w:rsidRDefault="005B117B" w:rsidP="005B117B">
      <w:pPr>
        <w:tabs>
          <w:tab w:val="left" w:pos="118"/>
          <w:tab w:val="left" w:pos="694"/>
          <w:tab w:val="left" w:pos="1170"/>
          <w:tab w:val="left" w:pos="2250"/>
          <w:tab w:val="left" w:pos="2422"/>
          <w:tab w:val="left" w:pos="2998"/>
          <w:tab w:val="left" w:pos="3574"/>
          <w:tab w:val="left" w:pos="4150"/>
          <w:tab w:val="left" w:pos="4726"/>
          <w:tab w:val="left" w:pos="5302"/>
          <w:tab w:val="left" w:pos="5878"/>
          <w:tab w:val="left" w:pos="6454"/>
          <w:tab w:val="left" w:pos="7030"/>
          <w:tab w:val="left" w:pos="7606"/>
          <w:tab w:val="left" w:pos="8182"/>
          <w:tab w:val="left" w:pos="8758"/>
          <w:tab w:val="left" w:pos="9334"/>
          <w:tab w:val="left" w:pos="9910"/>
        </w:tabs>
        <w:spacing w:after="0" w:line="240" w:lineRule="auto"/>
        <w:jc w:val="both"/>
        <w:rPr>
          <w:rFonts w:ascii="Times New Roman" w:eastAsia="Times New Roman" w:hAnsi="Times New Roman" w:cs="Times New Roman"/>
        </w:rPr>
      </w:pPr>
    </w:p>
    <w:p w14:paraId="39FD2191" w14:textId="77777777" w:rsidR="005B117B" w:rsidRPr="005B117B" w:rsidRDefault="005B117B" w:rsidP="005B117B">
      <w:pPr>
        <w:tabs>
          <w:tab w:val="left" w:pos="118"/>
          <w:tab w:val="left" w:pos="694"/>
          <w:tab w:val="left" w:pos="1170"/>
          <w:tab w:val="left" w:pos="2250"/>
          <w:tab w:val="left" w:pos="2422"/>
          <w:tab w:val="left" w:pos="2998"/>
          <w:tab w:val="left" w:pos="3574"/>
          <w:tab w:val="left" w:pos="4150"/>
          <w:tab w:val="left" w:pos="4726"/>
          <w:tab w:val="left" w:pos="5302"/>
          <w:tab w:val="left" w:pos="5878"/>
          <w:tab w:val="left" w:pos="6454"/>
          <w:tab w:val="left" w:pos="7030"/>
          <w:tab w:val="left" w:pos="7606"/>
          <w:tab w:val="left" w:pos="8182"/>
          <w:tab w:val="left" w:pos="8758"/>
          <w:tab w:val="left" w:pos="9334"/>
          <w:tab w:val="left" w:pos="9910"/>
        </w:tabs>
        <w:spacing w:after="0" w:line="240" w:lineRule="auto"/>
        <w:ind w:left="694" w:hanging="694"/>
        <w:jc w:val="both"/>
        <w:rPr>
          <w:rFonts w:ascii="Times New Roman" w:eastAsia="Times New Roman" w:hAnsi="Times New Roman" w:cs="Times New Roman"/>
        </w:rPr>
      </w:pPr>
      <w:r w:rsidRPr="005B117B">
        <w:rPr>
          <w:rFonts w:ascii="Times New Roman" w:eastAsia="Times New Roman" w:hAnsi="Times New Roman" w:cs="Times New Roman"/>
        </w:rPr>
        <w:t>(1)</w:t>
      </w:r>
      <w:r w:rsidRPr="005B117B">
        <w:rPr>
          <w:rFonts w:ascii="Times New Roman" w:eastAsia="Times New Roman" w:hAnsi="Times New Roman" w:cs="Times New Roman"/>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FD8095" w14:textId="77777777" w:rsidR="005B117B" w:rsidRPr="005B117B" w:rsidRDefault="005B117B" w:rsidP="005B117B">
      <w:pPr>
        <w:tabs>
          <w:tab w:val="left" w:pos="118"/>
          <w:tab w:val="left" w:pos="694"/>
          <w:tab w:val="left" w:pos="1170"/>
          <w:tab w:val="left" w:pos="2250"/>
          <w:tab w:val="left" w:pos="2422"/>
          <w:tab w:val="left" w:pos="2998"/>
          <w:tab w:val="left" w:pos="3574"/>
          <w:tab w:val="left" w:pos="4150"/>
          <w:tab w:val="left" w:pos="4726"/>
          <w:tab w:val="left" w:pos="5302"/>
          <w:tab w:val="left" w:pos="5878"/>
          <w:tab w:val="left" w:pos="6454"/>
          <w:tab w:val="left" w:pos="7030"/>
          <w:tab w:val="left" w:pos="7606"/>
          <w:tab w:val="left" w:pos="8182"/>
          <w:tab w:val="left" w:pos="8758"/>
          <w:tab w:val="left" w:pos="9334"/>
          <w:tab w:val="left" w:pos="9910"/>
        </w:tabs>
        <w:spacing w:after="0" w:line="240" w:lineRule="auto"/>
        <w:jc w:val="both"/>
        <w:rPr>
          <w:rFonts w:ascii="Times New Roman" w:eastAsia="Times New Roman" w:hAnsi="Times New Roman" w:cs="Times New Roman"/>
        </w:rPr>
      </w:pPr>
    </w:p>
    <w:p w14:paraId="1E3AA3DB" w14:textId="77777777" w:rsidR="005B117B" w:rsidRPr="005B117B" w:rsidRDefault="005B117B" w:rsidP="005B117B">
      <w:pPr>
        <w:tabs>
          <w:tab w:val="left" w:pos="118"/>
          <w:tab w:val="left" w:pos="694"/>
          <w:tab w:val="left" w:pos="1170"/>
          <w:tab w:val="left" w:pos="2250"/>
          <w:tab w:val="left" w:pos="2422"/>
          <w:tab w:val="left" w:pos="2998"/>
          <w:tab w:val="left" w:pos="3574"/>
          <w:tab w:val="left" w:pos="4150"/>
          <w:tab w:val="left" w:pos="4726"/>
          <w:tab w:val="left" w:pos="5302"/>
          <w:tab w:val="left" w:pos="5878"/>
          <w:tab w:val="left" w:pos="6454"/>
          <w:tab w:val="left" w:pos="7030"/>
          <w:tab w:val="left" w:pos="7606"/>
          <w:tab w:val="left" w:pos="8182"/>
          <w:tab w:val="left" w:pos="8758"/>
          <w:tab w:val="left" w:pos="9334"/>
          <w:tab w:val="left" w:pos="9910"/>
        </w:tabs>
        <w:spacing w:after="0" w:line="240" w:lineRule="auto"/>
        <w:ind w:left="694" w:hanging="694"/>
        <w:jc w:val="both"/>
        <w:rPr>
          <w:rFonts w:ascii="Times New Roman" w:eastAsia="Times New Roman" w:hAnsi="Times New Roman" w:cs="Times New Roman"/>
        </w:rPr>
      </w:pPr>
      <w:r w:rsidRPr="005B117B">
        <w:rPr>
          <w:rFonts w:ascii="Times New Roman" w:eastAsia="Times New Roman" w:hAnsi="Times New Roman" w:cs="Times New Roman"/>
        </w:rPr>
        <w:t>(2)</w:t>
      </w:r>
      <w:r w:rsidRPr="005B117B">
        <w:rPr>
          <w:rFonts w:ascii="Times New Roman" w:eastAsia="Times New Roman" w:hAnsi="Times New Roman" w:cs="Times New Roman"/>
        </w:rPr>
        <w:tab/>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4AACC639" w14:textId="77777777" w:rsidR="005B117B" w:rsidRPr="005B117B" w:rsidRDefault="005B117B" w:rsidP="005B117B">
      <w:pPr>
        <w:tabs>
          <w:tab w:val="left" w:pos="118"/>
          <w:tab w:val="left" w:pos="694"/>
          <w:tab w:val="left" w:pos="1170"/>
          <w:tab w:val="left" w:pos="2250"/>
          <w:tab w:val="left" w:pos="2422"/>
          <w:tab w:val="left" w:pos="2998"/>
          <w:tab w:val="left" w:pos="3574"/>
          <w:tab w:val="left" w:pos="4150"/>
          <w:tab w:val="left" w:pos="4726"/>
          <w:tab w:val="left" w:pos="5302"/>
          <w:tab w:val="left" w:pos="5878"/>
          <w:tab w:val="left" w:pos="6454"/>
          <w:tab w:val="left" w:pos="7030"/>
          <w:tab w:val="left" w:pos="7606"/>
          <w:tab w:val="left" w:pos="8182"/>
          <w:tab w:val="left" w:pos="8758"/>
          <w:tab w:val="left" w:pos="9334"/>
          <w:tab w:val="left" w:pos="9910"/>
        </w:tabs>
        <w:spacing w:after="0" w:line="240" w:lineRule="auto"/>
        <w:jc w:val="both"/>
        <w:rPr>
          <w:rFonts w:ascii="Times New Roman" w:eastAsia="Times New Roman" w:hAnsi="Times New Roman" w:cs="Times New Roman"/>
        </w:rPr>
      </w:pPr>
    </w:p>
    <w:p w14:paraId="613D655A" w14:textId="77777777" w:rsidR="005B117B" w:rsidRPr="005B117B" w:rsidRDefault="005B117B" w:rsidP="005B117B">
      <w:pPr>
        <w:tabs>
          <w:tab w:val="left" w:pos="118"/>
          <w:tab w:val="left" w:pos="694"/>
          <w:tab w:val="left" w:pos="1170"/>
          <w:tab w:val="left" w:pos="2250"/>
          <w:tab w:val="left" w:pos="2422"/>
          <w:tab w:val="left" w:pos="2998"/>
          <w:tab w:val="left" w:pos="3574"/>
          <w:tab w:val="left" w:pos="4150"/>
          <w:tab w:val="left" w:pos="4726"/>
          <w:tab w:val="left" w:pos="5302"/>
          <w:tab w:val="left" w:pos="5878"/>
          <w:tab w:val="left" w:pos="6454"/>
          <w:tab w:val="left" w:pos="7030"/>
          <w:tab w:val="left" w:pos="7606"/>
          <w:tab w:val="left" w:pos="8182"/>
          <w:tab w:val="left" w:pos="8758"/>
          <w:tab w:val="left" w:pos="9334"/>
          <w:tab w:val="left" w:pos="9910"/>
        </w:tabs>
        <w:spacing w:after="0" w:line="240" w:lineRule="auto"/>
        <w:ind w:left="694" w:hanging="694"/>
        <w:jc w:val="both"/>
        <w:rPr>
          <w:rFonts w:ascii="Times New Roman" w:eastAsia="Times New Roman" w:hAnsi="Times New Roman" w:cs="Times New Roman"/>
        </w:rPr>
      </w:pPr>
      <w:r w:rsidRPr="005B117B">
        <w:rPr>
          <w:rFonts w:ascii="Times New Roman" w:eastAsia="Times New Roman" w:hAnsi="Times New Roman" w:cs="Times New Roman"/>
        </w:rPr>
        <w:t>(3)*</w:t>
      </w:r>
      <w:r w:rsidRPr="005B117B">
        <w:rPr>
          <w:rFonts w:ascii="Times New Roman" w:eastAsia="Times New Roman" w:hAnsi="Times New Roman" w:cs="Times New Roman"/>
        </w:rPr>
        <w:tab/>
        <w:t>The undersigned shall require that the language of this certification be included in the award documents for all sub-awards at all tiers (including subcontracts, sub grants and contracts under grants, loans, and cooperative agreements) and that all sub recipients shall certify and disclose accordingly.</w:t>
      </w:r>
    </w:p>
    <w:p w14:paraId="0B661613" w14:textId="77777777" w:rsidR="005B117B" w:rsidRPr="005B117B" w:rsidRDefault="005B117B" w:rsidP="005B117B">
      <w:pPr>
        <w:tabs>
          <w:tab w:val="left" w:pos="118"/>
          <w:tab w:val="left" w:pos="694"/>
          <w:tab w:val="left" w:pos="1170"/>
          <w:tab w:val="left" w:pos="2250"/>
          <w:tab w:val="left" w:pos="2422"/>
          <w:tab w:val="left" w:pos="2998"/>
          <w:tab w:val="left" w:pos="3574"/>
          <w:tab w:val="left" w:pos="4150"/>
          <w:tab w:val="left" w:pos="4726"/>
          <w:tab w:val="left" w:pos="5302"/>
          <w:tab w:val="left" w:pos="5878"/>
          <w:tab w:val="left" w:pos="6454"/>
          <w:tab w:val="left" w:pos="7030"/>
          <w:tab w:val="left" w:pos="7606"/>
          <w:tab w:val="left" w:pos="8182"/>
          <w:tab w:val="left" w:pos="8758"/>
          <w:tab w:val="left" w:pos="9334"/>
          <w:tab w:val="left" w:pos="9910"/>
        </w:tabs>
        <w:spacing w:after="0" w:line="240" w:lineRule="auto"/>
        <w:jc w:val="both"/>
        <w:rPr>
          <w:rFonts w:ascii="Times New Roman" w:eastAsia="Times New Roman" w:hAnsi="Times New Roman" w:cs="Times New Roman"/>
        </w:rPr>
      </w:pPr>
    </w:p>
    <w:p w14:paraId="66698B5A" w14:textId="77777777" w:rsidR="005B117B" w:rsidRPr="005B117B" w:rsidRDefault="005B117B" w:rsidP="005B117B">
      <w:pPr>
        <w:tabs>
          <w:tab w:val="left" w:pos="118"/>
          <w:tab w:val="left" w:pos="694"/>
          <w:tab w:val="left" w:pos="1170"/>
          <w:tab w:val="left" w:pos="2250"/>
          <w:tab w:val="left" w:pos="2422"/>
          <w:tab w:val="left" w:pos="2998"/>
          <w:tab w:val="left" w:pos="3574"/>
          <w:tab w:val="left" w:pos="4150"/>
          <w:tab w:val="left" w:pos="4726"/>
          <w:tab w:val="left" w:pos="5302"/>
          <w:tab w:val="left" w:pos="5878"/>
          <w:tab w:val="left" w:pos="6454"/>
          <w:tab w:val="left" w:pos="7030"/>
          <w:tab w:val="left" w:pos="7606"/>
          <w:tab w:val="left" w:pos="8182"/>
          <w:tab w:val="left" w:pos="8758"/>
          <w:tab w:val="left" w:pos="9334"/>
          <w:tab w:val="left" w:pos="9910"/>
        </w:tabs>
        <w:spacing w:after="0" w:line="240" w:lineRule="auto"/>
        <w:jc w:val="both"/>
        <w:rPr>
          <w:rFonts w:ascii="Times New Roman" w:eastAsia="Times New Roman" w:hAnsi="Times New Roman" w:cs="Times New Roman"/>
        </w:rPr>
      </w:pPr>
    </w:p>
    <w:p w14:paraId="7A13DB3A" w14:textId="77777777" w:rsidR="005B117B" w:rsidRPr="005B117B" w:rsidRDefault="005B117B" w:rsidP="005B117B">
      <w:pPr>
        <w:tabs>
          <w:tab w:val="left" w:pos="118"/>
          <w:tab w:val="left" w:pos="694"/>
          <w:tab w:val="left" w:pos="1170"/>
          <w:tab w:val="left" w:pos="2250"/>
          <w:tab w:val="left" w:pos="2422"/>
          <w:tab w:val="left" w:pos="2998"/>
          <w:tab w:val="left" w:pos="3574"/>
          <w:tab w:val="left" w:pos="4150"/>
          <w:tab w:val="left" w:pos="4726"/>
          <w:tab w:val="left" w:pos="5302"/>
          <w:tab w:val="left" w:pos="5878"/>
          <w:tab w:val="left" w:pos="6454"/>
          <w:tab w:val="left" w:pos="7030"/>
          <w:tab w:val="left" w:pos="7606"/>
          <w:tab w:val="left" w:pos="8182"/>
          <w:tab w:val="left" w:pos="8758"/>
          <w:tab w:val="left" w:pos="9334"/>
          <w:tab w:val="left" w:pos="9910"/>
        </w:tabs>
        <w:spacing w:after="0" w:line="240" w:lineRule="auto"/>
        <w:jc w:val="both"/>
        <w:rPr>
          <w:rFonts w:ascii="Times New Roman" w:eastAsia="Times New Roman" w:hAnsi="Times New Roman" w:cs="Times New Roman"/>
        </w:rPr>
      </w:pPr>
      <w:r w:rsidRPr="005B117B">
        <w:rPr>
          <w:rFonts w:ascii="Times New Roman" w:eastAsia="Times New Roman" w:hAnsi="Times New Roman" w:cs="Times New Roman"/>
        </w:rPr>
        <w:t>This certification is a material representation of fact upon which reliance was placed when this transaction imposed by Section 1352, Title 31, U.S. Code.  Any person who fails to file the required certification shall be subject to a civil penalty of not less than $10,000 and not more than $100,000 for each such failure.</w:t>
      </w:r>
    </w:p>
    <w:p w14:paraId="66CE309C" w14:textId="77777777" w:rsidR="005B117B" w:rsidRPr="005B117B" w:rsidRDefault="005B117B" w:rsidP="005B117B">
      <w:pPr>
        <w:tabs>
          <w:tab w:val="left" w:pos="118"/>
          <w:tab w:val="left" w:pos="694"/>
          <w:tab w:val="left" w:pos="1170"/>
          <w:tab w:val="left" w:pos="2250"/>
          <w:tab w:val="left" w:pos="2422"/>
          <w:tab w:val="left" w:pos="2998"/>
          <w:tab w:val="left" w:pos="3574"/>
          <w:tab w:val="left" w:pos="4150"/>
          <w:tab w:val="left" w:pos="4726"/>
          <w:tab w:val="left" w:pos="5302"/>
          <w:tab w:val="left" w:pos="5878"/>
          <w:tab w:val="left" w:pos="6454"/>
          <w:tab w:val="left" w:pos="7030"/>
          <w:tab w:val="left" w:pos="7606"/>
          <w:tab w:val="left" w:pos="8182"/>
          <w:tab w:val="left" w:pos="8758"/>
          <w:tab w:val="left" w:pos="9334"/>
          <w:tab w:val="left" w:pos="9910"/>
        </w:tabs>
        <w:spacing w:after="0" w:line="240" w:lineRule="auto"/>
        <w:jc w:val="both"/>
        <w:rPr>
          <w:rFonts w:ascii="Times New Roman" w:eastAsia="Times New Roman" w:hAnsi="Times New Roman" w:cs="Times New Roman"/>
        </w:rPr>
      </w:pPr>
    </w:p>
    <w:p w14:paraId="0F2BCA49" w14:textId="48B2663E" w:rsidR="005B117B" w:rsidRPr="005B117B" w:rsidRDefault="005B117B" w:rsidP="005B117B">
      <w:pPr>
        <w:tabs>
          <w:tab w:val="left" w:pos="118"/>
          <w:tab w:val="left" w:pos="694"/>
          <w:tab w:val="left" w:pos="1170"/>
          <w:tab w:val="left" w:pos="2250"/>
          <w:tab w:val="left" w:pos="2422"/>
          <w:tab w:val="left" w:pos="2998"/>
          <w:tab w:val="left" w:pos="3574"/>
          <w:tab w:val="left" w:pos="4150"/>
          <w:tab w:val="left" w:pos="4726"/>
          <w:tab w:val="left" w:pos="5302"/>
          <w:tab w:val="left" w:pos="5878"/>
          <w:tab w:val="left" w:pos="6454"/>
          <w:tab w:val="left" w:pos="7030"/>
          <w:tab w:val="left" w:pos="7606"/>
          <w:tab w:val="left" w:pos="8182"/>
          <w:tab w:val="left" w:pos="8758"/>
          <w:tab w:val="left" w:pos="9334"/>
          <w:tab w:val="left" w:pos="991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w:t>
      </w:r>
    </w:p>
    <w:p w14:paraId="675C865E" w14:textId="489A0837" w:rsidR="005B117B" w:rsidRPr="005B117B" w:rsidRDefault="005B117B" w:rsidP="005B117B">
      <w:pPr>
        <w:tabs>
          <w:tab w:val="left" w:pos="118"/>
          <w:tab w:val="left" w:pos="694"/>
          <w:tab w:val="left" w:pos="1170"/>
          <w:tab w:val="left" w:pos="2250"/>
          <w:tab w:val="left" w:pos="2422"/>
          <w:tab w:val="left" w:pos="2998"/>
          <w:tab w:val="left" w:pos="3574"/>
          <w:tab w:val="left" w:pos="4150"/>
          <w:tab w:val="left" w:pos="4726"/>
          <w:tab w:val="left" w:pos="5302"/>
          <w:tab w:val="left" w:pos="5878"/>
          <w:tab w:val="left" w:pos="6454"/>
          <w:tab w:val="left" w:pos="7030"/>
          <w:tab w:val="left" w:pos="7606"/>
          <w:tab w:val="left" w:pos="8182"/>
          <w:tab w:val="left" w:pos="8758"/>
          <w:tab w:val="left" w:pos="9334"/>
          <w:tab w:val="left" w:pos="9910"/>
        </w:tabs>
        <w:spacing w:after="0" w:line="240" w:lineRule="auto"/>
        <w:ind w:left="8182" w:hanging="8182"/>
        <w:jc w:val="both"/>
        <w:rPr>
          <w:rFonts w:ascii="Times New Roman" w:eastAsia="Times New Roman" w:hAnsi="Times New Roman" w:cs="Times New Roman"/>
        </w:rPr>
      </w:pPr>
      <w:r w:rsidRPr="005B117B">
        <w:rPr>
          <w:rFonts w:ascii="Times New Roman" w:eastAsia="Times New Roman" w:hAnsi="Times New Roman" w:cs="Times New Roman"/>
          <w:sz w:val="20"/>
          <w:szCs w:val="20"/>
        </w:rPr>
        <w:t>Grantee/Contractor Organization</w:t>
      </w:r>
      <w:r w:rsidRPr="005B117B">
        <w:rPr>
          <w:rFonts w:ascii="Times New Roman" w:eastAsia="Times New Roman" w:hAnsi="Times New Roman" w:cs="Times New Roman"/>
        </w:rPr>
        <w:tab/>
      </w:r>
      <w:r w:rsidRPr="005B117B">
        <w:rPr>
          <w:rFonts w:ascii="Times New Roman" w:eastAsia="Times New Roman" w:hAnsi="Times New Roman" w:cs="Times New Roman"/>
        </w:rPr>
        <w:tab/>
      </w:r>
      <w:r w:rsidRPr="005B117B">
        <w:rPr>
          <w:rFonts w:ascii="Times New Roman" w:eastAsia="Times New Roman" w:hAnsi="Times New Roman" w:cs="Times New Roman"/>
        </w:rPr>
        <w:tab/>
      </w:r>
      <w:r w:rsidRPr="005B117B">
        <w:rPr>
          <w:rFonts w:ascii="Times New Roman" w:eastAsia="Times New Roman" w:hAnsi="Times New Roman" w:cs="Times New Roman"/>
        </w:rPr>
        <w:tab/>
        <w:t xml:space="preserve">      </w:t>
      </w:r>
      <w:r w:rsidRPr="005B117B">
        <w:rPr>
          <w:rFonts w:ascii="Times New Roman" w:eastAsia="Times New Roman" w:hAnsi="Times New Roman" w:cs="Times New Roman"/>
        </w:rPr>
        <w:tab/>
      </w:r>
      <w:r w:rsidRPr="005B117B">
        <w:rPr>
          <w:rFonts w:ascii="Times New Roman" w:eastAsia="Times New Roman" w:hAnsi="Times New Roman" w:cs="Times New Roman"/>
        </w:rPr>
        <w:tab/>
      </w:r>
      <w:r w:rsidRPr="005B117B">
        <w:rPr>
          <w:rFonts w:ascii="Times New Roman" w:eastAsia="Times New Roman" w:hAnsi="Times New Roman" w:cs="Times New Roman"/>
        </w:rPr>
        <w:tab/>
      </w:r>
      <w:r w:rsidRPr="005B117B">
        <w:rPr>
          <w:rFonts w:ascii="Times New Roman" w:eastAsia="Times New Roman" w:hAnsi="Times New Roman" w:cs="Times New Roman"/>
        </w:rPr>
        <w:tab/>
      </w:r>
      <w:r w:rsidRPr="005B117B">
        <w:rPr>
          <w:rFonts w:ascii="Times New Roman" w:eastAsia="Times New Roman" w:hAnsi="Times New Roman" w:cs="Times New Roman"/>
        </w:rPr>
        <w:tab/>
      </w:r>
      <w:r w:rsidRPr="005B117B">
        <w:rPr>
          <w:rFonts w:ascii="Times New Roman" w:eastAsia="Times New Roman" w:hAnsi="Times New Roman" w:cs="Times New Roman"/>
          <w:sz w:val="20"/>
          <w:szCs w:val="20"/>
        </w:rPr>
        <w:t>Program Title</w:t>
      </w:r>
    </w:p>
    <w:p w14:paraId="639BBE21" w14:textId="77777777" w:rsidR="005B117B" w:rsidRPr="005B117B" w:rsidRDefault="005B117B" w:rsidP="005B117B">
      <w:pPr>
        <w:tabs>
          <w:tab w:val="left" w:pos="118"/>
          <w:tab w:val="left" w:pos="694"/>
          <w:tab w:val="left" w:pos="1170"/>
          <w:tab w:val="left" w:pos="2250"/>
          <w:tab w:val="left" w:pos="2422"/>
          <w:tab w:val="left" w:pos="2998"/>
          <w:tab w:val="left" w:pos="3574"/>
          <w:tab w:val="left" w:pos="4150"/>
          <w:tab w:val="left" w:pos="4726"/>
          <w:tab w:val="left" w:pos="5302"/>
          <w:tab w:val="left" w:pos="5878"/>
          <w:tab w:val="left" w:pos="6454"/>
          <w:tab w:val="left" w:pos="7030"/>
          <w:tab w:val="left" w:pos="7606"/>
          <w:tab w:val="left" w:pos="8182"/>
          <w:tab w:val="left" w:pos="8758"/>
          <w:tab w:val="left" w:pos="9334"/>
          <w:tab w:val="left" w:pos="9910"/>
        </w:tabs>
        <w:spacing w:after="0" w:line="240" w:lineRule="auto"/>
        <w:jc w:val="both"/>
        <w:rPr>
          <w:rFonts w:ascii="Times New Roman" w:eastAsia="Times New Roman" w:hAnsi="Times New Roman" w:cs="Times New Roman"/>
        </w:rPr>
      </w:pPr>
    </w:p>
    <w:p w14:paraId="68D9ED19" w14:textId="77777777" w:rsidR="005B117B" w:rsidRPr="005B117B" w:rsidRDefault="005B117B" w:rsidP="005B117B">
      <w:pPr>
        <w:tabs>
          <w:tab w:val="left" w:pos="118"/>
          <w:tab w:val="left" w:pos="694"/>
          <w:tab w:val="left" w:pos="1170"/>
          <w:tab w:val="left" w:pos="2250"/>
          <w:tab w:val="left" w:pos="2422"/>
          <w:tab w:val="left" w:pos="2998"/>
          <w:tab w:val="left" w:pos="3574"/>
          <w:tab w:val="left" w:pos="4150"/>
          <w:tab w:val="left" w:pos="4726"/>
          <w:tab w:val="left" w:pos="5302"/>
          <w:tab w:val="left" w:pos="5878"/>
          <w:tab w:val="left" w:pos="6454"/>
          <w:tab w:val="left" w:pos="7030"/>
          <w:tab w:val="left" w:pos="7606"/>
          <w:tab w:val="left" w:pos="8182"/>
          <w:tab w:val="left" w:pos="8758"/>
          <w:tab w:val="left" w:pos="9334"/>
          <w:tab w:val="left" w:pos="9910"/>
        </w:tabs>
        <w:spacing w:after="0" w:line="240" w:lineRule="auto"/>
        <w:jc w:val="both"/>
        <w:rPr>
          <w:rFonts w:ascii="Times New Roman" w:eastAsia="Times New Roman" w:hAnsi="Times New Roman" w:cs="Times New Roman"/>
        </w:rPr>
      </w:pPr>
    </w:p>
    <w:p w14:paraId="0B69D49E" w14:textId="43D8AFCE" w:rsidR="005B117B" w:rsidRPr="005B117B" w:rsidRDefault="005B117B" w:rsidP="005B117B">
      <w:pPr>
        <w:tabs>
          <w:tab w:val="left" w:pos="118"/>
          <w:tab w:val="left" w:pos="694"/>
          <w:tab w:val="left" w:pos="1170"/>
          <w:tab w:val="left" w:pos="2250"/>
          <w:tab w:val="left" w:pos="2422"/>
          <w:tab w:val="left" w:pos="2998"/>
          <w:tab w:val="left" w:pos="3574"/>
          <w:tab w:val="left" w:pos="4150"/>
          <w:tab w:val="left" w:pos="4726"/>
          <w:tab w:val="left" w:pos="5302"/>
          <w:tab w:val="left" w:pos="5878"/>
          <w:tab w:val="left" w:pos="6454"/>
          <w:tab w:val="left" w:pos="7030"/>
          <w:tab w:val="left" w:pos="7606"/>
          <w:tab w:val="left" w:pos="8182"/>
          <w:tab w:val="left" w:pos="8758"/>
          <w:tab w:val="left" w:pos="9334"/>
          <w:tab w:val="left" w:pos="9910"/>
        </w:tabs>
        <w:spacing w:after="0" w:line="240" w:lineRule="auto"/>
        <w:jc w:val="both"/>
        <w:rPr>
          <w:rFonts w:ascii="Times New Roman" w:eastAsia="Times New Roman" w:hAnsi="Times New Roman" w:cs="Times New Roman"/>
        </w:rPr>
      </w:pPr>
      <w:r w:rsidRPr="005B117B">
        <w:rPr>
          <w:rFonts w:ascii="Times New Roman" w:eastAsia="Times New Roman" w:hAnsi="Times New Roman" w:cs="Times New Roman"/>
          <w:u w:val="single"/>
        </w:rPr>
        <w:t xml:space="preserve">                                                        </w:t>
      </w:r>
      <w:r w:rsidRPr="005B117B">
        <w:rPr>
          <w:rFonts w:ascii="Times New Roman" w:eastAsia="Times New Roman" w:hAnsi="Times New Roman" w:cs="Times New Roman"/>
          <w:u w:val="single"/>
        </w:rPr>
        <w:tab/>
      </w:r>
      <w:r w:rsidRPr="005B117B">
        <w:rPr>
          <w:rFonts w:ascii="Times New Roman" w:eastAsia="Times New Roman" w:hAnsi="Times New Roman" w:cs="Times New Roman"/>
          <w:u w:val="single"/>
        </w:rPr>
        <w:tab/>
      </w:r>
      <w:r w:rsidRPr="005B117B">
        <w:rPr>
          <w:rFonts w:ascii="Times New Roman" w:eastAsia="Times New Roman" w:hAnsi="Times New Roman" w:cs="Times New Roman"/>
          <w:u w:val="single"/>
        </w:rPr>
        <w:tab/>
      </w:r>
      <w:r w:rsidRPr="005B117B">
        <w:rPr>
          <w:rFonts w:ascii="Times New Roman" w:eastAsia="Times New Roman" w:hAnsi="Times New Roman" w:cs="Times New Roman"/>
          <w:u w:val="single"/>
        </w:rPr>
        <w:tab/>
      </w:r>
      <w:r w:rsidRPr="005B117B">
        <w:rPr>
          <w:rFonts w:ascii="Times New Roman" w:eastAsia="Times New Roman" w:hAnsi="Times New Roman" w:cs="Times New Roman"/>
          <w:u w:val="single"/>
        </w:rPr>
        <w:tab/>
      </w:r>
      <w:r w:rsidRPr="005B117B">
        <w:rPr>
          <w:rFonts w:ascii="Times New Roman" w:eastAsia="Times New Roman" w:hAnsi="Times New Roman" w:cs="Times New Roman"/>
          <w:u w:val="single"/>
        </w:rPr>
        <w:tab/>
      </w:r>
      <w:r w:rsidRPr="005B117B">
        <w:rPr>
          <w:rFonts w:ascii="Times New Roman" w:eastAsia="Times New Roman" w:hAnsi="Times New Roman" w:cs="Times New Roman"/>
          <w:u w:val="single"/>
        </w:rPr>
        <w:tab/>
      </w:r>
      <w:r w:rsidRPr="005B117B">
        <w:rPr>
          <w:rFonts w:ascii="Times New Roman" w:eastAsia="Times New Roman" w:hAnsi="Times New Roman" w:cs="Times New Roman"/>
          <w:u w:val="single"/>
        </w:rPr>
        <w:tab/>
        <w:t xml:space="preserve">                   </w:t>
      </w:r>
      <w:r w:rsidRPr="005B117B">
        <w:rPr>
          <w:rFonts w:ascii="Times New Roman" w:eastAsia="Times New Roman" w:hAnsi="Times New Roman" w:cs="Times New Roman"/>
          <w:u w:val="single"/>
        </w:rPr>
        <w:tab/>
      </w:r>
      <w:r w:rsidRPr="005B117B">
        <w:rPr>
          <w:rFonts w:ascii="Times New Roman" w:eastAsia="Times New Roman" w:hAnsi="Times New Roman" w:cs="Times New Roman"/>
          <w:u w:val="single"/>
        </w:rPr>
        <w:tab/>
        <w:t xml:space="preserve">                                  </w:t>
      </w:r>
    </w:p>
    <w:p w14:paraId="760E6086" w14:textId="77777777" w:rsidR="005B117B" w:rsidRPr="005B117B" w:rsidRDefault="005B117B" w:rsidP="005B117B">
      <w:pPr>
        <w:tabs>
          <w:tab w:val="left" w:pos="118"/>
          <w:tab w:val="left" w:pos="694"/>
          <w:tab w:val="left" w:pos="1170"/>
          <w:tab w:val="left" w:pos="2250"/>
          <w:tab w:val="left" w:pos="2422"/>
          <w:tab w:val="left" w:pos="2998"/>
          <w:tab w:val="left" w:pos="3574"/>
          <w:tab w:val="left" w:pos="4150"/>
          <w:tab w:val="left" w:pos="4726"/>
          <w:tab w:val="left" w:pos="5302"/>
          <w:tab w:val="left" w:pos="5878"/>
          <w:tab w:val="left" w:pos="6454"/>
          <w:tab w:val="left" w:pos="7030"/>
          <w:tab w:val="left" w:pos="7606"/>
          <w:tab w:val="left" w:pos="8182"/>
          <w:tab w:val="left" w:pos="8758"/>
          <w:tab w:val="left" w:pos="9334"/>
          <w:tab w:val="left" w:pos="9910"/>
        </w:tabs>
        <w:spacing w:after="0" w:line="240" w:lineRule="auto"/>
        <w:ind w:left="5302" w:hanging="5302"/>
        <w:jc w:val="both"/>
        <w:rPr>
          <w:rFonts w:ascii="Times New Roman" w:eastAsia="Times New Roman" w:hAnsi="Times New Roman" w:cs="Times New Roman"/>
        </w:rPr>
      </w:pPr>
      <w:r w:rsidRPr="005B117B">
        <w:rPr>
          <w:rFonts w:ascii="Times New Roman" w:eastAsia="Times New Roman" w:hAnsi="Times New Roman" w:cs="Times New Roman"/>
        </w:rPr>
        <w:t xml:space="preserve">Name of Certifying Official/Title   </w:t>
      </w:r>
      <w:r w:rsidRPr="005B117B">
        <w:rPr>
          <w:rFonts w:ascii="Times New Roman" w:eastAsia="Times New Roman" w:hAnsi="Times New Roman" w:cs="Times New Roman"/>
        </w:rPr>
        <w:tab/>
      </w:r>
      <w:r w:rsidRPr="005B117B">
        <w:rPr>
          <w:rFonts w:ascii="Times New Roman" w:eastAsia="Times New Roman" w:hAnsi="Times New Roman" w:cs="Times New Roman"/>
        </w:rPr>
        <w:tab/>
      </w:r>
      <w:r w:rsidRPr="005B117B">
        <w:rPr>
          <w:rFonts w:ascii="Times New Roman" w:eastAsia="Times New Roman" w:hAnsi="Times New Roman" w:cs="Times New Roman"/>
        </w:rPr>
        <w:tab/>
        <w:t>Signature</w:t>
      </w:r>
      <w:r w:rsidRPr="005B117B">
        <w:rPr>
          <w:rFonts w:ascii="Times New Roman" w:eastAsia="Times New Roman" w:hAnsi="Times New Roman" w:cs="Times New Roman"/>
        </w:rPr>
        <w:tab/>
      </w:r>
      <w:r w:rsidRPr="005B117B">
        <w:rPr>
          <w:rFonts w:ascii="Times New Roman" w:eastAsia="Times New Roman" w:hAnsi="Times New Roman" w:cs="Times New Roman"/>
        </w:rPr>
        <w:tab/>
      </w:r>
      <w:r w:rsidRPr="005B117B">
        <w:rPr>
          <w:rFonts w:ascii="Times New Roman" w:eastAsia="Times New Roman" w:hAnsi="Times New Roman" w:cs="Times New Roman"/>
        </w:rPr>
        <w:tab/>
      </w:r>
      <w:r w:rsidRPr="005B117B">
        <w:rPr>
          <w:rFonts w:ascii="Times New Roman" w:eastAsia="Times New Roman" w:hAnsi="Times New Roman" w:cs="Times New Roman"/>
        </w:rPr>
        <w:tab/>
      </w:r>
      <w:r w:rsidRPr="005B117B">
        <w:rPr>
          <w:rFonts w:ascii="Times New Roman" w:eastAsia="Times New Roman" w:hAnsi="Times New Roman" w:cs="Times New Roman"/>
        </w:rPr>
        <w:tab/>
        <w:t xml:space="preserve">        Date</w:t>
      </w:r>
    </w:p>
    <w:p w14:paraId="2099FE8D" w14:textId="77777777" w:rsidR="005B117B" w:rsidRPr="005B117B" w:rsidRDefault="005B117B" w:rsidP="005B117B">
      <w:pPr>
        <w:tabs>
          <w:tab w:val="left" w:pos="118"/>
          <w:tab w:val="left" w:pos="694"/>
          <w:tab w:val="left" w:pos="1170"/>
          <w:tab w:val="left" w:pos="2250"/>
          <w:tab w:val="left" w:pos="2422"/>
          <w:tab w:val="left" w:pos="2998"/>
          <w:tab w:val="left" w:pos="3574"/>
          <w:tab w:val="left" w:pos="4150"/>
          <w:tab w:val="left" w:pos="4726"/>
          <w:tab w:val="left" w:pos="5302"/>
          <w:tab w:val="left" w:pos="5878"/>
          <w:tab w:val="left" w:pos="6454"/>
          <w:tab w:val="left" w:pos="7030"/>
          <w:tab w:val="left" w:pos="7606"/>
          <w:tab w:val="left" w:pos="8182"/>
          <w:tab w:val="left" w:pos="8758"/>
          <w:tab w:val="left" w:pos="9334"/>
          <w:tab w:val="left" w:pos="9910"/>
        </w:tabs>
        <w:spacing w:after="0" w:line="240" w:lineRule="auto"/>
        <w:jc w:val="both"/>
        <w:rPr>
          <w:rFonts w:ascii="Times New Roman" w:eastAsia="Times New Roman" w:hAnsi="Times New Roman" w:cs="Times New Roman"/>
        </w:rPr>
      </w:pPr>
    </w:p>
    <w:p w14:paraId="17B047EB" w14:textId="22F8DE89" w:rsidR="0035699D" w:rsidRPr="0035699D" w:rsidRDefault="0035699D" w:rsidP="005B117B">
      <w:pPr>
        <w:autoSpaceDE w:val="0"/>
        <w:autoSpaceDN w:val="0"/>
        <w:adjustRightInd w:val="0"/>
        <w:spacing w:after="0" w:line="240" w:lineRule="auto"/>
        <w:rPr>
          <w:rFonts w:ascii="Times New Roman" w:hAnsi="Times New Roman" w:cs="Times New Roman"/>
        </w:rPr>
      </w:pPr>
    </w:p>
    <w:p w14:paraId="60C3CB59" w14:textId="77777777" w:rsidR="0035699D" w:rsidRPr="0035699D" w:rsidRDefault="0035699D" w:rsidP="0035699D">
      <w:pPr>
        <w:autoSpaceDE w:val="0"/>
        <w:autoSpaceDN w:val="0"/>
        <w:adjustRightInd w:val="0"/>
        <w:spacing w:after="0" w:line="240" w:lineRule="auto"/>
        <w:rPr>
          <w:rFonts w:ascii="Times New Roman" w:hAnsi="Times New Roman" w:cs="Times New Roman"/>
        </w:rPr>
      </w:pPr>
    </w:p>
    <w:p w14:paraId="525D1263" w14:textId="77777777" w:rsidR="00272AA6" w:rsidRDefault="0035699D" w:rsidP="00B33153">
      <w:pPr>
        <w:autoSpaceDE w:val="0"/>
        <w:autoSpaceDN w:val="0"/>
        <w:adjustRightInd w:val="0"/>
        <w:spacing w:after="0" w:line="240" w:lineRule="auto"/>
        <w:jc w:val="center"/>
        <w:rPr>
          <w:rFonts w:ascii="Times New Roman" w:hAnsi="Times New Roman" w:cs="Times New Roman"/>
        </w:rPr>
      </w:pPr>
      <w:r w:rsidRPr="0035699D">
        <w:rPr>
          <w:rFonts w:ascii="Times New Roman" w:hAnsi="Times New Roman" w:cs="Times New Roman"/>
        </w:rPr>
        <w:t xml:space="preserve">(More information regarding this certification is contained in </w:t>
      </w:r>
      <w:r w:rsidRPr="00F057F3">
        <w:rPr>
          <w:rFonts w:ascii="Times New Roman" w:hAnsi="Times New Roman" w:cs="Times New Roman"/>
        </w:rPr>
        <w:t>Attachment N.)</w:t>
      </w:r>
    </w:p>
    <w:p w14:paraId="57973FDF" w14:textId="77777777" w:rsidR="0035699D" w:rsidRDefault="0035699D" w:rsidP="0035699D">
      <w:pPr>
        <w:autoSpaceDE w:val="0"/>
        <w:autoSpaceDN w:val="0"/>
        <w:adjustRightInd w:val="0"/>
        <w:spacing w:after="0" w:line="240" w:lineRule="auto"/>
        <w:rPr>
          <w:rFonts w:ascii="Times New Roman" w:hAnsi="Times New Roman" w:cs="Times New Roman"/>
        </w:rPr>
      </w:pPr>
    </w:p>
    <w:p w14:paraId="607A3B08" w14:textId="77777777" w:rsidR="0035699D" w:rsidRDefault="0035699D" w:rsidP="0035699D">
      <w:pPr>
        <w:autoSpaceDE w:val="0"/>
        <w:autoSpaceDN w:val="0"/>
        <w:adjustRightInd w:val="0"/>
        <w:spacing w:after="0" w:line="240" w:lineRule="auto"/>
        <w:jc w:val="center"/>
        <w:rPr>
          <w:rFonts w:ascii="Times New Roman" w:hAnsi="Times New Roman" w:cs="Times New Roman"/>
        </w:rPr>
      </w:pPr>
      <w:r w:rsidRPr="0035699D">
        <w:rPr>
          <w:rFonts w:ascii="Times New Roman" w:hAnsi="Times New Roman" w:cs="Times New Roman"/>
        </w:rPr>
        <w:t>*</w:t>
      </w:r>
      <w:r>
        <w:rPr>
          <w:rFonts w:ascii="Times New Roman" w:hAnsi="Times New Roman" w:cs="Times New Roman"/>
        </w:rPr>
        <w:t xml:space="preserve"> * *</w:t>
      </w:r>
    </w:p>
    <w:p w14:paraId="4C3786C2" w14:textId="77777777" w:rsidR="0035699D" w:rsidRDefault="0035699D">
      <w:pPr>
        <w:rPr>
          <w:rFonts w:ascii="Times New Roman" w:hAnsi="Times New Roman" w:cs="Times New Roman"/>
        </w:rPr>
      </w:pPr>
      <w:r>
        <w:rPr>
          <w:rFonts w:ascii="Times New Roman" w:hAnsi="Times New Roman" w:cs="Times New Roman"/>
        </w:rPr>
        <w:br w:type="page"/>
      </w:r>
    </w:p>
    <w:p w14:paraId="04B086C5" w14:textId="45C73ADC" w:rsidR="0035699D" w:rsidRPr="0035699D" w:rsidRDefault="0035699D" w:rsidP="0035699D">
      <w:pPr>
        <w:autoSpaceDE w:val="0"/>
        <w:autoSpaceDN w:val="0"/>
        <w:adjustRightInd w:val="0"/>
        <w:spacing w:after="0" w:line="240" w:lineRule="auto"/>
        <w:jc w:val="center"/>
        <w:rPr>
          <w:rFonts w:ascii="Times New Roman" w:hAnsi="Times New Roman" w:cs="Times New Roman"/>
          <w:b/>
          <w:bCs/>
        </w:rPr>
      </w:pPr>
      <w:r w:rsidRPr="0035699D">
        <w:rPr>
          <w:rFonts w:ascii="Times New Roman" w:hAnsi="Times New Roman" w:cs="Times New Roman"/>
          <w:b/>
          <w:bCs/>
        </w:rPr>
        <w:lastRenderedPageBreak/>
        <w:t>ATTACHMENT E</w:t>
      </w:r>
    </w:p>
    <w:p w14:paraId="032EEC24" w14:textId="77777777" w:rsidR="0035699D" w:rsidRPr="0035699D" w:rsidRDefault="0035699D" w:rsidP="0035699D">
      <w:pPr>
        <w:autoSpaceDE w:val="0"/>
        <w:autoSpaceDN w:val="0"/>
        <w:adjustRightInd w:val="0"/>
        <w:spacing w:after="0" w:line="240" w:lineRule="auto"/>
        <w:jc w:val="center"/>
        <w:rPr>
          <w:rFonts w:ascii="Times New Roman" w:hAnsi="Times New Roman" w:cs="Times New Roman"/>
        </w:rPr>
      </w:pPr>
      <w:r w:rsidRPr="0035699D">
        <w:rPr>
          <w:rFonts w:ascii="Times New Roman" w:hAnsi="Times New Roman" w:cs="Times New Roman"/>
          <w:b/>
          <w:bCs/>
        </w:rPr>
        <w:t>PREVIOUS EXPERIENCE INFORMATION</w:t>
      </w:r>
      <w:r w:rsidRPr="0035699D">
        <w:rPr>
          <w:rFonts w:ascii="Times New Roman" w:hAnsi="Times New Roman" w:cs="Times New Roman"/>
        </w:rPr>
        <w:t xml:space="preserve"> </w:t>
      </w:r>
    </w:p>
    <w:p w14:paraId="3A25D9E0" w14:textId="77777777" w:rsidR="0035699D" w:rsidRPr="0035699D" w:rsidRDefault="0035699D" w:rsidP="0035699D">
      <w:pPr>
        <w:autoSpaceDE w:val="0"/>
        <w:autoSpaceDN w:val="0"/>
        <w:adjustRightInd w:val="0"/>
        <w:spacing w:after="0" w:line="240" w:lineRule="auto"/>
        <w:jc w:val="center"/>
        <w:rPr>
          <w:rFonts w:ascii="Times New Roman" w:hAnsi="Times New Roman" w:cs="Times New Roman"/>
        </w:rPr>
      </w:pPr>
    </w:p>
    <w:p w14:paraId="59243414" w14:textId="77777777" w:rsidR="0035699D" w:rsidRDefault="0035699D" w:rsidP="00F057F3">
      <w:pPr>
        <w:autoSpaceDE w:val="0"/>
        <w:autoSpaceDN w:val="0"/>
        <w:adjustRightInd w:val="0"/>
        <w:spacing w:after="0" w:line="240" w:lineRule="auto"/>
        <w:jc w:val="both"/>
        <w:rPr>
          <w:rFonts w:ascii="Times New Roman" w:hAnsi="Times New Roman" w:cs="Times New Roman"/>
        </w:rPr>
      </w:pPr>
      <w:r w:rsidRPr="0035699D">
        <w:rPr>
          <w:rFonts w:ascii="Times New Roman" w:hAnsi="Times New Roman" w:cs="Times New Roman"/>
        </w:rPr>
        <w:t>If your organization has provided WIA/WIOA services in the past, please provide the following information for the years indicated.  If contracts were outside these dates, draw a single line through the dates listed and list most current dates and information.</w:t>
      </w:r>
    </w:p>
    <w:p w14:paraId="435CC83A" w14:textId="77777777" w:rsidR="00FE2BCD" w:rsidRDefault="00FE2BCD" w:rsidP="00F057F3">
      <w:pPr>
        <w:autoSpaceDE w:val="0"/>
        <w:autoSpaceDN w:val="0"/>
        <w:adjustRightInd w:val="0"/>
        <w:spacing w:after="0" w:line="240" w:lineRule="auto"/>
        <w:jc w:val="both"/>
        <w:rPr>
          <w:rFonts w:ascii="Times New Roman" w:hAnsi="Times New Roman" w:cs="Times New Roman"/>
        </w:rPr>
      </w:pPr>
    </w:p>
    <w:p w14:paraId="597A1E74" w14:textId="35411F11" w:rsidR="00FE2BCD" w:rsidRPr="0035699D" w:rsidRDefault="00FE2BCD" w:rsidP="00F057F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If your organization has provided services in the past that are similar to the One-Stop Operator services being requested through this RFP, please provide the applicable information below.  The type of previous experience that would be considered relevant includes but is not limited to: developing collaborative relationships among multiple agencies/organizations; managing</w:t>
      </w:r>
      <w:r w:rsidR="009D6158">
        <w:rPr>
          <w:rFonts w:ascii="Times New Roman" w:hAnsi="Times New Roman" w:cs="Times New Roman"/>
        </w:rPr>
        <w:t xml:space="preserve"> or overseeing the delivery of services under</w:t>
      </w:r>
      <w:r>
        <w:rPr>
          <w:rFonts w:ascii="Times New Roman" w:hAnsi="Times New Roman" w:cs="Times New Roman"/>
        </w:rPr>
        <w:t xml:space="preserve"> complex federally-funded programs; marketing services to </w:t>
      </w:r>
      <w:r w:rsidR="009D6158">
        <w:rPr>
          <w:rFonts w:ascii="Times New Roman" w:hAnsi="Times New Roman" w:cs="Times New Roman"/>
        </w:rPr>
        <w:t xml:space="preserve">the general public, </w:t>
      </w:r>
      <w:r>
        <w:rPr>
          <w:rFonts w:ascii="Times New Roman" w:hAnsi="Times New Roman" w:cs="Times New Roman"/>
        </w:rPr>
        <w:t>employers</w:t>
      </w:r>
      <w:r w:rsidR="009D6158">
        <w:rPr>
          <w:rFonts w:ascii="Times New Roman" w:hAnsi="Times New Roman" w:cs="Times New Roman"/>
        </w:rPr>
        <w:t xml:space="preserve">, or </w:t>
      </w:r>
      <w:r>
        <w:rPr>
          <w:rFonts w:ascii="Times New Roman" w:hAnsi="Times New Roman" w:cs="Times New Roman"/>
        </w:rPr>
        <w:t xml:space="preserve">job seekers; or developing management protocols to ensure that organizational goals are achieved. </w:t>
      </w:r>
    </w:p>
    <w:p w14:paraId="5CEEBB9B" w14:textId="77777777" w:rsidR="0035699D" w:rsidRPr="0035699D" w:rsidRDefault="0035699D" w:rsidP="00F057F3">
      <w:pPr>
        <w:autoSpaceDE w:val="0"/>
        <w:autoSpaceDN w:val="0"/>
        <w:adjustRightInd w:val="0"/>
        <w:spacing w:after="0" w:line="240" w:lineRule="auto"/>
        <w:jc w:val="both"/>
        <w:rPr>
          <w:rFonts w:ascii="Times New Roman" w:hAnsi="Times New Roman" w:cs="Times New Roman"/>
        </w:rPr>
      </w:pPr>
      <w:r w:rsidRPr="0035699D">
        <w:rPr>
          <w:rFonts w:ascii="Times New Roman" w:hAnsi="Times New Roman" w:cs="Times New Roman"/>
        </w:rPr>
        <w:tab/>
      </w:r>
    </w:p>
    <w:p w14:paraId="4DA00911" w14:textId="77777777" w:rsidR="0035699D" w:rsidRPr="0035699D" w:rsidRDefault="0035699D" w:rsidP="00F057F3">
      <w:pPr>
        <w:autoSpaceDE w:val="0"/>
        <w:autoSpaceDN w:val="0"/>
        <w:adjustRightInd w:val="0"/>
        <w:spacing w:after="0" w:line="240" w:lineRule="auto"/>
        <w:jc w:val="both"/>
        <w:rPr>
          <w:rFonts w:ascii="Times New Roman" w:hAnsi="Times New Roman" w:cs="Times New Roman"/>
        </w:rPr>
      </w:pPr>
      <w:r w:rsidRPr="0035699D">
        <w:rPr>
          <w:rFonts w:ascii="Times New Roman" w:hAnsi="Times New Roman" w:cs="Times New Roman"/>
        </w:rPr>
        <w:t>Offerors/Bidders who include performance outcomes for more than one agency/organization and/or for multiple programs and/or contracts for the same agency/organization must list the performance separately for each agency/organization and each contract.   Offerors/Bidders who group multiple performance outcomes into a single listing risk not receiving evaluation credit for previous experience.</w:t>
      </w:r>
    </w:p>
    <w:p w14:paraId="0F88B043" w14:textId="77777777" w:rsidR="0035699D" w:rsidRPr="0035699D" w:rsidRDefault="0035699D" w:rsidP="00F057F3">
      <w:pPr>
        <w:autoSpaceDE w:val="0"/>
        <w:autoSpaceDN w:val="0"/>
        <w:adjustRightInd w:val="0"/>
        <w:spacing w:after="0" w:line="240" w:lineRule="auto"/>
        <w:jc w:val="both"/>
        <w:rPr>
          <w:rFonts w:ascii="Times New Roman" w:hAnsi="Times New Roman" w:cs="Times New Roman"/>
        </w:rPr>
      </w:pPr>
    </w:p>
    <w:p w14:paraId="09DEC113" w14:textId="77777777" w:rsidR="0035699D" w:rsidRPr="0035699D" w:rsidRDefault="0035699D" w:rsidP="00F057F3">
      <w:pPr>
        <w:autoSpaceDE w:val="0"/>
        <w:autoSpaceDN w:val="0"/>
        <w:adjustRightInd w:val="0"/>
        <w:spacing w:after="0" w:line="240" w:lineRule="auto"/>
        <w:jc w:val="both"/>
        <w:rPr>
          <w:rFonts w:ascii="Times New Roman" w:hAnsi="Times New Roman" w:cs="Times New Roman"/>
        </w:rPr>
      </w:pPr>
      <w:r w:rsidRPr="0035699D">
        <w:rPr>
          <w:rFonts w:ascii="Times New Roman" w:hAnsi="Times New Roman" w:cs="Times New Roman"/>
        </w:rPr>
        <w:t>Offerors/Bidders are limited to ten copies of this form (ATTACHMENT E), depending on the number of performance outcomes/agencies/organizations/contracts being reported.</w:t>
      </w:r>
    </w:p>
    <w:p w14:paraId="41A1BB5C" w14:textId="77777777" w:rsidR="0035699D" w:rsidRPr="0035699D" w:rsidRDefault="0035699D" w:rsidP="00F057F3">
      <w:pPr>
        <w:autoSpaceDE w:val="0"/>
        <w:autoSpaceDN w:val="0"/>
        <w:adjustRightInd w:val="0"/>
        <w:spacing w:after="0" w:line="240" w:lineRule="auto"/>
        <w:jc w:val="both"/>
        <w:rPr>
          <w:rFonts w:ascii="Times New Roman" w:hAnsi="Times New Roman" w:cs="Times New Roman"/>
        </w:rPr>
      </w:pPr>
    </w:p>
    <w:p w14:paraId="749DA0DE" w14:textId="77777777" w:rsidR="0035699D" w:rsidRPr="0035699D" w:rsidRDefault="0035699D" w:rsidP="0035699D">
      <w:pPr>
        <w:autoSpaceDE w:val="0"/>
        <w:autoSpaceDN w:val="0"/>
        <w:adjustRightInd w:val="0"/>
        <w:spacing w:after="0" w:line="240" w:lineRule="auto"/>
        <w:rPr>
          <w:rFonts w:ascii="Times New Roman" w:hAnsi="Times New Roman" w:cs="Times New Roman"/>
          <w:u w:val="single"/>
        </w:rPr>
      </w:pPr>
      <w:r w:rsidRPr="0035699D">
        <w:rPr>
          <w:rFonts w:ascii="Times New Roman" w:hAnsi="Times New Roman" w:cs="Times New Roman"/>
          <w:u w:val="single"/>
        </w:rPr>
        <w:t>Prior WIA/WIOA Service Information</w:t>
      </w:r>
    </w:p>
    <w:p w14:paraId="5E316CCB" w14:textId="77777777" w:rsidR="0035699D" w:rsidRPr="0035699D" w:rsidRDefault="0035699D" w:rsidP="0035699D">
      <w:pPr>
        <w:autoSpaceDE w:val="0"/>
        <w:autoSpaceDN w:val="0"/>
        <w:adjustRightInd w:val="0"/>
        <w:spacing w:after="0" w:line="240" w:lineRule="auto"/>
        <w:rPr>
          <w:rFonts w:ascii="Times New Roman" w:hAnsi="Times New Roman" w:cs="Times New Roman"/>
        </w:rPr>
      </w:pPr>
    </w:p>
    <w:p w14:paraId="2927833C" w14:textId="77777777" w:rsidR="0035699D" w:rsidRPr="0035699D" w:rsidRDefault="0035699D" w:rsidP="0035699D">
      <w:pPr>
        <w:autoSpaceDE w:val="0"/>
        <w:autoSpaceDN w:val="0"/>
        <w:adjustRightInd w:val="0"/>
        <w:spacing w:after="0" w:line="240" w:lineRule="auto"/>
        <w:rPr>
          <w:rFonts w:ascii="Times New Roman" w:hAnsi="Times New Roman" w:cs="Times New Roman"/>
        </w:rPr>
      </w:pPr>
      <w:r w:rsidRPr="0035699D">
        <w:rPr>
          <w:rFonts w:ascii="Times New Roman" w:hAnsi="Times New Roman" w:cs="Times New Roman"/>
        </w:rPr>
        <w:t>Agency Information:</w:t>
      </w:r>
    </w:p>
    <w:tbl>
      <w:tblPr>
        <w:tblStyle w:val="TableGrid1"/>
        <w:tblW w:w="0" w:type="auto"/>
        <w:tblLook w:val="04A0" w:firstRow="1" w:lastRow="0" w:firstColumn="1" w:lastColumn="0" w:noHBand="0" w:noVBand="1"/>
      </w:tblPr>
      <w:tblGrid>
        <w:gridCol w:w="4700"/>
        <w:gridCol w:w="4696"/>
      </w:tblGrid>
      <w:tr w:rsidR="0035699D" w:rsidRPr="0035699D" w14:paraId="3BFB637F" w14:textId="77777777" w:rsidTr="008E6900">
        <w:tc>
          <w:tcPr>
            <w:tcW w:w="4788" w:type="dxa"/>
          </w:tcPr>
          <w:p w14:paraId="6BE26651" w14:textId="77777777" w:rsidR="0035699D" w:rsidRPr="0035699D" w:rsidRDefault="0035699D" w:rsidP="0035699D">
            <w:pPr>
              <w:autoSpaceDE w:val="0"/>
              <w:autoSpaceDN w:val="0"/>
              <w:adjustRightInd w:val="0"/>
              <w:rPr>
                <w:rFonts w:ascii="Times New Roman" w:hAnsi="Times New Roman" w:cs="Times New Roman"/>
                <w:b/>
                <w:sz w:val="18"/>
                <w:szCs w:val="18"/>
              </w:rPr>
            </w:pPr>
            <w:r w:rsidRPr="0035699D">
              <w:rPr>
                <w:rFonts w:ascii="Times New Roman" w:hAnsi="Times New Roman" w:cs="Times New Roman"/>
                <w:b/>
                <w:sz w:val="18"/>
                <w:szCs w:val="18"/>
              </w:rPr>
              <w:t>Name of LWIA or Agency</w:t>
            </w:r>
          </w:p>
          <w:p w14:paraId="677C233D" w14:textId="77777777" w:rsidR="0035699D" w:rsidRPr="0035699D" w:rsidRDefault="0035699D" w:rsidP="0035699D">
            <w:pPr>
              <w:autoSpaceDE w:val="0"/>
              <w:autoSpaceDN w:val="0"/>
              <w:adjustRightInd w:val="0"/>
              <w:rPr>
                <w:rFonts w:ascii="Times New Roman" w:hAnsi="Times New Roman" w:cs="Times New Roman"/>
                <w:b/>
                <w:sz w:val="18"/>
                <w:szCs w:val="18"/>
              </w:rPr>
            </w:pPr>
          </w:p>
          <w:p w14:paraId="2060D811" w14:textId="77777777" w:rsidR="0035699D" w:rsidRPr="0035699D" w:rsidRDefault="0035699D" w:rsidP="0035699D">
            <w:pPr>
              <w:autoSpaceDE w:val="0"/>
              <w:autoSpaceDN w:val="0"/>
              <w:adjustRightInd w:val="0"/>
              <w:rPr>
                <w:rFonts w:ascii="Times New Roman" w:hAnsi="Times New Roman" w:cs="Times New Roman"/>
                <w:b/>
                <w:sz w:val="18"/>
                <w:szCs w:val="18"/>
              </w:rPr>
            </w:pPr>
          </w:p>
          <w:p w14:paraId="3E4DD626" w14:textId="77777777" w:rsidR="0035699D" w:rsidRPr="0035699D" w:rsidRDefault="0035699D" w:rsidP="0035699D">
            <w:pPr>
              <w:autoSpaceDE w:val="0"/>
              <w:autoSpaceDN w:val="0"/>
              <w:adjustRightInd w:val="0"/>
              <w:rPr>
                <w:rFonts w:ascii="Times New Roman" w:hAnsi="Times New Roman" w:cs="Times New Roman"/>
                <w:b/>
                <w:sz w:val="18"/>
                <w:szCs w:val="18"/>
              </w:rPr>
            </w:pPr>
          </w:p>
        </w:tc>
        <w:tc>
          <w:tcPr>
            <w:tcW w:w="4788" w:type="dxa"/>
          </w:tcPr>
          <w:p w14:paraId="4B1D3EB4" w14:textId="77777777" w:rsidR="0035699D" w:rsidRPr="0035699D" w:rsidRDefault="0035699D" w:rsidP="0035699D">
            <w:pPr>
              <w:autoSpaceDE w:val="0"/>
              <w:autoSpaceDN w:val="0"/>
              <w:adjustRightInd w:val="0"/>
              <w:rPr>
                <w:rFonts w:ascii="Times New Roman" w:hAnsi="Times New Roman" w:cs="Times New Roman"/>
                <w:b/>
                <w:sz w:val="18"/>
                <w:szCs w:val="18"/>
              </w:rPr>
            </w:pPr>
            <w:r w:rsidRPr="0035699D">
              <w:rPr>
                <w:rFonts w:ascii="Times New Roman" w:hAnsi="Times New Roman" w:cs="Times New Roman"/>
                <w:b/>
                <w:sz w:val="18"/>
                <w:szCs w:val="18"/>
              </w:rPr>
              <w:t>Address:</w:t>
            </w:r>
          </w:p>
        </w:tc>
      </w:tr>
      <w:tr w:rsidR="0035699D" w:rsidRPr="0035699D" w14:paraId="5A68B2CF" w14:textId="77777777" w:rsidTr="008E6900">
        <w:tc>
          <w:tcPr>
            <w:tcW w:w="4788" w:type="dxa"/>
          </w:tcPr>
          <w:p w14:paraId="3624CC64" w14:textId="77777777" w:rsidR="0035699D" w:rsidRPr="0035699D" w:rsidRDefault="0035699D" w:rsidP="0035699D">
            <w:pPr>
              <w:autoSpaceDE w:val="0"/>
              <w:autoSpaceDN w:val="0"/>
              <w:adjustRightInd w:val="0"/>
              <w:rPr>
                <w:rFonts w:ascii="Times New Roman" w:hAnsi="Times New Roman" w:cs="Times New Roman"/>
                <w:b/>
                <w:sz w:val="18"/>
                <w:szCs w:val="18"/>
              </w:rPr>
            </w:pPr>
            <w:r w:rsidRPr="0035699D">
              <w:rPr>
                <w:rFonts w:ascii="Times New Roman" w:hAnsi="Times New Roman" w:cs="Times New Roman"/>
                <w:b/>
                <w:sz w:val="18"/>
                <w:szCs w:val="18"/>
              </w:rPr>
              <w:t>Phone Number:</w:t>
            </w:r>
          </w:p>
        </w:tc>
        <w:tc>
          <w:tcPr>
            <w:tcW w:w="4788" w:type="dxa"/>
          </w:tcPr>
          <w:p w14:paraId="3CC1D638" w14:textId="77777777" w:rsidR="0035699D" w:rsidRPr="0035699D" w:rsidRDefault="0035699D" w:rsidP="0035699D">
            <w:pPr>
              <w:autoSpaceDE w:val="0"/>
              <w:autoSpaceDN w:val="0"/>
              <w:adjustRightInd w:val="0"/>
              <w:rPr>
                <w:rFonts w:ascii="Times New Roman" w:hAnsi="Times New Roman" w:cs="Times New Roman"/>
                <w:b/>
                <w:sz w:val="18"/>
                <w:szCs w:val="18"/>
              </w:rPr>
            </w:pPr>
            <w:r w:rsidRPr="0035699D">
              <w:rPr>
                <w:rFonts w:ascii="Times New Roman" w:hAnsi="Times New Roman" w:cs="Times New Roman"/>
                <w:b/>
                <w:sz w:val="18"/>
                <w:szCs w:val="18"/>
              </w:rPr>
              <w:t>Contact Person:</w:t>
            </w:r>
          </w:p>
          <w:p w14:paraId="7343FD87" w14:textId="77777777" w:rsidR="0035699D" w:rsidRPr="0035699D" w:rsidRDefault="0035699D" w:rsidP="0035699D">
            <w:pPr>
              <w:autoSpaceDE w:val="0"/>
              <w:autoSpaceDN w:val="0"/>
              <w:adjustRightInd w:val="0"/>
              <w:rPr>
                <w:rFonts w:ascii="Times New Roman" w:hAnsi="Times New Roman" w:cs="Times New Roman"/>
                <w:b/>
                <w:sz w:val="18"/>
                <w:szCs w:val="18"/>
              </w:rPr>
            </w:pPr>
          </w:p>
          <w:p w14:paraId="1262266C" w14:textId="77777777" w:rsidR="0035699D" w:rsidRPr="0035699D" w:rsidRDefault="0035699D" w:rsidP="0035699D">
            <w:pPr>
              <w:autoSpaceDE w:val="0"/>
              <w:autoSpaceDN w:val="0"/>
              <w:adjustRightInd w:val="0"/>
              <w:rPr>
                <w:rFonts w:ascii="Times New Roman" w:hAnsi="Times New Roman" w:cs="Times New Roman"/>
                <w:b/>
                <w:sz w:val="18"/>
                <w:szCs w:val="18"/>
              </w:rPr>
            </w:pPr>
          </w:p>
        </w:tc>
      </w:tr>
      <w:tr w:rsidR="0035699D" w:rsidRPr="0035699D" w14:paraId="4A403B7C" w14:textId="77777777" w:rsidTr="008E6900">
        <w:tc>
          <w:tcPr>
            <w:tcW w:w="4788" w:type="dxa"/>
          </w:tcPr>
          <w:p w14:paraId="7DA0842A" w14:textId="77777777" w:rsidR="0035699D" w:rsidRPr="0035699D" w:rsidRDefault="0035699D" w:rsidP="0035699D">
            <w:pPr>
              <w:autoSpaceDE w:val="0"/>
              <w:autoSpaceDN w:val="0"/>
              <w:adjustRightInd w:val="0"/>
              <w:rPr>
                <w:rFonts w:ascii="Times New Roman" w:hAnsi="Times New Roman" w:cs="Times New Roman"/>
                <w:b/>
                <w:sz w:val="18"/>
                <w:szCs w:val="18"/>
              </w:rPr>
            </w:pPr>
            <w:r w:rsidRPr="0035699D">
              <w:rPr>
                <w:rFonts w:ascii="Times New Roman" w:hAnsi="Times New Roman" w:cs="Times New Roman"/>
                <w:b/>
                <w:sz w:val="18"/>
                <w:szCs w:val="18"/>
              </w:rPr>
              <w:t>Total Years of Experience with this Agency:</w:t>
            </w:r>
          </w:p>
        </w:tc>
        <w:tc>
          <w:tcPr>
            <w:tcW w:w="4788" w:type="dxa"/>
          </w:tcPr>
          <w:p w14:paraId="11FB3EB7" w14:textId="77777777" w:rsidR="0035699D" w:rsidRPr="0035699D" w:rsidRDefault="0035699D" w:rsidP="0035699D">
            <w:pPr>
              <w:autoSpaceDE w:val="0"/>
              <w:autoSpaceDN w:val="0"/>
              <w:adjustRightInd w:val="0"/>
              <w:rPr>
                <w:rFonts w:ascii="Times New Roman" w:hAnsi="Times New Roman" w:cs="Times New Roman"/>
                <w:b/>
                <w:sz w:val="18"/>
                <w:szCs w:val="18"/>
              </w:rPr>
            </w:pPr>
            <w:r w:rsidRPr="0035699D">
              <w:rPr>
                <w:rFonts w:ascii="Times New Roman" w:hAnsi="Times New Roman" w:cs="Times New Roman"/>
                <w:b/>
                <w:sz w:val="18"/>
                <w:szCs w:val="18"/>
              </w:rPr>
              <w:t>Most Recent Program Year:</w:t>
            </w:r>
          </w:p>
          <w:p w14:paraId="6EA1A4E8" w14:textId="77777777" w:rsidR="0035699D" w:rsidRPr="0035699D" w:rsidRDefault="0035699D" w:rsidP="0035699D">
            <w:pPr>
              <w:autoSpaceDE w:val="0"/>
              <w:autoSpaceDN w:val="0"/>
              <w:adjustRightInd w:val="0"/>
              <w:rPr>
                <w:rFonts w:ascii="Times New Roman" w:hAnsi="Times New Roman" w:cs="Times New Roman"/>
                <w:b/>
                <w:sz w:val="18"/>
                <w:szCs w:val="18"/>
              </w:rPr>
            </w:pPr>
          </w:p>
        </w:tc>
      </w:tr>
    </w:tbl>
    <w:p w14:paraId="1D36F0C5" w14:textId="77777777" w:rsidR="0035699D" w:rsidRDefault="0035699D" w:rsidP="0035699D">
      <w:pPr>
        <w:autoSpaceDE w:val="0"/>
        <w:autoSpaceDN w:val="0"/>
        <w:adjustRightInd w:val="0"/>
        <w:spacing w:after="0" w:line="240" w:lineRule="auto"/>
        <w:rPr>
          <w:rFonts w:ascii="Times New Roman" w:hAnsi="Times New Roman" w:cs="Times New Roman"/>
        </w:rPr>
      </w:pPr>
    </w:p>
    <w:p w14:paraId="434BF2EC" w14:textId="7986DBC5" w:rsidR="00FE2BCD" w:rsidRPr="0035699D" w:rsidRDefault="00FE2BCD" w:rsidP="00FE2BCD">
      <w:pPr>
        <w:autoSpaceDE w:val="0"/>
        <w:autoSpaceDN w:val="0"/>
        <w:adjustRightInd w:val="0"/>
        <w:spacing w:after="0" w:line="240" w:lineRule="auto"/>
        <w:rPr>
          <w:rFonts w:ascii="Times New Roman" w:hAnsi="Times New Roman" w:cs="Times New Roman"/>
          <w:u w:val="single"/>
        </w:rPr>
      </w:pPr>
      <w:r w:rsidRPr="0035699D">
        <w:rPr>
          <w:rFonts w:ascii="Times New Roman" w:hAnsi="Times New Roman" w:cs="Times New Roman"/>
          <w:u w:val="single"/>
        </w:rPr>
        <w:t xml:space="preserve">Prior </w:t>
      </w:r>
      <w:r>
        <w:rPr>
          <w:rFonts w:ascii="Times New Roman" w:hAnsi="Times New Roman" w:cs="Times New Roman"/>
          <w:u w:val="single"/>
        </w:rPr>
        <w:t>Relevant Experience</w:t>
      </w:r>
      <w:r w:rsidRPr="0035699D">
        <w:rPr>
          <w:rFonts w:ascii="Times New Roman" w:hAnsi="Times New Roman" w:cs="Times New Roman"/>
          <w:u w:val="single"/>
        </w:rPr>
        <w:t xml:space="preserve"> Information</w:t>
      </w:r>
      <w:r>
        <w:rPr>
          <w:rFonts w:ascii="Times New Roman" w:hAnsi="Times New Roman" w:cs="Times New Roman"/>
          <w:u w:val="single"/>
        </w:rPr>
        <w:t xml:space="preserve"> (for services not funded through WIA/WIOA)</w:t>
      </w:r>
    </w:p>
    <w:p w14:paraId="507212E6" w14:textId="77777777" w:rsidR="00FE2BCD" w:rsidRPr="0035699D" w:rsidRDefault="00FE2BCD" w:rsidP="0035699D">
      <w:pPr>
        <w:autoSpaceDE w:val="0"/>
        <w:autoSpaceDN w:val="0"/>
        <w:adjustRightInd w:val="0"/>
        <w:spacing w:after="0" w:line="240" w:lineRule="auto"/>
        <w:rPr>
          <w:rFonts w:ascii="Times New Roman" w:hAnsi="Times New Roman" w:cs="Times New Roman"/>
        </w:rPr>
      </w:pPr>
    </w:p>
    <w:p w14:paraId="07051CA0" w14:textId="77777777" w:rsidR="00FE2BCD" w:rsidRPr="0035699D" w:rsidRDefault="00FE2BCD" w:rsidP="00FE2BCD">
      <w:pPr>
        <w:autoSpaceDE w:val="0"/>
        <w:autoSpaceDN w:val="0"/>
        <w:adjustRightInd w:val="0"/>
        <w:spacing w:after="0" w:line="240" w:lineRule="auto"/>
        <w:rPr>
          <w:rFonts w:ascii="Times New Roman" w:hAnsi="Times New Roman" w:cs="Times New Roman"/>
        </w:rPr>
      </w:pPr>
      <w:r w:rsidRPr="0035699D">
        <w:rPr>
          <w:rFonts w:ascii="Times New Roman" w:hAnsi="Times New Roman" w:cs="Times New Roman"/>
        </w:rPr>
        <w:t>Agency Information:</w:t>
      </w:r>
    </w:p>
    <w:tbl>
      <w:tblPr>
        <w:tblStyle w:val="TableGrid1"/>
        <w:tblW w:w="0" w:type="auto"/>
        <w:tblLook w:val="04A0" w:firstRow="1" w:lastRow="0" w:firstColumn="1" w:lastColumn="0" w:noHBand="0" w:noVBand="1"/>
      </w:tblPr>
      <w:tblGrid>
        <w:gridCol w:w="4700"/>
        <w:gridCol w:w="4696"/>
      </w:tblGrid>
      <w:tr w:rsidR="00FE2BCD" w:rsidRPr="0035699D" w14:paraId="02027845" w14:textId="77777777" w:rsidTr="00AC1ED9">
        <w:tc>
          <w:tcPr>
            <w:tcW w:w="4788" w:type="dxa"/>
          </w:tcPr>
          <w:p w14:paraId="6A27CDD6" w14:textId="3C28614E" w:rsidR="00FE2BCD" w:rsidRPr="0035699D" w:rsidRDefault="00FE2BCD" w:rsidP="00AC1ED9">
            <w:pPr>
              <w:autoSpaceDE w:val="0"/>
              <w:autoSpaceDN w:val="0"/>
              <w:adjustRightInd w:val="0"/>
              <w:rPr>
                <w:rFonts w:ascii="Times New Roman" w:hAnsi="Times New Roman" w:cs="Times New Roman"/>
                <w:b/>
                <w:sz w:val="18"/>
                <w:szCs w:val="18"/>
              </w:rPr>
            </w:pPr>
            <w:r w:rsidRPr="0035699D">
              <w:rPr>
                <w:rFonts w:ascii="Times New Roman" w:hAnsi="Times New Roman" w:cs="Times New Roman"/>
                <w:b/>
                <w:sz w:val="18"/>
                <w:szCs w:val="18"/>
              </w:rPr>
              <w:t xml:space="preserve">Name of </w:t>
            </w:r>
            <w:r>
              <w:rPr>
                <w:rFonts w:ascii="Times New Roman" w:hAnsi="Times New Roman" w:cs="Times New Roman"/>
                <w:b/>
                <w:sz w:val="18"/>
                <w:szCs w:val="18"/>
              </w:rPr>
              <w:t>Agency Funding Relevant Service</w:t>
            </w:r>
          </w:p>
          <w:p w14:paraId="14106EED" w14:textId="77777777" w:rsidR="00FE2BCD" w:rsidRPr="0035699D" w:rsidRDefault="00FE2BCD" w:rsidP="00AC1ED9">
            <w:pPr>
              <w:autoSpaceDE w:val="0"/>
              <w:autoSpaceDN w:val="0"/>
              <w:adjustRightInd w:val="0"/>
              <w:rPr>
                <w:rFonts w:ascii="Times New Roman" w:hAnsi="Times New Roman" w:cs="Times New Roman"/>
                <w:b/>
                <w:sz w:val="18"/>
                <w:szCs w:val="18"/>
              </w:rPr>
            </w:pPr>
          </w:p>
          <w:p w14:paraId="557C27F4" w14:textId="77777777" w:rsidR="00FE2BCD" w:rsidRPr="0035699D" w:rsidRDefault="00FE2BCD" w:rsidP="00AC1ED9">
            <w:pPr>
              <w:autoSpaceDE w:val="0"/>
              <w:autoSpaceDN w:val="0"/>
              <w:adjustRightInd w:val="0"/>
              <w:rPr>
                <w:rFonts w:ascii="Times New Roman" w:hAnsi="Times New Roman" w:cs="Times New Roman"/>
                <w:b/>
                <w:sz w:val="18"/>
                <w:szCs w:val="18"/>
              </w:rPr>
            </w:pPr>
          </w:p>
          <w:p w14:paraId="17159BC7" w14:textId="77777777" w:rsidR="00FE2BCD" w:rsidRPr="0035699D" w:rsidRDefault="00FE2BCD" w:rsidP="00AC1ED9">
            <w:pPr>
              <w:autoSpaceDE w:val="0"/>
              <w:autoSpaceDN w:val="0"/>
              <w:adjustRightInd w:val="0"/>
              <w:rPr>
                <w:rFonts w:ascii="Times New Roman" w:hAnsi="Times New Roman" w:cs="Times New Roman"/>
                <w:b/>
                <w:sz w:val="18"/>
                <w:szCs w:val="18"/>
              </w:rPr>
            </w:pPr>
          </w:p>
        </w:tc>
        <w:tc>
          <w:tcPr>
            <w:tcW w:w="4788" w:type="dxa"/>
          </w:tcPr>
          <w:p w14:paraId="3305D67E" w14:textId="77777777" w:rsidR="00FE2BCD" w:rsidRPr="0035699D" w:rsidRDefault="00FE2BCD" w:rsidP="00AC1ED9">
            <w:pPr>
              <w:autoSpaceDE w:val="0"/>
              <w:autoSpaceDN w:val="0"/>
              <w:adjustRightInd w:val="0"/>
              <w:rPr>
                <w:rFonts w:ascii="Times New Roman" w:hAnsi="Times New Roman" w:cs="Times New Roman"/>
                <w:b/>
                <w:sz w:val="18"/>
                <w:szCs w:val="18"/>
              </w:rPr>
            </w:pPr>
            <w:r w:rsidRPr="0035699D">
              <w:rPr>
                <w:rFonts w:ascii="Times New Roman" w:hAnsi="Times New Roman" w:cs="Times New Roman"/>
                <w:b/>
                <w:sz w:val="18"/>
                <w:szCs w:val="18"/>
              </w:rPr>
              <w:t>Address:</w:t>
            </w:r>
          </w:p>
        </w:tc>
      </w:tr>
      <w:tr w:rsidR="00FE2BCD" w:rsidRPr="0035699D" w14:paraId="37EC1F79" w14:textId="77777777" w:rsidTr="00AC1ED9">
        <w:tc>
          <w:tcPr>
            <w:tcW w:w="4788" w:type="dxa"/>
          </w:tcPr>
          <w:p w14:paraId="33CC9009" w14:textId="77777777" w:rsidR="00FE2BCD" w:rsidRPr="0035699D" w:rsidRDefault="00FE2BCD" w:rsidP="00AC1ED9">
            <w:pPr>
              <w:autoSpaceDE w:val="0"/>
              <w:autoSpaceDN w:val="0"/>
              <w:adjustRightInd w:val="0"/>
              <w:rPr>
                <w:rFonts w:ascii="Times New Roman" w:hAnsi="Times New Roman" w:cs="Times New Roman"/>
                <w:b/>
                <w:sz w:val="18"/>
                <w:szCs w:val="18"/>
              </w:rPr>
            </w:pPr>
            <w:r w:rsidRPr="0035699D">
              <w:rPr>
                <w:rFonts w:ascii="Times New Roman" w:hAnsi="Times New Roman" w:cs="Times New Roman"/>
                <w:b/>
                <w:sz w:val="18"/>
                <w:szCs w:val="18"/>
              </w:rPr>
              <w:t>Phone Number:</w:t>
            </w:r>
          </w:p>
        </w:tc>
        <w:tc>
          <w:tcPr>
            <w:tcW w:w="4788" w:type="dxa"/>
          </w:tcPr>
          <w:p w14:paraId="49BE801D" w14:textId="77777777" w:rsidR="00FE2BCD" w:rsidRPr="0035699D" w:rsidRDefault="00FE2BCD" w:rsidP="00AC1ED9">
            <w:pPr>
              <w:autoSpaceDE w:val="0"/>
              <w:autoSpaceDN w:val="0"/>
              <w:adjustRightInd w:val="0"/>
              <w:rPr>
                <w:rFonts w:ascii="Times New Roman" w:hAnsi="Times New Roman" w:cs="Times New Roman"/>
                <w:b/>
                <w:sz w:val="18"/>
                <w:szCs w:val="18"/>
              </w:rPr>
            </w:pPr>
            <w:r w:rsidRPr="0035699D">
              <w:rPr>
                <w:rFonts w:ascii="Times New Roman" w:hAnsi="Times New Roman" w:cs="Times New Roman"/>
                <w:b/>
                <w:sz w:val="18"/>
                <w:szCs w:val="18"/>
              </w:rPr>
              <w:t>Contact Person:</w:t>
            </w:r>
          </w:p>
          <w:p w14:paraId="2C45B705" w14:textId="77777777" w:rsidR="00FE2BCD" w:rsidRPr="0035699D" w:rsidRDefault="00FE2BCD" w:rsidP="00AC1ED9">
            <w:pPr>
              <w:autoSpaceDE w:val="0"/>
              <w:autoSpaceDN w:val="0"/>
              <w:adjustRightInd w:val="0"/>
              <w:rPr>
                <w:rFonts w:ascii="Times New Roman" w:hAnsi="Times New Roman" w:cs="Times New Roman"/>
                <w:b/>
                <w:sz w:val="18"/>
                <w:szCs w:val="18"/>
              </w:rPr>
            </w:pPr>
          </w:p>
          <w:p w14:paraId="098B1688" w14:textId="77777777" w:rsidR="00FE2BCD" w:rsidRPr="0035699D" w:rsidRDefault="00FE2BCD" w:rsidP="00AC1ED9">
            <w:pPr>
              <w:autoSpaceDE w:val="0"/>
              <w:autoSpaceDN w:val="0"/>
              <w:adjustRightInd w:val="0"/>
              <w:rPr>
                <w:rFonts w:ascii="Times New Roman" w:hAnsi="Times New Roman" w:cs="Times New Roman"/>
                <w:b/>
                <w:sz w:val="18"/>
                <w:szCs w:val="18"/>
              </w:rPr>
            </w:pPr>
          </w:p>
        </w:tc>
      </w:tr>
      <w:tr w:rsidR="00FE2BCD" w:rsidRPr="0035699D" w14:paraId="1A78DD12" w14:textId="77777777" w:rsidTr="00AC1ED9">
        <w:tc>
          <w:tcPr>
            <w:tcW w:w="4788" w:type="dxa"/>
          </w:tcPr>
          <w:p w14:paraId="7880240B" w14:textId="2C6F42A7" w:rsidR="00FE2BCD" w:rsidRPr="0035699D" w:rsidRDefault="00FE2BCD" w:rsidP="00FE2BCD">
            <w:pPr>
              <w:autoSpaceDE w:val="0"/>
              <w:autoSpaceDN w:val="0"/>
              <w:adjustRightInd w:val="0"/>
              <w:rPr>
                <w:rFonts w:ascii="Times New Roman" w:hAnsi="Times New Roman" w:cs="Times New Roman"/>
                <w:b/>
                <w:sz w:val="18"/>
                <w:szCs w:val="18"/>
              </w:rPr>
            </w:pPr>
            <w:r w:rsidRPr="0035699D">
              <w:rPr>
                <w:rFonts w:ascii="Times New Roman" w:hAnsi="Times New Roman" w:cs="Times New Roman"/>
                <w:b/>
                <w:sz w:val="18"/>
                <w:szCs w:val="18"/>
              </w:rPr>
              <w:t xml:space="preserve">Total Years of Experience </w:t>
            </w:r>
            <w:r>
              <w:rPr>
                <w:rFonts w:ascii="Times New Roman" w:hAnsi="Times New Roman" w:cs="Times New Roman"/>
                <w:b/>
                <w:sz w:val="18"/>
                <w:szCs w:val="18"/>
              </w:rPr>
              <w:t>Providing Relevant Service</w:t>
            </w:r>
            <w:r w:rsidRPr="0035699D">
              <w:rPr>
                <w:rFonts w:ascii="Times New Roman" w:hAnsi="Times New Roman" w:cs="Times New Roman"/>
                <w:b/>
                <w:sz w:val="18"/>
                <w:szCs w:val="18"/>
              </w:rPr>
              <w:t>:</w:t>
            </w:r>
          </w:p>
        </w:tc>
        <w:tc>
          <w:tcPr>
            <w:tcW w:w="4788" w:type="dxa"/>
          </w:tcPr>
          <w:p w14:paraId="66F3B7F3" w14:textId="77777777" w:rsidR="00FE2BCD" w:rsidRPr="0035699D" w:rsidRDefault="00FE2BCD" w:rsidP="00AC1ED9">
            <w:pPr>
              <w:autoSpaceDE w:val="0"/>
              <w:autoSpaceDN w:val="0"/>
              <w:adjustRightInd w:val="0"/>
              <w:rPr>
                <w:rFonts w:ascii="Times New Roman" w:hAnsi="Times New Roman" w:cs="Times New Roman"/>
                <w:b/>
                <w:sz w:val="18"/>
                <w:szCs w:val="18"/>
              </w:rPr>
            </w:pPr>
            <w:r w:rsidRPr="0035699D">
              <w:rPr>
                <w:rFonts w:ascii="Times New Roman" w:hAnsi="Times New Roman" w:cs="Times New Roman"/>
                <w:b/>
                <w:sz w:val="18"/>
                <w:szCs w:val="18"/>
              </w:rPr>
              <w:t>Most Recent Program Year:</w:t>
            </w:r>
          </w:p>
          <w:p w14:paraId="2EE4CC28" w14:textId="77777777" w:rsidR="00FE2BCD" w:rsidRPr="0035699D" w:rsidRDefault="00FE2BCD" w:rsidP="00AC1ED9">
            <w:pPr>
              <w:autoSpaceDE w:val="0"/>
              <w:autoSpaceDN w:val="0"/>
              <w:adjustRightInd w:val="0"/>
              <w:rPr>
                <w:rFonts w:ascii="Times New Roman" w:hAnsi="Times New Roman" w:cs="Times New Roman"/>
                <w:b/>
                <w:sz w:val="18"/>
                <w:szCs w:val="18"/>
              </w:rPr>
            </w:pPr>
          </w:p>
        </w:tc>
      </w:tr>
    </w:tbl>
    <w:p w14:paraId="5FBF7E8C" w14:textId="77777777" w:rsidR="0035699D" w:rsidRPr="0035699D" w:rsidRDefault="0035699D" w:rsidP="0035699D">
      <w:pPr>
        <w:autoSpaceDE w:val="0"/>
        <w:autoSpaceDN w:val="0"/>
        <w:adjustRightInd w:val="0"/>
        <w:spacing w:after="0" w:line="240" w:lineRule="auto"/>
        <w:rPr>
          <w:rFonts w:ascii="Times New Roman" w:hAnsi="Times New Roman" w:cs="Times New Roman"/>
        </w:rPr>
      </w:pPr>
    </w:p>
    <w:p w14:paraId="5B3ED43A" w14:textId="77777777" w:rsidR="005541A9" w:rsidRDefault="005541A9">
      <w:pPr>
        <w:rPr>
          <w:rFonts w:ascii="Times New Roman" w:hAnsi="Times New Roman" w:cs="Times New Roman"/>
          <w:u w:val="single"/>
        </w:rPr>
      </w:pPr>
      <w:r>
        <w:rPr>
          <w:rFonts w:ascii="Times New Roman" w:hAnsi="Times New Roman" w:cs="Times New Roman"/>
          <w:u w:val="single"/>
        </w:rPr>
        <w:br w:type="page"/>
      </w:r>
    </w:p>
    <w:p w14:paraId="5066978D" w14:textId="367FADE4" w:rsidR="0035699D" w:rsidRPr="0035699D" w:rsidRDefault="0035699D" w:rsidP="0035699D">
      <w:pPr>
        <w:autoSpaceDE w:val="0"/>
        <w:autoSpaceDN w:val="0"/>
        <w:adjustRightInd w:val="0"/>
        <w:spacing w:after="0" w:line="240" w:lineRule="auto"/>
        <w:rPr>
          <w:rFonts w:ascii="Times New Roman" w:hAnsi="Times New Roman" w:cs="Times New Roman"/>
        </w:rPr>
      </w:pPr>
      <w:r w:rsidRPr="0035699D">
        <w:rPr>
          <w:rFonts w:ascii="Times New Roman" w:hAnsi="Times New Roman" w:cs="Times New Roman"/>
          <w:u w:val="single"/>
        </w:rPr>
        <w:lastRenderedPageBreak/>
        <w:t>Population Served</w:t>
      </w:r>
      <w:r w:rsidRPr="0035699D">
        <w:rPr>
          <w:rFonts w:ascii="Times New Roman" w:hAnsi="Times New Roman" w:cs="Times New Roman"/>
        </w:rPr>
        <w:t xml:space="preserve">: </w:t>
      </w:r>
    </w:p>
    <w:p w14:paraId="0AD0DC22" w14:textId="77777777" w:rsidR="0035699D" w:rsidRPr="0035699D" w:rsidRDefault="0035699D" w:rsidP="0035699D">
      <w:pPr>
        <w:autoSpaceDE w:val="0"/>
        <w:autoSpaceDN w:val="0"/>
        <w:adjustRightInd w:val="0"/>
        <w:spacing w:after="0" w:line="240" w:lineRule="auto"/>
        <w:rPr>
          <w:rFonts w:ascii="Times New Roman" w:hAnsi="Times New Roman" w:cs="Times New Roman"/>
        </w:rPr>
      </w:pPr>
    </w:p>
    <w:p w14:paraId="0999CB03" w14:textId="77777777" w:rsidR="0035699D" w:rsidRPr="0035699D" w:rsidRDefault="0035699D" w:rsidP="0035699D">
      <w:pPr>
        <w:autoSpaceDE w:val="0"/>
        <w:autoSpaceDN w:val="0"/>
        <w:adjustRightInd w:val="0"/>
        <w:spacing w:after="0" w:line="240" w:lineRule="auto"/>
        <w:rPr>
          <w:rFonts w:ascii="Times New Roman" w:hAnsi="Times New Roman" w:cs="Times New Roman"/>
        </w:rPr>
      </w:pPr>
      <w:r w:rsidRPr="0035699D">
        <w:rPr>
          <w:rFonts w:ascii="Times New Roman" w:hAnsi="Times New Roman" w:cs="Times New Roman"/>
        </w:rPr>
        <w:t>If funded through WIA/WIOA, indicate the funding title and type of population served:</w:t>
      </w:r>
    </w:p>
    <w:p w14:paraId="6C0DF094" w14:textId="77777777" w:rsidR="0035699D" w:rsidRPr="0035699D" w:rsidRDefault="0035699D" w:rsidP="0035699D">
      <w:pPr>
        <w:autoSpaceDE w:val="0"/>
        <w:autoSpaceDN w:val="0"/>
        <w:adjustRightInd w:val="0"/>
        <w:spacing w:after="0" w:line="240" w:lineRule="auto"/>
        <w:rPr>
          <w:rFonts w:ascii="Times New Roman" w:hAnsi="Times New Roman" w:cs="Times New Roman"/>
        </w:rPr>
      </w:pPr>
    </w:p>
    <w:p w14:paraId="6DD34A56" w14:textId="77777777" w:rsidR="0035699D" w:rsidRPr="0035699D" w:rsidRDefault="0035699D" w:rsidP="0035699D">
      <w:pPr>
        <w:autoSpaceDE w:val="0"/>
        <w:autoSpaceDN w:val="0"/>
        <w:adjustRightInd w:val="0"/>
        <w:spacing w:after="0" w:line="240" w:lineRule="auto"/>
        <w:rPr>
          <w:rFonts w:ascii="Times New Roman" w:hAnsi="Times New Roman" w:cs="Times New Roman"/>
        </w:rPr>
      </w:pPr>
      <w:r w:rsidRPr="0035699D">
        <w:rPr>
          <w:rFonts w:ascii="Times New Roman" w:hAnsi="Times New Roman" w:cs="Times New Roman"/>
        </w:rPr>
        <w:tab/>
      </w:r>
      <w:r w:rsidR="00830C83">
        <w:rPr>
          <w:rFonts w:ascii="Times New Roman" w:hAnsi="Times New Roman" w:cs="Times New Roman"/>
        </w:rPr>
        <w:t>_____</w:t>
      </w:r>
      <w:r w:rsidRPr="0035699D">
        <w:rPr>
          <w:rFonts w:ascii="Times New Roman" w:hAnsi="Times New Roman" w:cs="Times New Roman"/>
        </w:rPr>
        <w:t>Adults</w:t>
      </w:r>
    </w:p>
    <w:p w14:paraId="5DD7A6B9" w14:textId="77777777" w:rsidR="0035699D" w:rsidRPr="0035699D" w:rsidRDefault="00830C83" w:rsidP="0035699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_____Dislocated Workers</w:t>
      </w:r>
      <w:r w:rsidR="0035699D" w:rsidRPr="0035699D">
        <w:rPr>
          <w:rFonts w:ascii="Times New Roman" w:hAnsi="Times New Roman" w:cs="Times New Roman"/>
        </w:rPr>
        <w:t xml:space="preserve"> </w:t>
      </w:r>
    </w:p>
    <w:p w14:paraId="3523ED2F" w14:textId="77777777" w:rsidR="0035699D" w:rsidRPr="0035699D" w:rsidRDefault="0035699D" w:rsidP="0035699D">
      <w:pPr>
        <w:autoSpaceDE w:val="0"/>
        <w:autoSpaceDN w:val="0"/>
        <w:adjustRightInd w:val="0"/>
        <w:spacing w:after="0" w:line="240" w:lineRule="auto"/>
        <w:rPr>
          <w:rFonts w:ascii="Times New Roman" w:hAnsi="Times New Roman" w:cs="Times New Roman"/>
        </w:rPr>
      </w:pPr>
      <w:r w:rsidRPr="0035699D">
        <w:rPr>
          <w:rFonts w:ascii="Times New Roman" w:hAnsi="Times New Roman" w:cs="Times New Roman"/>
        </w:rPr>
        <w:tab/>
      </w:r>
      <w:r w:rsidR="00830C83">
        <w:rPr>
          <w:rFonts w:ascii="Times New Roman" w:hAnsi="Times New Roman" w:cs="Times New Roman"/>
        </w:rPr>
        <w:t>_____</w:t>
      </w:r>
      <w:r w:rsidRPr="0035699D">
        <w:rPr>
          <w:rFonts w:ascii="Times New Roman" w:hAnsi="Times New Roman" w:cs="Times New Roman"/>
        </w:rPr>
        <w:t>In-School Youth</w:t>
      </w:r>
    </w:p>
    <w:p w14:paraId="3E4F0615" w14:textId="77777777" w:rsidR="0035699D" w:rsidRPr="0035699D" w:rsidRDefault="0035699D" w:rsidP="0035699D">
      <w:pPr>
        <w:autoSpaceDE w:val="0"/>
        <w:autoSpaceDN w:val="0"/>
        <w:adjustRightInd w:val="0"/>
        <w:spacing w:after="0" w:line="240" w:lineRule="auto"/>
        <w:ind w:firstLine="720"/>
        <w:rPr>
          <w:rFonts w:ascii="Times New Roman" w:hAnsi="Times New Roman" w:cs="Times New Roman"/>
        </w:rPr>
      </w:pPr>
      <w:r w:rsidRPr="0035699D">
        <w:rPr>
          <w:rFonts w:ascii="Times New Roman" w:hAnsi="Times New Roman" w:cs="Times New Roman"/>
        </w:rPr>
        <w:t>_____Out-of-School Youth</w:t>
      </w:r>
    </w:p>
    <w:p w14:paraId="78A91D94" w14:textId="77777777" w:rsidR="0035699D" w:rsidRPr="0035699D" w:rsidRDefault="0035699D" w:rsidP="0035699D">
      <w:pPr>
        <w:autoSpaceDE w:val="0"/>
        <w:autoSpaceDN w:val="0"/>
        <w:adjustRightInd w:val="0"/>
        <w:spacing w:after="0" w:line="240" w:lineRule="auto"/>
        <w:ind w:firstLine="720"/>
        <w:rPr>
          <w:rFonts w:ascii="Times New Roman" w:hAnsi="Times New Roman" w:cs="Times New Roman"/>
        </w:rPr>
      </w:pPr>
      <w:r w:rsidRPr="0035699D">
        <w:rPr>
          <w:rFonts w:ascii="Times New Roman" w:hAnsi="Times New Roman" w:cs="Times New Roman"/>
        </w:rPr>
        <w:t>_____Younger youth</w:t>
      </w:r>
    </w:p>
    <w:p w14:paraId="0AE0C1B0" w14:textId="77777777" w:rsidR="0035699D" w:rsidRPr="0035699D" w:rsidRDefault="0035699D" w:rsidP="0035699D">
      <w:pPr>
        <w:autoSpaceDE w:val="0"/>
        <w:autoSpaceDN w:val="0"/>
        <w:adjustRightInd w:val="0"/>
        <w:spacing w:after="0" w:line="240" w:lineRule="auto"/>
        <w:ind w:firstLine="720"/>
        <w:rPr>
          <w:rFonts w:ascii="Times New Roman" w:hAnsi="Times New Roman" w:cs="Times New Roman"/>
        </w:rPr>
      </w:pPr>
      <w:r w:rsidRPr="0035699D">
        <w:rPr>
          <w:rFonts w:ascii="Times New Roman" w:hAnsi="Times New Roman" w:cs="Times New Roman"/>
        </w:rPr>
        <w:t>_____Older youth</w:t>
      </w:r>
      <w:r w:rsidRPr="0035699D">
        <w:rPr>
          <w:rFonts w:ascii="Times New Roman" w:hAnsi="Times New Roman" w:cs="Times New Roman"/>
        </w:rPr>
        <w:tab/>
      </w:r>
    </w:p>
    <w:p w14:paraId="6B73276B" w14:textId="77777777" w:rsidR="0035699D" w:rsidRPr="0035699D" w:rsidRDefault="0035699D" w:rsidP="0035699D">
      <w:pPr>
        <w:autoSpaceDE w:val="0"/>
        <w:autoSpaceDN w:val="0"/>
        <w:adjustRightInd w:val="0"/>
        <w:spacing w:after="0" w:line="240" w:lineRule="auto"/>
        <w:rPr>
          <w:rFonts w:ascii="Times New Roman" w:hAnsi="Times New Roman" w:cs="Times New Roman"/>
        </w:rPr>
      </w:pPr>
      <w:r w:rsidRPr="0035699D">
        <w:rPr>
          <w:rFonts w:ascii="Times New Roman" w:hAnsi="Times New Roman" w:cs="Times New Roman"/>
        </w:rPr>
        <w:t xml:space="preserve"> </w:t>
      </w:r>
      <w:r w:rsidRPr="0035699D">
        <w:rPr>
          <w:rFonts w:ascii="Times New Roman" w:hAnsi="Times New Roman" w:cs="Times New Roman"/>
        </w:rPr>
        <w:tab/>
      </w:r>
      <w:r w:rsidR="005167DC">
        <w:rPr>
          <w:rFonts w:ascii="Times New Roman" w:hAnsi="Times New Roman" w:cs="Times New Roman"/>
        </w:rPr>
        <w:t>_____</w:t>
      </w:r>
      <w:r w:rsidRPr="0035699D">
        <w:rPr>
          <w:rFonts w:ascii="Times New Roman" w:hAnsi="Times New Roman" w:cs="Times New Roman"/>
        </w:rPr>
        <w:t xml:space="preserve">Other- Specify: </w:t>
      </w:r>
      <w:r w:rsidR="005167DC">
        <w:rPr>
          <w:rFonts w:ascii="Times New Roman" w:hAnsi="Times New Roman" w:cs="Times New Roman"/>
        </w:rPr>
        <w:t xml:space="preserve"> (i.e., Native American, etc.) </w:t>
      </w:r>
      <w:r w:rsidRPr="0035699D">
        <w:rPr>
          <w:rFonts w:ascii="Times New Roman" w:hAnsi="Times New Roman" w:cs="Times New Roman"/>
        </w:rPr>
        <w:t>___________________________________</w:t>
      </w:r>
    </w:p>
    <w:p w14:paraId="3BBC33B3" w14:textId="77777777" w:rsidR="0035699D" w:rsidRPr="0035699D" w:rsidRDefault="0035699D" w:rsidP="0035699D">
      <w:pPr>
        <w:autoSpaceDE w:val="0"/>
        <w:autoSpaceDN w:val="0"/>
        <w:adjustRightInd w:val="0"/>
        <w:spacing w:after="0" w:line="240" w:lineRule="auto"/>
        <w:rPr>
          <w:rFonts w:ascii="Times New Roman" w:hAnsi="Times New Roman" w:cs="Times New Roman"/>
        </w:rPr>
      </w:pPr>
    </w:p>
    <w:p w14:paraId="3E182F5F" w14:textId="77777777" w:rsidR="0035699D" w:rsidRPr="0035699D" w:rsidRDefault="0035699D" w:rsidP="0035699D">
      <w:pPr>
        <w:autoSpaceDE w:val="0"/>
        <w:autoSpaceDN w:val="0"/>
        <w:adjustRightInd w:val="0"/>
        <w:spacing w:after="0" w:line="240" w:lineRule="auto"/>
        <w:rPr>
          <w:rFonts w:ascii="Times New Roman" w:hAnsi="Times New Roman" w:cs="Times New Roman"/>
        </w:rPr>
      </w:pPr>
    </w:p>
    <w:p w14:paraId="40DE2515" w14:textId="77777777" w:rsidR="0035699D" w:rsidRPr="0035699D" w:rsidRDefault="0035699D" w:rsidP="0035699D">
      <w:pPr>
        <w:autoSpaceDE w:val="0"/>
        <w:autoSpaceDN w:val="0"/>
        <w:adjustRightInd w:val="0"/>
        <w:spacing w:after="0" w:line="240" w:lineRule="auto"/>
        <w:rPr>
          <w:rFonts w:ascii="Times New Roman" w:hAnsi="Times New Roman" w:cs="Times New Roman"/>
        </w:rPr>
      </w:pPr>
      <w:r w:rsidRPr="0035699D">
        <w:rPr>
          <w:rFonts w:ascii="Times New Roman" w:hAnsi="Times New Roman" w:cs="Times New Roman"/>
        </w:rPr>
        <w:t xml:space="preserve">If funded through an agency/organization/grant other than WIA/WIOA, specify the funding source and the specific population(s) served: </w:t>
      </w:r>
    </w:p>
    <w:p w14:paraId="25415ABE" w14:textId="77777777" w:rsidR="0035699D" w:rsidRPr="0035699D" w:rsidRDefault="0035699D" w:rsidP="0035699D">
      <w:pPr>
        <w:autoSpaceDE w:val="0"/>
        <w:autoSpaceDN w:val="0"/>
        <w:adjustRightInd w:val="0"/>
        <w:spacing w:after="0" w:line="240" w:lineRule="auto"/>
        <w:rPr>
          <w:rFonts w:ascii="Times New Roman" w:hAnsi="Times New Roman" w:cs="Times New Roman"/>
        </w:rPr>
      </w:pPr>
    </w:p>
    <w:p w14:paraId="5742E2C5" w14:textId="77777777" w:rsidR="0035699D" w:rsidRPr="0035699D" w:rsidRDefault="0035699D" w:rsidP="0035699D">
      <w:pPr>
        <w:autoSpaceDE w:val="0"/>
        <w:autoSpaceDN w:val="0"/>
        <w:adjustRightInd w:val="0"/>
        <w:spacing w:after="0" w:line="240" w:lineRule="auto"/>
        <w:rPr>
          <w:rFonts w:ascii="Times New Roman" w:hAnsi="Times New Roman" w:cs="Times New Roman"/>
        </w:rPr>
      </w:pPr>
    </w:p>
    <w:p w14:paraId="06418B8E" w14:textId="3BDFC026" w:rsidR="0035699D" w:rsidRPr="0035699D" w:rsidRDefault="0035699D" w:rsidP="0035699D">
      <w:pPr>
        <w:autoSpaceDE w:val="0"/>
        <w:autoSpaceDN w:val="0"/>
        <w:adjustRightInd w:val="0"/>
        <w:spacing w:after="0" w:line="240" w:lineRule="auto"/>
        <w:rPr>
          <w:rFonts w:ascii="Times New Roman" w:hAnsi="Times New Roman" w:cs="Times New Roman"/>
        </w:rPr>
      </w:pPr>
      <w:r w:rsidRPr="0035699D">
        <w:rPr>
          <w:rFonts w:ascii="Times New Roman" w:hAnsi="Times New Roman" w:cs="Times New Roman"/>
        </w:rPr>
        <w:t xml:space="preserve">Prior Performance Information:  </w:t>
      </w:r>
    </w:p>
    <w:tbl>
      <w:tblPr>
        <w:tblStyle w:val="TableGrid1"/>
        <w:tblW w:w="0" w:type="auto"/>
        <w:tblLook w:val="04A0" w:firstRow="1" w:lastRow="0" w:firstColumn="1" w:lastColumn="0" w:noHBand="0" w:noVBand="1"/>
      </w:tblPr>
      <w:tblGrid>
        <w:gridCol w:w="3136"/>
        <w:gridCol w:w="3130"/>
        <w:gridCol w:w="3130"/>
      </w:tblGrid>
      <w:tr w:rsidR="0035699D" w:rsidRPr="0035699D" w14:paraId="76B2DEB0" w14:textId="77777777" w:rsidTr="008E6900">
        <w:tc>
          <w:tcPr>
            <w:tcW w:w="3192" w:type="dxa"/>
          </w:tcPr>
          <w:p w14:paraId="1B936E86" w14:textId="77777777" w:rsidR="0035699D" w:rsidRPr="0035699D" w:rsidRDefault="0035699D" w:rsidP="0035699D">
            <w:pPr>
              <w:autoSpaceDE w:val="0"/>
              <w:autoSpaceDN w:val="0"/>
              <w:adjustRightInd w:val="0"/>
              <w:rPr>
                <w:rFonts w:ascii="Times New Roman" w:hAnsi="Times New Roman" w:cs="Times New Roman"/>
              </w:rPr>
            </w:pPr>
            <w:bookmarkStart w:id="1" w:name="_Hlk125542154"/>
          </w:p>
        </w:tc>
        <w:tc>
          <w:tcPr>
            <w:tcW w:w="3192" w:type="dxa"/>
          </w:tcPr>
          <w:p w14:paraId="0203DD68" w14:textId="6297C2DA" w:rsidR="0035699D" w:rsidRPr="0035699D" w:rsidRDefault="0035699D" w:rsidP="007F4924">
            <w:pPr>
              <w:autoSpaceDE w:val="0"/>
              <w:autoSpaceDN w:val="0"/>
              <w:adjustRightInd w:val="0"/>
              <w:rPr>
                <w:rFonts w:ascii="Times New Roman" w:hAnsi="Times New Roman" w:cs="Times New Roman"/>
              </w:rPr>
            </w:pPr>
            <w:r w:rsidRPr="0035699D">
              <w:rPr>
                <w:rFonts w:ascii="Times New Roman" w:hAnsi="Times New Roman" w:cs="Times New Roman"/>
              </w:rPr>
              <w:t xml:space="preserve">Program Year: </w:t>
            </w:r>
            <w:r w:rsidR="0075722D">
              <w:rPr>
                <w:rFonts w:ascii="Times New Roman" w:hAnsi="Times New Roman" w:cs="Times New Roman"/>
              </w:rPr>
              <w:t>2020-2021</w:t>
            </w:r>
          </w:p>
        </w:tc>
        <w:tc>
          <w:tcPr>
            <w:tcW w:w="3192" w:type="dxa"/>
          </w:tcPr>
          <w:p w14:paraId="69518046" w14:textId="3DFCDDBB" w:rsidR="0035699D" w:rsidRPr="0035699D" w:rsidRDefault="00B94EBB" w:rsidP="0035699D">
            <w:pPr>
              <w:autoSpaceDE w:val="0"/>
              <w:autoSpaceDN w:val="0"/>
              <w:adjustRightInd w:val="0"/>
              <w:rPr>
                <w:rFonts w:ascii="Times New Roman" w:hAnsi="Times New Roman" w:cs="Times New Roman"/>
              </w:rPr>
            </w:pPr>
            <w:r>
              <w:rPr>
                <w:rFonts w:ascii="Times New Roman" w:hAnsi="Times New Roman" w:cs="Times New Roman"/>
              </w:rPr>
              <w:t xml:space="preserve">Program Year:  </w:t>
            </w:r>
            <w:r w:rsidR="0075722D">
              <w:rPr>
                <w:rFonts w:ascii="Times New Roman" w:hAnsi="Times New Roman" w:cs="Times New Roman"/>
              </w:rPr>
              <w:t>2021-2022</w:t>
            </w:r>
          </w:p>
        </w:tc>
      </w:tr>
      <w:bookmarkEnd w:id="1"/>
      <w:tr w:rsidR="0035699D" w:rsidRPr="0035699D" w14:paraId="04CA48D0" w14:textId="77777777" w:rsidTr="008E6900">
        <w:tc>
          <w:tcPr>
            <w:tcW w:w="3192" w:type="dxa"/>
          </w:tcPr>
          <w:p w14:paraId="4715EDF0" w14:textId="48A60BB2" w:rsidR="0035699D" w:rsidRPr="0035699D" w:rsidRDefault="0035699D" w:rsidP="007F4924">
            <w:pPr>
              <w:autoSpaceDE w:val="0"/>
              <w:autoSpaceDN w:val="0"/>
              <w:adjustRightInd w:val="0"/>
              <w:rPr>
                <w:rFonts w:ascii="Times New Roman" w:hAnsi="Times New Roman" w:cs="Times New Roman"/>
              </w:rPr>
            </w:pPr>
            <w:r w:rsidRPr="0035699D">
              <w:rPr>
                <w:rFonts w:ascii="Times New Roman" w:hAnsi="Times New Roman" w:cs="Times New Roman"/>
              </w:rPr>
              <w:t xml:space="preserve">Planned Number </w:t>
            </w:r>
            <w:r w:rsidR="007F4924">
              <w:rPr>
                <w:rFonts w:ascii="Times New Roman" w:hAnsi="Times New Roman" w:cs="Times New Roman"/>
              </w:rPr>
              <w:t>of new</w:t>
            </w:r>
            <w:r w:rsidRPr="0035699D">
              <w:rPr>
                <w:rFonts w:ascii="Times New Roman" w:hAnsi="Times New Roman" w:cs="Times New Roman"/>
              </w:rPr>
              <w:t xml:space="preserve"> </w:t>
            </w:r>
            <w:r w:rsidR="007F4924">
              <w:rPr>
                <w:rFonts w:ascii="Times New Roman" w:hAnsi="Times New Roman" w:cs="Times New Roman"/>
              </w:rPr>
              <w:t>Customers</w:t>
            </w:r>
          </w:p>
        </w:tc>
        <w:tc>
          <w:tcPr>
            <w:tcW w:w="3192" w:type="dxa"/>
          </w:tcPr>
          <w:p w14:paraId="2F55EE86" w14:textId="77777777" w:rsidR="0035699D" w:rsidRPr="0035699D" w:rsidRDefault="0035699D" w:rsidP="0035699D">
            <w:pPr>
              <w:autoSpaceDE w:val="0"/>
              <w:autoSpaceDN w:val="0"/>
              <w:adjustRightInd w:val="0"/>
              <w:rPr>
                <w:rFonts w:ascii="Times New Roman" w:hAnsi="Times New Roman" w:cs="Times New Roman"/>
              </w:rPr>
            </w:pPr>
          </w:p>
        </w:tc>
        <w:tc>
          <w:tcPr>
            <w:tcW w:w="3192" w:type="dxa"/>
          </w:tcPr>
          <w:p w14:paraId="0EAC5875" w14:textId="77777777" w:rsidR="0035699D" w:rsidRPr="0035699D" w:rsidRDefault="0035699D" w:rsidP="0035699D">
            <w:pPr>
              <w:autoSpaceDE w:val="0"/>
              <w:autoSpaceDN w:val="0"/>
              <w:adjustRightInd w:val="0"/>
              <w:rPr>
                <w:rFonts w:ascii="Times New Roman" w:hAnsi="Times New Roman" w:cs="Times New Roman"/>
              </w:rPr>
            </w:pPr>
          </w:p>
        </w:tc>
      </w:tr>
      <w:tr w:rsidR="0035699D" w:rsidRPr="0035699D" w14:paraId="1BDC9C33" w14:textId="77777777" w:rsidTr="008E6900">
        <w:tc>
          <w:tcPr>
            <w:tcW w:w="3192" w:type="dxa"/>
          </w:tcPr>
          <w:p w14:paraId="5F5811E7" w14:textId="1F393FAA" w:rsidR="0035699D" w:rsidRPr="0035699D" w:rsidRDefault="0035699D" w:rsidP="007F4924">
            <w:pPr>
              <w:autoSpaceDE w:val="0"/>
              <w:autoSpaceDN w:val="0"/>
              <w:adjustRightInd w:val="0"/>
              <w:rPr>
                <w:rFonts w:ascii="Times New Roman" w:hAnsi="Times New Roman" w:cs="Times New Roman"/>
              </w:rPr>
            </w:pPr>
            <w:r w:rsidRPr="0035699D">
              <w:rPr>
                <w:rFonts w:ascii="Times New Roman" w:hAnsi="Times New Roman" w:cs="Times New Roman"/>
              </w:rPr>
              <w:t xml:space="preserve">Actual Number of  </w:t>
            </w:r>
            <w:r w:rsidR="007F4924">
              <w:rPr>
                <w:rFonts w:ascii="Times New Roman" w:hAnsi="Times New Roman" w:cs="Times New Roman"/>
              </w:rPr>
              <w:t>new Customers</w:t>
            </w:r>
            <w:r w:rsidRPr="0035699D">
              <w:rPr>
                <w:rFonts w:ascii="Times New Roman" w:hAnsi="Times New Roman" w:cs="Times New Roman"/>
              </w:rPr>
              <w:t xml:space="preserve"> </w:t>
            </w:r>
          </w:p>
        </w:tc>
        <w:tc>
          <w:tcPr>
            <w:tcW w:w="3192" w:type="dxa"/>
          </w:tcPr>
          <w:p w14:paraId="50B3A98D" w14:textId="77777777" w:rsidR="0035699D" w:rsidRPr="0035699D" w:rsidRDefault="0035699D" w:rsidP="0035699D">
            <w:pPr>
              <w:autoSpaceDE w:val="0"/>
              <w:autoSpaceDN w:val="0"/>
              <w:adjustRightInd w:val="0"/>
              <w:rPr>
                <w:rFonts w:ascii="Times New Roman" w:hAnsi="Times New Roman" w:cs="Times New Roman"/>
              </w:rPr>
            </w:pPr>
          </w:p>
        </w:tc>
        <w:tc>
          <w:tcPr>
            <w:tcW w:w="3192" w:type="dxa"/>
          </w:tcPr>
          <w:p w14:paraId="177C6FE0" w14:textId="77777777" w:rsidR="0035699D" w:rsidRPr="0035699D" w:rsidRDefault="0035699D" w:rsidP="0035699D">
            <w:pPr>
              <w:autoSpaceDE w:val="0"/>
              <w:autoSpaceDN w:val="0"/>
              <w:adjustRightInd w:val="0"/>
              <w:rPr>
                <w:rFonts w:ascii="Times New Roman" w:hAnsi="Times New Roman" w:cs="Times New Roman"/>
              </w:rPr>
            </w:pPr>
          </w:p>
        </w:tc>
      </w:tr>
      <w:tr w:rsidR="0035699D" w:rsidRPr="0035699D" w14:paraId="7938A8F2" w14:textId="77777777" w:rsidTr="008E6900">
        <w:tc>
          <w:tcPr>
            <w:tcW w:w="3192" w:type="dxa"/>
          </w:tcPr>
          <w:p w14:paraId="7961105D" w14:textId="6C70400D" w:rsidR="0035699D" w:rsidRPr="0035699D" w:rsidRDefault="007F4924" w:rsidP="0035699D">
            <w:pPr>
              <w:autoSpaceDE w:val="0"/>
              <w:autoSpaceDN w:val="0"/>
              <w:adjustRightInd w:val="0"/>
              <w:rPr>
                <w:rFonts w:ascii="Times New Roman" w:hAnsi="Times New Roman" w:cs="Times New Roman"/>
              </w:rPr>
            </w:pPr>
            <w:r>
              <w:rPr>
                <w:rFonts w:ascii="Times New Roman" w:hAnsi="Times New Roman" w:cs="Times New Roman"/>
              </w:rPr>
              <w:t>Total numbers of  referrals</w:t>
            </w:r>
          </w:p>
        </w:tc>
        <w:tc>
          <w:tcPr>
            <w:tcW w:w="3192" w:type="dxa"/>
          </w:tcPr>
          <w:p w14:paraId="1BBDB6B3" w14:textId="77777777" w:rsidR="0035699D" w:rsidRPr="0035699D" w:rsidRDefault="0035699D" w:rsidP="0035699D">
            <w:pPr>
              <w:autoSpaceDE w:val="0"/>
              <w:autoSpaceDN w:val="0"/>
              <w:adjustRightInd w:val="0"/>
              <w:rPr>
                <w:rFonts w:ascii="Times New Roman" w:hAnsi="Times New Roman" w:cs="Times New Roman"/>
              </w:rPr>
            </w:pPr>
          </w:p>
        </w:tc>
        <w:tc>
          <w:tcPr>
            <w:tcW w:w="3192" w:type="dxa"/>
          </w:tcPr>
          <w:p w14:paraId="5816AEB1" w14:textId="77777777" w:rsidR="0035699D" w:rsidRPr="0035699D" w:rsidRDefault="0035699D" w:rsidP="0035699D">
            <w:pPr>
              <w:autoSpaceDE w:val="0"/>
              <w:autoSpaceDN w:val="0"/>
              <w:adjustRightInd w:val="0"/>
              <w:rPr>
                <w:rFonts w:ascii="Times New Roman" w:hAnsi="Times New Roman" w:cs="Times New Roman"/>
              </w:rPr>
            </w:pPr>
          </w:p>
        </w:tc>
      </w:tr>
      <w:tr w:rsidR="0035699D" w:rsidRPr="0035699D" w14:paraId="0068F19A" w14:textId="77777777" w:rsidTr="008E6900">
        <w:tc>
          <w:tcPr>
            <w:tcW w:w="3192" w:type="dxa"/>
          </w:tcPr>
          <w:p w14:paraId="0DB6344B" w14:textId="29562AC2" w:rsidR="0035699D" w:rsidRPr="0035699D" w:rsidRDefault="0035699D" w:rsidP="0035699D">
            <w:pPr>
              <w:autoSpaceDE w:val="0"/>
              <w:autoSpaceDN w:val="0"/>
              <w:adjustRightInd w:val="0"/>
              <w:rPr>
                <w:rFonts w:ascii="Times New Roman" w:hAnsi="Times New Roman" w:cs="Times New Roman"/>
              </w:rPr>
            </w:pPr>
          </w:p>
        </w:tc>
        <w:tc>
          <w:tcPr>
            <w:tcW w:w="3192" w:type="dxa"/>
          </w:tcPr>
          <w:p w14:paraId="2200D5C6" w14:textId="77777777" w:rsidR="0035699D" w:rsidRPr="0035699D" w:rsidRDefault="0035699D" w:rsidP="0035699D">
            <w:pPr>
              <w:autoSpaceDE w:val="0"/>
              <w:autoSpaceDN w:val="0"/>
              <w:adjustRightInd w:val="0"/>
              <w:rPr>
                <w:rFonts w:ascii="Times New Roman" w:hAnsi="Times New Roman" w:cs="Times New Roman"/>
              </w:rPr>
            </w:pPr>
          </w:p>
        </w:tc>
        <w:tc>
          <w:tcPr>
            <w:tcW w:w="3192" w:type="dxa"/>
          </w:tcPr>
          <w:p w14:paraId="1515CD12" w14:textId="77777777" w:rsidR="0035699D" w:rsidRPr="0035699D" w:rsidRDefault="0035699D" w:rsidP="0035699D">
            <w:pPr>
              <w:autoSpaceDE w:val="0"/>
              <w:autoSpaceDN w:val="0"/>
              <w:adjustRightInd w:val="0"/>
              <w:rPr>
                <w:rFonts w:ascii="Times New Roman" w:hAnsi="Times New Roman" w:cs="Times New Roman"/>
              </w:rPr>
            </w:pPr>
          </w:p>
        </w:tc>
      </w:tr>
      <w:tr w:rsidR="0035699D" w:rsidRPr="0035699D" w14:paraId="582587A5" w14:textId="77777777" w:rsidTr="008E6900">
        <w:tc>
          <w:tcPr>
            <w:tcW w:w="3192" w:type="dxa"/>
          </w:tcPr>
          <w:p w14:paraId="55094E0D" w14:textId="69B32E03" w:rsidR="0035699D" w:rsidRPr="0035699D" w:rsidRDefault="0035699D" w:rsidP="0035699D">
            <w:pPr>
              <w:autoSpaceDE w:val="0"/>
              <w:autoSpaceDN w:val="0"/>
              <w:adjustRightInd w:val="0"/>
              <w:rPr>
                <w:rFonts w:ascii="Times New Roman" w:hAnsi="Times New Roman" w:cs="Times New Roman"/>
              </w:rPr>
            </w:pPr>
          </w:p>
        </w:tc>
        <w:tc>
          <w:tcPr>
            <w:tcW w:w="3192" w:type="dxa"/>
          </w:tcPr>
          <w:p w14:paraId="61042FE6" w14:textId="77777777" w:rsidR="0035699D" w:rsidRPr="0035699D" w:rsidRDefault="0035699D" w:rsidP="0035699D">
            <w:pPr>
              <w:autoSpaceDE w:val="0"/>
              <w:autoSpaceDN w:val="0"/>
              <w:adjustRightInd w:val="0"/>
              <w:rPr>
                <w:rFonts w:ascii="Times New Roman" w:hAnsi="Times New Roman" w:cs="Times New Roman"/>
              </w:rPr>
            </w:pPr>
          </w:p>
        </w:tc>
        <w:tc>
          <w:tcPr>
            <w:tcW w:w="3192" w:type="dxa"/>
          </w:tcPr>
          <w:p w14:paraId="78AE7759" w14:textId="77777777" w:rsidR="0035699D" w:rsidRPr="0035699D" w:rsidRDefault="0035699D" w:rsidP="0035699D">
            <w:pPr>
              <w:autoSpaceDE w:val="0"/>
              <w:autoSpaceDN w:val="0"/>
              <w:adjustRightInd w:val="0"/>
              <w:rPr>
                <w:rFonts w:ascii="Times New Roman" w:hAnsi="Times New Roman" w:cs="Times New Roman"/>
              </w:rPr>
            </w:pPr>
          </w:p>
        </w:tc>
      </w:tr>
      <w:tr w:rsidR="0035699D" w:rsidRPr="0035699D" w14:paraId="1A8B820B" w14:textId="77777777" w:rsidTr="008E6900">
        <w:tc>
          <w:tcPr>
            <w:tcW w:w="3192" w:type="dxa"/>
          </w:tcPr>
          <w:p w14:paraId="32D19797" w14:textId="19F92B9E" w:rsidR="0035699D" w:rsidRPr="0035699D" w:rsidRDefault="0035699D" w:rsidP="0035699D">
            <w:pPr>
              <w:autoSpaceDE w:val="0"/>
              <w:autoSpaceDN w:val="0"/>
              <w:adjustRightInd w:val="0"/>
              <w:rPr>
                <w:rFonts w:ascii="Times New Roman" w:hAnsi="Times New Roman" w:cs="Times New Roman"/>
              </w:rPr>
            </w:pPr>
          </w:p>
        </w:tc>
        <w:tc>
          <w:tcPr>
            <w:tcW w:w="3192" w:type="dxa"/>
          </w:tcPr>
          <w:p w14:paraId="2DB13CBF" w14:textId="77777777" w:rsidR="0035699D" w:rsidRPr="0035699D" w:rsidRDefault="0035699D" w:rsidP="0035699D">
            <w:pPr>
              <w:autoSpaceDE w:val="0"/>
              <w:autoSpaceDN w:val="0"/>
              <w:adjustRightInd w:val="0"/>
              <w:rPr>
                <w:rFonts w:ascii="Times New Roman" w:hAnsi="Times New Roman" w:cs="Times New Roman"/>
              </w:rPr>
            </w:pPr>
          </w:p>
        </w:tc>
        <w:tc>
          <w:tcPr>
            <w:tcW w:w="3192" w:type="dxa"/>
          </w:tcPr>
          <w:p w14:paraId="03742A68" w14:textId="77777777" w:rsidR="0035699D" w:rsidRPr="0035699D" w:rsidRDefault="0035699D" w:rsidP="0035699D">
            <w:pPr>
              <w:autoSpaceDE w:val="0"/>
              <w:autoSpaceDN w:val="0"/>
              <w:adjustRightInd w:val="0"/>
              <w:rPr>
                <w:rFonts w:ascii="Times New Roman" w:hAnsi="Times New Roman" w:cs="Times New Roman"/>
              </w:rPr>
            </w:pPr>
          </w:p>
        </w:tc>
      </w:tr>
    </w:tbl>
    <w:p w14:paraId="7508A48D" w14:textId="77777777" w:rsidR="0035699D" w:rsidRPr="0035699D" w:rsidRDefault="0035699D" w:rsidP="0035699D">
      <w:pPr>
        <w:autoSpaceDE w:val="0"/>
        <w:autoSpaceDN w:val="0"/>
        <w:adjustRightInd w:val="0"/>
        <w:spacing w:after="0" w:line="240" w:lineRule="auto"/>
        <w:rPr>
          <w:rFonts w:ascii="Times New Roman" w:hAnsi="Times New Roman" w:cs="Times New Roman"/>
        </w:rPr>
      </w:pPr>
    </w:p>
    <w:p w14:paraId="39F7CAE0" w14:textId="24D320FD" w:rsidR="0035699D" w:rsidRDefault="00FE2BCD" w:rsidP="0035699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14:paraId="6F2E832F" w14:textId="2CB14021" w:rsidR="00FE2BCD" w:rsidRPr="0035699D" w:rsidRDefault="00FE2BCD" w:rsidP="00FE2BCD">
      <w:pPr>
        <w:autoSpaceDE w:val="0"/>
        <w:autoSpaceDN w:val="0"/>
        <w:adjustRightInd w:val="0"/>
        <w:spacing w:after="0" w:line="240" w:lineRule="auto"/>
        <w:rPr>
          <w:rFonts w:ascii="Times New Roman" w:hAnsi="Times New Roman" w:cs="Times New Roman"/>
        </w:rPr>
      </w:pPr>
      <w:r w:rsidRPr="0035699D">
        <w:rPr>
          <w:rFonts w:ascii="Times New Roman" w:hAnsi="Times New Roman" w:cs="Times New Roman"/>
        </w:rPr>
        <w:t xml:space="preserve">Prior Performance Information:  </w:t>
      </w:r>
      <w:r>
        <w:rPr>
          <w:rFonts w:ascii="Times New Roman" w:hAnsi="Times New Roman" w:cs="Times New Roman"/>
        </w:rPr>
        <w:t>Other Relevant Experience (not funded through WIA/WIOA)</w:t>
      </w:r>
    </w:p>
    <w:tbl>
      <w:tblPr>
        <w:tblStyle w:val="TableGrid1"/>
        <w:tblW w:w="0" w:type="auto"/>
        <w:tblLook w:val="04A0" w:firstRow="1" w:lastRow="0" w:firstColumn="1" w:lastColumn="0" w:noHBand="0" w:noVBand="1"/>
      </w:tblPr>
      <w:tblGrid>
        <w:gridCol w:w="3078"/>
        <w:gridCol w:w="3046"/>
        <w:gridCol w:w="3046"/>
      </w:tblGrid>
      <w:tr w:rsidR="0075722D" w:rsidRPr="0035699D" w14:paraId="4EF878AD" w14:textId="77777777" w:rsidTr="005541A9">
        <w:tc>
          <w:tcPr>
            <w:tcW w:w="3078" w:type="dxa"/>
          </w:tcPr>
          <w:p w14:paraId="68717E2D" w14:textId="77777777" w:rsidR="0075722D" w:rsidRDefault="0075722D" w:rsidP="0075722D">
            <w:pPr>
              <w:autoSpaceDE w:val="0"/>
              <w:autoSpaceDN w:val="0"/>
              <w:adjustRightInd w:val="0"/>
              <w:rPr>
                <w:rFonts w:ascii="Times New Roman" w:hAnsi="Times New Roman" w:cs="Times New Roman"/>
              </w:rPr>
            </w:pPr>
          </w:p>
        </w:tc>
        <w:tc>
          <w:tcPr>
            <w:tcW w:w="3046" w:type="dxa"/>
          </w:tcPr>
          <w:p w14:paraId="650267B3" w14:textId="238FBDFB" w:rsidR="0075722D" w:rsidRPr="0035699D" w:rsidRDefault="0075722D" w:rsidP="0075722D">
            <w:pPr>
              <w:autoSpaceDE w:val="0"/>
              <w:autoSpaceDN w:val="0"/>
              <w:adjustRightInd w:val="0"/>
              <w:rPr>
                <w:rFonts w:ascii="Times New Roman" w:hAnsi="Times New Roman" w:cs="Times New Roman"/>
              </w:rPr>
            </w:pPr>
            <w:r w:rsidRPr="0035699D">
              <w:rPr>
                <w:rFonts w:ascii="Times New Roman" w:hAnsi="Times New Roman" w:cs="Times New Roman"/>
              </w:rPr>
              <w:t xml:space="preserve">Program Year: </w:t>
            </w:r>
            <w:r>
              <w:rPr>
                <w:rFonts w:ascii="Times New Roman" w:hAnsi="Times New Roman" w:cs="Times New Roman"/>
              </w:rPr>
              <w:t>2020-2021</w:t>
            </w:r>
          </w:p>
        </w:tc>
        <w:tc>
          <w:tcPr>
            <w:tcW w:w="3046" w:type="dxa"/>
          </w:tcPr>
          <w:p w14:paraId="285138B0" w14:textId="5C78057F" w:rsidR="0075722D" w:rsidRPr="0035699D" w:rsidRDefault="0075722D" w:rsidP="0075722D">
            <w:pPr>
              <w:autoSpaceDE w:val="0"/>
              <w:autoSpaceDN w:val="0"/>
              <w:adjustRightInd w:val="0"/>
              <w:rPr>
                <w:rFonts w:ascii="Times New Roman" w:hAnsi="Times New Roman" w:cs="Times New Roman"/>
              </w:rPr>
            </w:pPr>
            <w:r>
              <w:rPr>
                <w:rFonts w:ascii="Times New Roman" w:hAnsi="Times New Roman" w:cs="Times New Roman"/>
              </w:rPr>
              <w:t>Program Year:  2021-2022</w:t>
            </w:r>
          </w:p>
        </w:tc>
      </w:tr>
      <w:tr w:rsidR="0075722D" w:rsidRPr="0035699D" w14:paraId="1BB104C0" w14:textId="77777777" w:rsidTr="005541A9">
        <w:tc>
          <w:tcPr>
            <w:tcW w:w="3078" w:type="dxa"/>
          </w:tcPr>
          <w:p w14:paraId="666B8919" w14:textId="57B8D7BA" w:rsidR="0075722D" w:rsidRPr="0035699D" w:rsidRDefault="0075722D" w:rsidP="0075722D">
            <w:pPr>
              <w:autoSpaceDE w:val="0"/>
              <w:autoSpaceDN w:val="0"/>
              <w:adjustRightInd w:val="0"/>
              <w:rPr>
                <w:rFonts w:ascii="Times New Roman" w:hAnsi="Times New Roman" w:cs="Times New Roman"/>
              </w:rPr>
            </w:pPr>
            <w:r>
              <w:rPr>
                <w:rFonts w:ascii="Times New Roman" w:hAnsi="Times New Roman" w:cs="Times New Roman"/>
              </w:rPr>
              <w:t>Performance Outcome (Please list and describe in more detail in next section)</w:t>
            </w:r>
          </w:p>
        </w:tc>
        <w:tc>
          <w:tcPr>
            <w:tcW w:w="3046" w:type="dxa"/>
          </w:tcPr>
          <w:p w14:paraId="46777AFE" w14:textId="4EA7B5D4" w:rsidR="0075722D" w:rsidRPr="0035699D" w:rsidRDefault="0075722D" w:rsidP="0075722D">
            <w:pPr>
              <w:autoSpaceDE w:val="0"/>
              <w:autoSpaceDN w:val="0"/>
              <w:adjustRightInd w:val="0"/>
              <w:rPr>
                <w:rFonts w:ascii="Times New Roman" w:hAnsi="Times New Roman" w:cs="Times New Roman"/>
              </w:rPr>
            </w:pPr>
          </w:p>
        </w:tc>
        <w:tc>
          <w:tcPr>
            <w:tcW w:w="3046" w:type="dxa"/>
          </w:tcPr>
          <w:p w14:paraId="70B6463A" w14:textId="0FAF2EEB" w:rsidR="0075722D" w:rsidRPr="0035699D" w:rsidRDefault="0075722D" w:rsidP="0075722D">
            <w:pPr>
              <w:autoSpaceDE w:val="0"/>
              <w:autoSpaceDN w:val="0"/>
              <w:adjustRightInd w:val="0"/>
              <w:rPr>
                <w:rFonts w:ascii="Times New Roman" w:hAnsi="Times New Roman" w:cs="Times New Roman"/>
              </w:rPr>
            </w:pPr>
          </w:p>
        </w:tc>
      </w:tr>
      <w:tr w:rsidR="0075722D" w:rsidRPr="0035699D" w14:paraId="7426806C" w14:textId="77777777" w:rsidTr="005541A9">
        <w:tc>
          <w:tcPr>
            <w:tcW w:w="3078" w:type="dxa"/>
          </w:tcPr>
          <w:p w14:paraId="61F22D93" w14:textId="3B8AD276" w:rsidR="0075722D" w:rsidRDefault="0075722D" w:rsidP="0075722D">
            <w:pPr>
              <w:autoSpaceDE w:val="0"/>
              <w:autoSpaceDN w:val="0"/>
              <w:adjustRightInd w:val="0"/>
              <w:rPr>
                <w:rFonts w:ascii="Times New Roman" w:hAnsi="Times New Roman" w:cs="Times New Roman"/>
              </w:rPr>
            </w:pPr>
            <w:r>
              <w:rPr>
                <w:rFonts w:ascii="Times New Roman" w:hAnsi="Times New Roman" w:cs="Times New Roman"/>
              </w:rPr>
              <w:t>Measurable Achievement:</w:t>
            </w:r>
          </w:p>
          <w:p w14:paraId="6D999F3F" w14:textId="77777777" w:rsidR="0075722D" w:rsidRDefault="0075722D" w:rsidP="0075722D">
            <w:pPr>
              <w:autoSpaceDE w:val="0"/>
              <w:autoSpaceDN w:val="0"/>
              <w:adjustRightInd w:val="0"/>
              <w:rPr>
                <w:rFonts w:ascii="Times New Roman" w:hAnsi="Times New Roman" w:cs="Times New Roman"/>
              </w:rPr>
            </w:pPr>
          </w:p>
          <w:p w14:paraId="710FFFF5" w14:textId="45E7A001" w:rsidR="0075722D" w:rsidRPr="0035699D" w:rsidRDefault="0075722D" w:rsidP="0075722D">
            <w:pPr>
              <w:autoSpaceDE w:val="0"/>
              <w:autoSpaceDN w:val="0"/>
              <w:adjustRightInd w:val="0"/>
              <w:rPr>
                <w:rFonts w:ascii="Times New Roman" w:hAnsi="Times New Roman" w:cs="Times New Roman"/>
              </w:rPr>
            </w:pPr>
          </w:p>
        </w:tc>
        <w:tc>
          <w:tcPr>
            <w:tcW w:w="3046" w:type="dxa"/>
          </w:tcPr>
          <w:p w14:paraId="0DDB3B6A" w14:textId="77777777" w:rsidR="0075722D" w:rsidRPr="0035699D" w:rsidRDefault="0075722D" w:rsidP="0075722D">
            <w:pPr>
              <w:autoSpaceDE w:val="0"/>
              <w:autoSpaceDN w:val="0"/>
              <w:adjustRightInd w:val="0"/>
              <w:rPr>
                <w:rFonts w:ascii="Times New Roman" w:hAnsi="Times New Roman" w:cs="Times New Roman"/>
              </w:rPr>
            </w:pPr>
          </w:p>
        </w:tc>
        <w:tc>
          <w:tcPr>
            <w:tcW w:w="3046" w:type="dxa"/>
          </w:tcPr>
          <w:p w14:paraId="2E830A14" w14:textId="77777777" w:rsidR="0075722D" w:rsidRPr="0035699D" w:rsidRDefault="0075722D" w:rsidP="0075722D">
            <w:pPr>
              <w:autoSpaceDE w:val="0"/>
              <w:autoSpaceDN w:val="0"/>
              <w:adjustRightInd w:val="0"/>
              <w:rPr>
                <w:rFonts w:ascii="Times New Roman" w:hAnsi="Times New Roman" w:cs="Times New Roman"/>
              </w:rPr>
            </w:pPr>
          </w:p>
        </w:tc>
      </w:tr>
      <w:tr w:rsidR="0075722D" w:rsidRPr="0035699D" w14:paraId="2D08D1D5" w14:textId="77777777" w:rsidTr="005541A9">
        <w:tc>
          <w:tcPr>
            <w:tcW w:w="3078" w:type="dxa"/>
          </w:tcPr>
          <w:p w14:paraId="697F3042" w14:textId="6938D2C2" w:rsidR="0075722D" w:rsidRDefault="0075722D" w:rsidP="0075722D">
            <w:pPr>
              <w:autoSpaceDE w:val="0"/>
              <w:autoSpaceDN w:val="0"/>
              <w:adjustRightInd w:val="0"/>
              <w:rPr>
                <w:rFonts w:ascii="Times New Roman" w:hAnsi="Times New Roman" w:cs="Times New Roman"/>
              </w:rPr>
            </w:pPr>
            <w:r>
              <w:rPr>
                <w:rFonts w:ascii="Times New Roman" w:hAnsi="Times New Roman" w:cs="Times New Roman"/>
              </w:rPr>
              <w:t>Measurable Achievement:</w:t>
            </w:r>
          </w:p>
          <w:p w14:paraId="4F6B4771" w14:textId="77777777" w:rsidR="0075722D" w:rsidRDefault="0075722D" w:rsidP="0075722D">
            <w:pPr>
              <w:autoSpaceDE w:val="0"/>
              <w:autoSpaceDN w:val="0"/>
              <w:adjustRightInd w:val="0"/>
              <w:rPr>
                <w:rFonts w:ascii="Times New Roman" w:hAnsi="Times New Roman" w:cs="Times New Roman"/>
              </w:rPr>
            </w:pPr>
          </w:p>
          <w:p w14:paraId="0419A34D" w14:textId="5FF5886A" w:rsidR="0075722D" w:rsidRPr="0035699D" w:rsidRDefault="0075722D" w:rsidP="0075722D">
            <w:pPr>
              <w:autoSpaceDE w:val="0"/>
              <w:autoSpaceDN w:val="0"/>
              <w:adjustRightInd w:val="0"/>
              <w:rPr>
                <w:rFonts w:ascii="Times New Roman" w:hAnsi="Times New Roman" w:cs="Times New Roman"/>
              </w:rPr>
            </w:pPr>
          </w:p>
        </w:tc>
        <w:tc>
          <w:tcPr>
            <w:tcW w:w="3046" w:type="dxa"/>
          </w:tcPr>
          <w:p w14:paraId="669A8262" w14:textId="77777777" w:rsidR="0075722D" w:rsidRPr="0035699D" w:rsidRDefault="0075722D" w:rsidP="0075722D">
            <w:pPr>
              <w:autoSpaceDE w:val="0"/>
              <w:autoSpaceDN w:val="0"/>
              <w:adjustRightInd w:val="0"/>
              <w:rPr>
                <w:rFonts w:ascii="Times New Roman" w:hAnsi="Times New Roman" w:cs="Times New Roman"/>
              </w:rPr>
            </w:pPr>
          </w:p>
        </w:tc>
        <w:tc>
          <w:tcPr>
            <w:tcW w:w="3046" w:type="dxa"/>
          </w:tcPr>
          <w:p w14:paraId="5088D965" w14:textId="77777777" w:rsidR="0075722D" w:rsidRPr="0035699D" w:rsidRDefault="0075722D" w:rsidP="0075722D">
            <w:pPr>
              <w:autoSpaceDE w:val="0"/>
              <w:autoSpaceDN w:val="0"/>
              <w:adjustRightInd w:val="0"/>
              <w:rPr>
                <w:rFonts w:ascii="Times New Roman" w:hAnsi="Times New Roman" w:cs="Times New Roman"/>
              </w:rPr>
            </w:pPr>
          </w:p>
        </w:tc>
      </w:tr>
      <w:tr w:rsidR="0075722D" w:rsidRPr="0035699D" w14:paraId="40587435" w14:textId="77777777" w:rsidTr="005541A9">
        <w:tc>
          <w:tcPr>
            <w:tcW w:w="3078" w:type="dxa"/>
          </w:tcPr>
          <w:p w14:paraId="67CF4994" w14:textId="15C4D778" w:rsidR="0075722D" w:rsidRDefault="0075722D" w:rsidP="0075722D">
            <w:pPr>
              <w:autoSpaceDE w:val="0"/>
              <w:autoSpaceDN w:val="0"/>
              <w:adjustRightInd w:val="0"/>
              <w:rPr>
                <w:rFonts w:ascii="Times New Roman" w:hAnsi="Times New Roman" w:cs="Times New Roman"/>
              </w:rPr>
            </w:pPr>
            <w:r>
              <w:rPr>
                <w:rFonts w:ascii="Times New Roman" w:hAnsi="Times New Roman" w:cs="Times New Roman"/>
              </w:rPr>
              <w:t>Measurable Achievement:</w:t>
            </w:r>
          </w:p>
          <w:p w14:paraId="16468E08" w14:textId="77777777" w:rsidR="0075722D" w:rsidRDefault="0075722D" w:rsidP="0075722D">
            <w:pPr>
              <w:autoSpaceDE w:val="0"/>
              <w:autoSpaceDN w:val="0"/>
              <w:adjustRightInd w:val="0"/>
              <w:rPr>
                <w:rFonts w:ascii="Times New Roman" w:hAnsi="Times New Roman" w:cs="Times New Roman"/>
              </w:rPr>
            </w:pPr>
          </w:p>
          <w:p w14:paraId="46669F90" w14:textId="61A0905E" w:rsidR="0075722D" w:rsidRPr="0035699D" w:rsidRDefault="0075722D" w:rsidP="0075722D">
            <w:pPr>
              <w:autoSpaceDE w:val="0"/>
              <w:autoSpaceDN w:val="0"/>
              <w:adjustRightInd w:val="0"/>
              <w:rPr>
                <w:rFonts w:ascii="Times New Roman" w:hAnsi="Times New Roman" w:cs="Times New Roman"/>
              </w:rPr>
            </w:pPr>
          </w:p>
        </w:tc>
        <w:tc>
          <w:tcPr>
            <w:tcW w:w="3046" w:type="dxa"/>
          </w:tcPr>
          <w:p w14:paraId="6A042037" w14:textId="77777777" w:rsidR="0075722D" w:rsidRPr="0035699D" w:rsidRDefault="0075722D" w:rsidP="0075722D">
            <w:pPr>
              <w:autoSpaceDE w:val="0"/>
              <w:autoSpaceDN w:val="0"/>
              <w:adjustRightInd w:val="0"/>
              <w:rPr>
                <w:rFonts w:ascii="Times New Roman" w:hAnsi="Times New Roman" w:cs="Times New Roman"/>
              </w:rPr>
            </w:pPr>
          </w:p>
        </w:tc>
        <w:tc>
          <w:tcPr>
            <w:tcW w:w="3046" w:type="dxa"/>
          </w:tcPr>
          <w:p w14:paraId="3B54D411" w14:textId="77777777" w:rsidR="0075722D" w:rsidRPr="0035699D" w:rsidRDefault="0075722D" w:rsidP="0075722D">
            <w:pPr>
              <w:autoSpaceDE w:val="0"/>
              <w:autoSpaceDN w:val="0"/>
              <w:adjustRightInd w:val="0"/>
              <w:rPr>
                <w:rFonts w:ascii="Times New Roman" w:hAnsi="Times New Roman" w:cs="Times New Roman"/>
              </w:rPr>
            </w:pPr>
          </w:p>
        </w:tc>
      </w:tr>
      <w:tr w:rsidR="0075722D" w:rsidRPr="0035699D" w14:paraId="631CE225" w14:textId="77777777" w:rsidTr="005541A9">
        <w:tc>
          <w:tcPr>
            <w:tcW w:w="3078" w:type="dxa"/>
          </w:tcPr>
          <w:p w14:paraId="49D2067B" w14:textId="11E88D4A" w:rsidR="0075722D" w:rsidRDefault="0075722D" w:rsidP="0075722D">
            <w:pPr>
              <w:autoSpaceDE w:val="0"/>
              <w:autoSpaceDN w:val="0"/>
              <w:adjustRightInd w:val="0"/>
              <w:rPr>
                <w:rFonts w:ascii="Times New Roman" w:hAnsi="Times New Roman" w:cs="Times New Roman"/>
              </w:rPr>
            </w:pPr>
            <w:r>
              <w:rPr>
                <w:rFonts w:ascii="Times New Roman" w:hAnsi="Times New Roman" w:cs="Times New Roman"/>
              </w:rPr>
              <w:t>Measurable Achievement:</w:t>
            </w:r>
          </w:p>
          <w:p w14:paraId="194F7241" w14:textId="77777777" w:rsidR="0075722D" w:rsidRDefault="0075722D" w:rsidP="0075722D">
            <w:pPr>
              <w:autoSpaceDE w:val="0"/>
              <w:autoSpaceDN w:val="0"/>
              <w:adjustRightInd w:val="0"/>
              <w:rPr>
                <w:rFonts w:ascii="Times New Roman" w:hAnsi="Times New Roman" w:cs="Times New Roman"/>
              </w:rPr>
            </w:pPr>
          </w:p>
          <w:p w14:paraId="1C6EDB8A" w14:textId="06E63D80" w:rsidR="0075722D" w:rsidRPr="0035699D" w:rsidRDefault="0075722D" w:rsidP="0075722D">
            <w:pPr>
              <w:autoSpaceDE w:val="0"/>
              <w:autoSpaceDN w:val="0"/>
              <w:adjustRightInd w:val="0"/>
              <w:rPr>
                <w:rFonts w:ascii="Times New Roman" w:hAnsi="Times New Roman" w:cs="Times New Roman"/>
              </w:rPr>
            </w:pPr>
          </w:p>
        </w:tc>
        <w:tc>
          <w:tcPr>
            <w:tcW w:w="3046" w:type="dxa"/>
          </w:tcPr>
          <w:p w14:paraId="63E8FF25" w14:textId="77777777" w:rsidR="0075722D" w:rsidRPr="0035699D" w:rsidRDefault="0075722D" w:rsidP="0075722D">
            <w:pPr>
              <w:autoSpaceDE w:val="0"/>
              <w:autoSpaceDN w:val="0"/>
              <w:adjustRightInd w:val="0"/>
              <w:rPr>
                <w:rFonts w:ascii="Times New Roman" w:hAnsi="Times New Roman" w:cs="Times New Roman"/>
              </w:rPr>
            </w:pPr>
          </w:p>
        </w:tc>
        <w:tc>
          <w:tcPr>
            <w:tcW w:w="3046" w:type="dxa"/>
          </w:tcPr>
          <w:p w14:paraId="7C910940" w14:textId="77777777" w:rsidR="0075722D" w:rsidRPr="0035699D" w:rsidRDefault="0075722D" w:rsidP="0075722D">
            <w:pPr>
              <w:autoSpaceDE w:val="0"/>
              <w:autoSpaceDN w:val="0"/>
              <w:adjustRightInd w:val="0"/>
              <w:rPr>
                <w:rFonts w:ascii="Times New Roman" w:hAnsi="Times New Roman" w:cs="Times New Roman"/>
              </w:rPr>
            </w:pPr>
          </w:p>
        </w:tc>
      </w:tr>
    </w:tbl>
    <w:p w14:paraId="01621F79" w14:textId="77777777" w:rsidR="00FE2BCD" w:rsidRPr="0035699D" w:rsidRDefault="00FE2BCD" w:rsidP="0035699D">
      <w:pPr>
        <w:autoSpaceDE w:val="0"/>
        <w:autoSpaceDN w:val="0"/>
        <w:adjustRightInd w:val="0"/>
        <w:spacing w:after="0" w:line="240" w:lineRule="auto"/>
        <w:rPr>
          <w:rFonts w:ascii="Times New Roman" w:hAnsi="Times New Roman" w:cs="Times New Roman"/>
        </w:rPr>
      </w:pPr>
    </w:p>
    <w:p w14:paraId="2F085846" w14:textId="77777777" w:rsidR="003B4EF7" w:rsidRDefault="003B4EF7" w:rsidP="0035699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u w:val="single"/>
        </w:rPr>
      </w:pPr>
    </w:p>
    <w:p w14:paraId="722ED022" w14:textId="0C5EE1C7" w:rsidR="0035699D" w:rsidRPr="0035699D" w:rsidRDefault="0035699D" w:rsidP="0035699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35699D">
        <w:rPr>
          <w:rFonts w:ascii="Times New Roman" w:hAnsi="Times New Roman" w:cs="Times New Roman"/>
          <w:u w:val="single"/>
        </w:rPr>
        <w:lastRenderedPageBreak/>
        <w:t xml:space="preserve">Description of Prior </w:t>
      </w:r>
      <w:r w:rsidR="0003383E" w:rsidRPr="00F27E9B">
        <w:rPr>
          <w:rFonts w:ascii="Times New Roman" w:hAnsi="Times New Roman" w:cs="Times New Roman"/>
          <w:u w:val="single"/>
        </w:rPr>
        <w:t>WIA/WIOA/Other</w:t>
      </w:r>
      <w:r w:rsidRPr="00F27E9B">
        <w:rPr>
          <w:rFonts w:ascii="Times New Roman" w:hAnsi="Times New Roman" w:cs="Times New Roman"/>
          <w:u w:val="single"/>
        </w:rPr>
        <w:t xml:space="preserve"> </w:t>
      </w:r>
      <w:r w:rsidRPr="0035699D">
        <w:rPr>
          <w:rFonts w:ascii="Times New Roman" w:hAnsi="Times New Roman" w:cs="Times New Roman"/>
          <w:u w:val="single"/>
        </w:rPr>
        <w:t>Services:</w:t>
      </w:r>
    </w:p>
    <w:p w14:paraId="08F3AF14" w14:textId="77777777" w:rsidR="0035699D" w:rsidRPr="0035699D" w:rsidRDefault="0035699D" w:rsidP="0035699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07903629" w14:textId="54903E3D" w:rsidR="0035699D" w:rsidRPr="0035699D" w:rsidRDefault="0035699D"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r w:rsidRPr="0035699D">
        <w:rPr>
          <w:rFonts w:ascii="Times New Roman" w:hAnsi="Times New Roman" w:cs="Times New Roman"/>
        </w:rPr>
        <w:t xml:space="preserve">Describe the type of WIA/WIOA </w:t>
      </w:r>
      <w:r w:rsidRPr="00F27E9B">
        <w:rPr>
          <w:rFonts w:ascii="Times New Roman" w:hAnsi="Times New Roman" w:cs="Times New Roman"/>
        </w:rPr>
        <w:t>services</w:t>
      </w:r>
      <w:r w:rsidRPr="0035699D">
        <w:rPr>
          <w:rFonts w:ascii="Times New Roman" w:hAnsi="Times New Roman" w:cs="Times New Roman"/>
        </w:rPr>
        <w:t xml:space="preserve"> previously provided as identified above</w:t>
      </w:r>
      <w:r w:rsidR="009D6158">
        <w:rPr>
          <w:rFonts w:ascii="Times New Roman" w:hAnsi="Times New Roman" w:cs="Times New Roman"/>
        </w:rPr>
        <w:t>.  I</w:t>
      </w:r>
      <w:r w:rsidRPr="00F27E9B">
        <w:rPr>
          <w:rFonts w:ascii="Times New Roman" w:hAnsi="Times New Roman" w:cs="Times New Roman"/>
        </w:rPr>
        <w:t xml:space="preserve">f </w:t>
      </w:r>
      <w:r w:rsidR="009D6158">
        <w:rPr>
          <w:rFonts w:ascii="Times New Roman" w:hAnsi="Times New Roman" w:cs="Times New Roman"/>
        </w:rPr>
        <w:t xml:space="preserve">bidder </w:t>
      </w:r>
      <w:r w:rsidRPr="00F27E9B">
        <w:rPr>
          <w:rFonts w:ascii="Times New Roman" w:hAnsi="Times New Roman" w:cs="Times New Roman"/>
        </w:rPr>
        <w:t>provided training services</w:t>
      </w:r>
      <w:r w:rsidRPr="0035699D">
        <w:rPr>
          <w:rFonts w:ascii="Times New Roman" w:hAnsi="Times New Roman" w:cs="Times New Roman"/>
        </w:rPr>
        <w:t xml:space="preserve">, state the length of training; setting of training (rural, metropolitan, suburban); and any additional services provided per contract (e.g., eligibility determination, remediation, support services).  </w:t>
      </w:r>
    </w:p>
    <w:p w14:paraId="1E494BEB" w14:textId="77777777" w:rsidR="009D6158" w:rsidRDefault="009D6158"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23593A51" w14:textId="77777777" w:rsidR="005541A9" w:rsidRDefault="0035699D"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r w:rsidRPr="00F27E9B">
        <w:rPr>
          <w:rFonts w:ascii="Times New Roman" w:hAnsi="Times New Roman" w:cs="Times New Roman"/>
        </w:rPr>
        <w:t xml:space="preserve">If prior </w:t>
      </w:r>
      <w:r w:rsidR="001F7E6B" w:rsidRPr="00F27E9B">
        <w:rPr>
          <w:rFonts w:ascii="Times New Roman" w:hAnsi="Times New Roman" w:cs="Times New Roman"/>
        </w:rPr>
        <w:t>experience was in coordinating or</w:t>
      </w:r>
      <w:r w:rsidRPr="00F27E9B">
        <w:rPr>
          <w:rFonts w:ascii="Times New Roman" w:hAnsi="Times New Roman" w:cs="Times New Roman"/>
        </w:rPr>
        <w:t xml:space="preserve"> managing program</w:t>
      </w:r>
      <w:r w:rsidR="001F7E6B" w:rsidRPr="00F27E9B">
        <w:rPr>
          <w:rFonts w:ascii="Times New Roman" w:hAnsi="Times New Roman" w:cs="Times New Roman"/>
        </w:rPr>
        <w:t>s/services</w:t>
      </w:r>
      <w:r w:rsidRPr="00F27E9B">
        <w:rPr>
          <w:rFonts w:ascii="Times New Roman" w:hAnsi="Times New Roman" w:cs="Times New Roman"/>
        </w:rPr>
        <w:t xml:space="preserve"> rather than actual training, specify the activity </w:t>
      </w:r>
      <w:r w:rsidR="00A021FC" w:rsidRPr="00F27E9B">
        <w:rPr>
          <w:rFonts w:ascii="Times New Roman" w:hAnsi="Times New Roman" w:cs="Times New Roman"/>
        </w:rPr>
        <w:t>and funding source</w:t>
      </w:r>
      <w:r w:rsidRPr="00F27E9B">
        <w:rPr>
          <w:rFonts w:ascii="Times New Roman" w:hAnsi="Times New Roman" w:cs="Times New Roman"/>
        </w:rPr>
        <w:t xml:space="preserve"> and any associated performance outcomes.</w:t>
      </w:r>
      <w:r w:rsidR="00F27E9B">
        <w:rPr>
          <w:rFonts w:ascii="Times New Roman" w:hAnsi="Times New Roman" w:cs="Times New Roman"/>
        </w:rPr>
        <w:t xml:space="preserve"> </w:t>
      </w:r>
      <w:r w:rsidR="00F27E9B" w:rsidRPr="00A774F9">
        <w:rPr>
          <w:rFonts w:ascii="Times New Roman" w:hAnsi="Times New Roman" w:cs="Times New Roman"/>
        </w:rPr>
        <w:t>If pertinent experience with other programs rather than WIA/WIOA, please provide the activity, funding source and any associated performance outcomes.</w:t>
      </w:r>
      <w:r w:rsidR="005541A9">
        <w:rPr>
          <w:rFonts w:ascii="Times New Roman" w:hAnsi="Times New Roman" w:cs="Times New Roman"/>
        </w:rPr>
        <w:t xml:space="preserve"> </w:t>
      </w:r>
    </w:p>
    <w:p w14:paraId="0BD652B2" w14:textId="77777777" w:rsidR="005541A9" w:rsidRDefault="005541A9"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427A7698" w14:textId="311EF629" w:rsidR="0035699D" w:rsidRDefault="005541A9"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sz w:val="18"/>
          <w:szCs w:val="18"/>
        </w:rPr>
      </w:pPr>
      <w:r w:rsidRPr="0035699D">
        <w:rPr>
          <w:rFonts w:ascii="Times New Roman" w:hAnsi="Times New Roman" w:cs="Times New Roman"/>
          <w:sz w:val="18"/>
          <w:szCs w:val="18"/>
        </w:rPr>
        <w:t>(Up to one additional page may be used to complete the narrative portions of each ATTACHMENT E that is submitted with the proposal.  Up to ten copies of the entire Attachment E can be made to report performance for multiple agencies/organizations/programs, and/or contracts. )</w:t>
      </w:r>
    </w:p>
    <w:p w14:paraId="7EF90373" w14:textId="77777777" w:rsidR="007D262F" w:rsidRPr="00F27E9B" w:rsidRDefault="007D262F" w:rsidP="0035699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color w:val="7030A0"/>
        </w:rPr>
      </w:pPr>
    </w:p>
    <w:p w14:paraId="6F248BCB" w14:textId="25EFE4E8" w:rsidR="00BC0BEE" w:rsidRDefault="00BC0BEE">
      <w:pPr>
        <w:rPr>
          <w:rFonts w:ascii="Times New Roman" w:hAnsi="Times New Roman" w:cs="Times New Roman"/>
        </w:rPr>
      </w:pPr>
      <w:r>
        <w:rPr>
          <w:rFonts w:ascii="Times New Roman" w:hAnsi="Times New Roman" w:cs="Times New Roman"/>
        </w:rPr>
        <w:br w:type="page"/>
      </w:r>
    </w:p>
    <w:p w14:paraId="7F2D55DE" w14:textId="77777777" w:rsidR="0035699D" w:rsidRPr="0035699D" w:rsidRDefault="0035699D" w:rsidP="0035699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446E17AC" w14:textId="743DD219" w:rsidR="00BA6F50" w:rsidRPr="00BA6F50" w:rsidRDefault="00BA6F50" w:rsidP="00BA6F5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rPr>
      </w:pPr>
      <w:r w:rsidRPr="00BA6F50">
        <w:rPr>
          <w:rFonts w:ascii="Times New Roman" w:hAnsi="Times New Roman" w:cs="Times New Roman"/>
          <w:b/>
          <w:bCs/>
        </w:rPr>
        <w:t>ATTACHMENT F</w:t>
      </w:r>
    </w:p>
    <w:p w14:paraId="4E8F07FC" w14:textId="77777777" w:rsidR="00BA6F50" w:rsidRPr="00BA6F50" w:rsidRDefault="00BA6F50" w:rsidP="00BA6F5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rPr>
      </w:pPr>
    </w:p>
    <w:p w14:paraId="60323AF7" w14:textId="77777777" w:rsidR="00BA6F50" w:rsidRPr="00BA6F50" w:rsidRDefault="00BA6F50" w:rsidP="00BA6F5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r w:rsidRPr="00BA6F50">
        <w:rPr>
          <w:rFonts w:ascii="Times New Roman" w:hAnsi="Times New Roman" w:cs="Times New Roman"/>
          <w:b/>
          <w:bCs/>
        </w:rPr>
        <w:t>DESCRIPTION OF NEED FORM</w:t>
      </w:r>
    </w:p>
    <w:p w14:paraId="020D0F91" w14:textId="77777777" w:rsidR="00BA6F50" w:rsidRPr="00BA6F50" w:rsidRDefault="00BA6F50" w:rsidP="00BA6F5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4A1AEE7D" w14:textId="77777777" w:rsidR="00BA6F50" w:rsidRPr="00BA6F50" w:rsidRDefault="00BA6F50" w:rsidP="00F057F3">
      <w:pPr>
        <w:numPr>
          <w:ilvl w:val="0"/>
          <w:numId w:val="2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rPr>
      </w:pPr>
      <w:r w:rsidRPr="00BA6F50">
        <w:rPr>
          <w:rFonts w:ascii="Times New Roman" w:hAnsi="Times New Roman" w:cs="Times New Roman"/>
        </w:rPr>
        <w:t xml:space="preserve"> List the counties the project proposes to serve (Counties of service are limited to: Bartow; Catoosa; Chattooga; Dade; Fannin; Floyd; Gilmer; Gordon; Haralson; Murray; Paulding; Pickens; Polk; Walker; and Whitfield.)</w:t>
      </w:r>
    </w:p>
    <w:p w14:paraId="063C0FD3"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4937D709"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7E4155BF"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54E9BF48" w14:textId="4D3DDD5C" w:rsidR="00333002" w:rsidRPr="00F61875" w:rsidRDefault="00333002" w:rsidP="00F057F3">
      <w:pPr>
        <w:autoSpaceDE w:val="0"/>
        <w:autoSpaceDN w:val="0"/>
        <w:adjustRightInd w:val="0"/>
        <w:spacing w:after="0" w:line="240" w:lineRule="auto"/>
        <w:jc w:val="both"/>
        <w:rPr>
          <w:rFonts w:ascii="Times New Roman" w:hAnsi="Times New Roman" w:cs="Times New Roman"/>
        </w:rPr>
      </w:pPr>
      <w:r w:rsidRPr="00F61875">
        <w:rPr>
          <w:rFonts w:ascii="Times New Roman" w:hAnsi="Times New Roman" w:cs="Times New Roman"/>
        </w:rPr>
        <w:t xml:space="preserve"> </w:t>
      </w:r>
    </w:p>
    <w:p w14:paraId="43269985" w14:textId="6A2A20E1" w:rsidR="00333002" w:rsidRPr="00333002" w:rsidRDefault="00C261E5" w:rsidP="00F057F3">
      <w:pPr>
        <w:pStyle w:val="ListParagraph"/>
        <w:numPr>
          <w:ilvl w:val="0"/>
          <w:numId w:val="24"/>
        </w:numPr>
        <w:autoSpaceDE w:val="0"/>
        <w:autoSpaceDN w:val="0"/>
        <w:adjustRightInd w:val="0"/>
        <w:spacing w:after="0" w:line="240" w:lineRule="auto"/>
        <w:jc w:val="both"/>
        <w:rPr>
          <w:rFonts w:ascii="Times New Roman" w:hAnsi="Times New Roman" w:cs="Times New Roman"/>
        </w:rPr>
      </w:pPr>
      <w:r w:rsidRPr="00C261E5">
        <w:rPr>
          <w:rFonts w:ascii="Times New Roman" w:hAnsi="Times New Roman" w:cs="Times New Roman"/>
        </w:rPr>
        <w:t>List the One-Stop site(s) proposed to be served by the Bidder by city.</w:t>
      </w:r>
      <w:r w:rsidR="00333002" w:rsidRPr="00333002">
        <w:rPr>
          <w:rFonts w:ascii="Times New Roman" w:hAnsi="Times New Roman" w:cs="Times New Roman"/>
        </w:rPr>
        <w:t xml:space="preserve"> The comprehensive center will be in Rome, GA. If providing One-Stop Operator services for affiliate</w:t>
      </w:r>
      <w:r w:rsidR="00333002">
        <w:rPr>
          <w:rFonts w:ascii="Times New Roman" w:hAnsi="Times New Roman" w:cs="Times New Roman"/>
        </w:rPr>
        <w:t xml:space="preserve"> site</w:t>
      </w:r>
      <w:r w:rsidR="00333002" w:rsidRPr="00333002">
        <w:rPr>
          <w:rFonts w:ascii="Times New Roman" w:hAnsi="Times New Roman" w:cs="Times New Roman"/>
        </w:rPr>
        <w:t>s, specify location</w:t>
      </w:r>
      <w:r w:rsidR="00333002">
        <w:rPr>
          <w:rFonts w:ascii="Times New Roman" w:hAnsi="Times New Roman" w:cs="Times New Roman"/>
        </w:rPr>
        <w:t>(s)</w:t>
      </w:r>
      <w:r w:rsidR="00333002" w:rsidRPr="00333002">
        <w:rPr>
          <w:rFonts w:ascii="Times New Roman" w:hAnsi="Times New Roman" w:cs="Times New Roman"/>
        </w:rPr>
        <w:t xml:space="preserve"> by city and physical </w:t>
      </w:r>
      <w:r w:rsidR="00333002">
        <w:rPr>
          <w:rFonts w:ascii="Times New Roman" w:hAnsi="Times New Roman" w:cs="Times New Roman"/>
        </w:rPr>
        <w:t>address(es)</w:t>
      </w:r>
      <w:r w:rsidR="00333002" w:rsidRPr="00333002">
        <w:rPr>
          <w:rFonts w:ascii="Times New Roman" w:hAnsi="Times New Roman" w:cs="Times New Roman"/>
        </w:rPr>
        <w:t xml:space="preserve"> if secured.  NOTE: The bidder should be aware that each entity that carries out a program or activities in the NWGA Comprehensive One Stop (COS) must use a portion of the funds available for the program and activities to maintain the One-Stop delivery system. Proportionate costs attributed to the One-Stop Operator will be assumed by the WDB for facility and associated infrastructure costs. Consequently, this will not be an expense to be included in this RFP, unless the Bidder is offering these costs as in-kind or the Bidder owns or rents the One-Stop. Otherwise, it will be negotiated as part of the Resource Sharing Agreement.</w:t>
      </w:r>
    </w:p>
    <w:p w14:paraId="2B838CA7" w14:textId="546CCE51" w:rsidR="00BA6F50" w:rsidRPr="00F27E9B" w:rsidRDefault="00BA6F50" w:rsidP="00F057F3">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70B7BDB4"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53F596D4"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0FA82759"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40FA3D20"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5B07CC84"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553DC044"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3D05C227"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20F616A8" w14:textId="5961EC42" w:rsidR="00BA6F50" w:rsidRPr="00BA6F50" w:rsidRDefault="00CE6C8B" w:rsidP="00F057F3">
      <w:pPr>
        <w:pStyle w:val="ListParagraph"/>
        <w:numPr>
          <w:ilvl w:val="0"/>
          <w:numId w:val="2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WDB has determined that there is a need for One-Stop Operator services for the COS in Rome, Georgia.  If you are proposing to be a One-Stop Operator for affiliate sites, please d</w:t>
      </w:r>
      <w:r w:rsidR="00BA6F50" w:rsidRPr="00BA6F50">
        <w:rPr>
          <w:rFonts w:ascii="Times New Roman" w:hAnsi="Times New Roman" w:cs="Times New Roman"/>
        </w:rPr>
        <w:t>escribe the need for this project and how it was identified.  Explain why this need will be unmet without this project.</w:t>
      </w:r>
    </w:p>
    <w:p w14:paraId="1BCFDF42"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10B4B19C"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5694C829" w14:textId="77777777" w:rsid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2C13DB16" w14:textId="77777777" w:rsidR="00B94EBB" w:rsidRDefault="00B94EBB"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10C89C1C" w14:textId="77777777" w:rsidR="00B94EBB" w:rsidRPr="00BA6F50" w:rsidRDefault="00B94EBB"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24CFB86B"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4FE2AD72"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4624E0AE"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0FCC4D21"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2BB79D44"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3E190EF9"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6260350E"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1FE048AF" w14:textId="77777777" w:rsidR="00BA6F50" w:rsidRPr="00BA6F50" w:rsidRDefault="00BA6F50" w:rsidP="00F057F3">
      <w:pPr>
        <w:pStyle w:val="ListParagraph"/>
        <w:numPr>
          <w:ilvl w:val="0"/>
          <w:numId w:val="2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r w:rsidRPr="00BA6F50">
        <w:rPr>
          <w:rFonts w:ascii="Times New Roman" w:hAnsi="Times New Roman" w:cs="Times New Roman"/>
        </w:rPr>
        <w:t xml:space="preserve">Does this project duplicate or supplant any existing programs?  </w:t>
      </w:r>
      <w:r w:rsidRPr="00BA6F50">
        <w:rPr>
          <w:rFonts w:ascii="Times New Roman" w:hAnsi="Times New Roman" w:cs="Times New Roman"/>
          <w:u w:val="single"/>
        </w:rPr>
        <w:t xml:space="preserve">    </w:t>
      </w:r>
      <w:r w:rsidRPr="00BA6F50">
        <w:rPr>
          <w:rFonts w:ascii="Times New Roman" w:hAnsi="Times New Roman" w:cs="Times New Roman"/>
        </w:rPr>
        <w:t xml:space="preserve">Yes; </w:t>
      </w:r>
      <w:r w:rsidRPr="00BA6F50">
        <w:rPr>
          <w:rFonts w:ascii="Times New Roman" w:hAnsi="Times New Roman" w:cs="Times New Roman"/>
          <w:u w:val="single"/>
        </w:rPr>
        <w:t xml:space="preserve">    </w:t>
      </w:r>
      <w:r w:rsidRPr="00BA6F50">
        <w:rPr>
          <w:rFonts w:ascii="Times New Roman" w:hAnsi="Times New Roman" w:cs="Times New Roman"/>
        </w:rPr>
        <w:t>No</w:t>
      </w:r>
    </w:p>
    <w:p w14:paraId="7A5118F1" w14:textId="1CB19804" w:rsidR="00BA6F50" w:rsidRPr="00BA6F50" w:rsidRDefault="00BA6F50" w:rsidP="00F057F3">
      <w:pPr>
        <w:tabs>
          <w:tab w:val="left" w:pos="-66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jc w:val="both"/>
        <w:rPr>
          <w:rFonts w:ascii="Times New Roman" w:hAnsi="Times New Roman" w:cs="Times New Roman"/>
        </w:rPr>
      </w:pPr>
      <w:r w:rsidRPr="00BA6F50">
        <w:rPr>
          <w:rFonts w:ascii="Times New Roman" w:hAnsi="Times New Roman" w:cs="Times New Roman"/>
        </w:rPr>
        <w:tab/>
        <w:t xml:space="preserve">If yes, describe </w:t>
      </w:r>
      <w:r w:rsidR="00CE6C8B">
        <w:rPr>
          <w:rFonts w:ascii="Times New Roman" w:hAnsi="Times New Roman" w:cs="Times New Roman"/>
        </w:rPr>
        <w:t>which programs it is supplanting or duplicating</w:t>
      </w:r>
      <w:r w:rsidRPr="00BA6F50">
        <w:rPr>
          <w:rFonts w:ascii="Times New Roman" w:hAnsi="Times New Roman" w:cs="Times New Roman"/>
        </w:rPr>
        <w:t>.</w:t>
      </w:r>
    </w:p>
    <w:p w14:paraId="1CD5FA0D"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57E67CFE" w14:textId="77777777" w:rsidR="00BA6F50" w:rsidRDefault="00BA6F50" w:rsidP="005541A9">
      <w:pPr>
        <w:autoSpaceDE w:val="0"/>
        <w:autoSpaceDN w:val="0"/>
        <w:adjustRightInd w:val="0"/>
        <w:spacing w:after="0" w:line="240" w:lineRule="auto"/>
        <w:rPr>
          <w:rFonts w:ascii="Times New Roman" w:hAnsi="Times New Roman" w:cs="Times New Roman"/>
        </w:rPr>
      </w:pPr>
      <w:r w:rsidRPr="00BA6F50">
        <w:rPr>
          <w:rFonts w:ascii="Times New Roman" w:hAnsi="Times New Roman" w:cs="Times New Roman"/>
        </w:rPr>
        <w:lastRenderedPageBreak/>
        <w:t>(Up to one additional page may be used to complete this form.)</w:t>
      </w:r>
    </w:p>
    <w:p w14:paraId="07AC3936" w14:textId="77777777" w:rsidR="00C540F8" w:rsidRDefault="00C540F8">
      <w:pPr>
        <w:rPr>
          <w:rFonts w:ascii="Times New Roman" w:hAnsi="Times New Roman" w:cs="Times New Roman"/>
          <w:b/>
          <w:bCs/>
        </w:rPr>
      </w:pPr>
      <w:r>
        <w:rPr>
          <w:rFonts w:ascii="Times New Roman" w:hAnsi="Times New Roman" w:cs="Times New Roman"/>
          <w:b/>
          <w:bCs/>
        </w:rPr>
        <w:br w:type="page"/>
      </w:r>
    </w:p>
    <w:p w14:paraId="405605EC" w14:textId="67BAE33B" w:rsidR="00BA6F50" w:rsidRPr="00BA6F50" w:rsidRDefault="00BA6F50" w:rsidP="00BA6F5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rPr>
      </w:pPr>
      <w:r w:rsidRPr="00BA6F50">
        <w:rPr>
          <w:rFonts w:ascii="Times New Roman" w:hAnsi="Times New Roman" w:cs="Times New Roman"/>
          <w:b/>
          <w:bCs/>
        </w:rPr>
        <w:lastRenderedPageBreak/>
        <w:t>ATTACHMENT G</w:t>
      </w:r>
    </w:p>
    <w:p w14:paraId="3F2E0CEB" w14:textId="77777777" w:rsidR="00BA6F50" w:rsidRPr="00BA6F50" w:rsidRDefault="00BA6F50" w:rsidP="00BA6F5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r w:rsidRPr="00BA6F50">
        <w:rPr>
          <w:rFonts w:ascii="Times New Roman" w:hAnsi="Times New Roman" w:cs="Times New Roman"/>
          <w:b/>
          <w:bCs/>
        </w:rPr>
        <w:t>PROJECT DESCRIPTION FORM</w:t>
      </w:r>
    </w:p>
    <w:p w14:paraId="64B27992" w14:textId="77777777" w:rsidR="00BA6F50" w:rsidRPr="00BA6F50" w:rsidRDefault="00BA6F50" w:rsidP="00BA6F5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27D117A9" w14:textId="0CBC449F" w:rsidR="00CE36C6" w:rsidRPr="00CE36C6" w:rsidRDefault="00BA6F50" w:rsidP="00CE36C6">
      <w:pPr>
        <w:pStyle w:val="ListParagraph"/>
        <w:numPr>
          <w:ilvl w:val="0"/>
          <w:numId w:val="27"/>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color w:val="00B050"/>
        </w:rPr>
      </w:pPr>
      <w:r w:rsidRPr="00CE36C6">
        <w:rPr>
          <w:rFonts w:ascii="Times New Roman" w:hAnsi="Times New Roman" w:cs="Times New Roman"/>
        </w:rPr>
        <w:t xml:space="preserve">Project Narrative:  Give an overall description of your project.  Please also address if the proposal is for One-Stop Operator </w:t>
      </w:r>
      <w:r w:rsidR="00F27E9B" w:rsidRPr="00CE36C6">
        <w:rPr>
          <w:rFonts w:ascii="Times New Roman" w:hAnsi="Times New Roman" w:cs="Times New Roman"/>
        </w:rPr>
        <w:t xml:space="preserve">(OSO) </w:t>
      </w:r>
      <w:r w:rsidRPr="00CE36C6">
        <w:rPr>
          <w:rFonts w:ascii="Times New Roman" w:hAnsi="Times New Roman" w:cs="Times New Roman"/>
        </w:rPr>
        <w:t>function at the comprehensive One-Stop Center and/or the One-Stop Operator of the affiliated sites.</w:t>
      </w:r>
      <w:r w:rsidR="00CE36C6" w:rsidRPr="00CE36C6">
        <w:rPr>
          <w:rFonts w:ascii="Times New Roman" w:hAnsi="Times New Roman" w:cs="Times New Roman"/>
        </w:rPr>
        <w:t xml:space="preserve"> (Use additional pages as needed)</w:t>
      </w:r>
    </w:p>
    <w:p w14:paraId="3F3E5172"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7C8499CD" w14:textId="77777777" w:rsidR="00BA6F50" w:rsidRPr="00F27E9B" w:rsidRDefault="00BA6F50" w:rsidP="00F057F3">
      <w:pPr>
        <w:pStyle w:val="ListParagraph"/>
        <w:numPr>
          <w:ilvl w:val="0"/>
          <w:numId w:val="26"/>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u w:val="single"/>
        </w:rPr>
      </w:pPr>
      <w:r w:rsidRPr="00F27E9B">
        <w:rPr>
          <w:rFonts w:ascii="Times New Roman" w:hAnsi="Times New Roman" w:cs="Times New Roman"/>
          <w:u w:val="single"/>
        </w:rPr>
        <w:t xml:space="preserve">Collaboration </w:t>
      </w:r>
    </w:p>
    <w:p w14:paraId="060D5AB7" w14:textId="71352665" w:rsidR="00BA6F50" w:rsidRDefault="00BA6F50" w:rsidP="00F057F3">
      <w:pPr>
        <w:numPr>
          <w:ilvl w:val="0"/>
          <w:numId w:val="2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080"/>
        <w:contextualSpacing/>
        <w:jc w:val="both"/>
        <w:rPr>
          <w:rFonts w:ascii="Times New Roman" w:hAnsi="Times New Roman" w:cs="Times New Roman"/>
        </w:rPr>
      </w:pPr>
      <w:r w:rsidRPr="00F27E9B">
        <w:rPr>
          <w:rFonts w:ascii="Times New Roman" w:hAnsi="Times New Roman" w:cs="Times New Roman"/>
        </w:rPr>
        <w:t xml:space="preserve">Indicate the partners/agencies/organizations this project will collaborate with and how the operator will incorporate all </w:t>
      </w:r>
      <w:r w:rsidR="006E57B1">
        <w:rPr>
          <w:rFonts w:ascii="Times New Roman" w:hAnsi="Times New Roman" w:cs="Times New Roman"/>
        </w:rPr>
        <w:t xml:space="preserve">required </w:t>
      </w:r>
      <w:r w:rsidRPr="00F27E9B">
        <w:rPr>
          <w:rFonts w:ascii="Times New Roman" w:hAnsi="Times New Roman" w:cs="Times New Roman"/>
        </w:rPr>
        <w:t>partner</w:t>
      </w:r>
      <w:r w:rsidR="006E57B1">
        <w:rPr>
          <w:rFonts w:ascii="Times New Roman" w:hAnsi="Times New Roman" w:cs="Times New Roman"/>
        </w:rPr>
        <w:t xml:space="preserve"> program</w:t>
      </w:r>
      <w:r w:rsidRPr="00F27E9B">
        <w:rPr>
          <w:rFonts w:ascii="Times New Roman" w:hAnsi="Times New Roman" w:cs="Times New Roman"/>
        </w:rPr>
        <w:t xml:space="preserve">s into the One-Stop. Will </w:t>
      </w:r>
      <w:r w:rsidR="006E57B1">
        <w:rPr>
          <w:rFonts w:ascii="Times New Roman" w:hAnsi="Times New Roman" w:cs="Times New Roman"/>
        </w:rPr>
        <w:t xml:space="preserve">some partners be present via </w:t>
      </w:r>
      <w:r w:rsidRPr="00F27E9B">
        <w:rPr>
          <w:rFonts w:ascii="Times New Roman" w:hAnsi="Times New Roman" w:cs="Times New Roman"/>
        </w:rPr>
        <w:t xml:space="preserve">electronic </w:t>
      </w:r>
      <w:r w:rsidR="006E57B1">
        <w:rPr>
          <w:rFonts w:ascii="Times New Roman" w:hAnsi="Times New Roman" w:cs="Times New Roman"/>
        </w:rPr>
        <w:t>access to services</w:t>
      </w:r>
      <w:r w:rsidRPr="00F27E9B">
        <w:rPr>
          <w:rFonts w:ascii="Times New Roman" w:hAnsi="Times New Roman" w:cs="Times New Roman"/>
        </w:rPr>
        <w:t xml:space="preserve">? If so, how will </w:t>
      </w:r>
      <w:r w:rsidR="006E57B1">
        <w:rPr>
          <w:rFonts w:ascii="Times New Roman" w:hAnsi="Times New Roman" w:cs="Times New Roman"/>
        </w:rPr>
        <w:t xml:space="preserve">this be addressed by </w:t>
      </w:r>
      <w:r w:rsidRPr="00F27E9B">
        <w:rPr>
          <w:rFonts w:ascii="Times New Roman" w:hAnsi="Times New Roman" w:cs="Times New Roman"/>
        </w:rPr>
        <w:t xml:space="preserve">the </w:t>
      </w:r>
      <w:r w:rsidR="006E57B1">
        <w:rPr>
          <w:rFonts w:ascii="Times New Roman" w:hAnsi="Times New Roman" w:cs="Times New Roman"/>
        </w:rPr>
        <w:t>One-Stop Operator</w:t>
      </w:r>
      <w:r w:rsidRPr="00F27E9B">
        <w:rPr>
          <w:rFonts w:ascii="Times New Roman" w:hAnsi="Times New Roman" w:cs="Times New Roman"/>
        </w:rPr>
        <w:t>?</w:t>
      </w:r>
      <w:r w:rsidR="00206A08">
        <w:rPr>
          <w:rFonts w:ascii="Times New Roman" w:hAnsi="Times New Roman" w:cs="Times New Roman"/>
        </w:rPr>
        <w:t xml:space="preserve">  For example, who will be responsible for providing assistance with electronic access if necessary?  Will training be provided to all staff on the program’s basic requirements?  How will system outages/malfunctions be addressed?</w:t>
      </w:r>
    </w:p>
    <w:p w14:paraId="37809E96" w14:textId="77777777" w:rsidR="00F057F3" w:rsidRPr="00F27E9B" w:rsidRDefault="00F057F3"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080"/>
        <w:contextualSpacing/>
        <w:jc w:val="both"/>
        <w:rPr>
          <w:rFonts w:ascii="Times New Roman" w:hAnsi="Times New Roman" w:cs="Times New Roman"/>
        </w:rPr>
      </w:pPr>
    </w:p>
    <w:p w14:paraId="495DE117" w14:textId="77777777" w:rsidR="00BA6F50" w:rsidRDefault="00BA6F50" w:rsidP="00F057F3">
      <w:pPr>
        <w:numPr>
          <w:ilvl w:val="0"/>
          <w:numId w:val="2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080"/>
        <w:contextualSpacing/>
        <w:jc w:val="both"/>
        <w:rPr>
          <w:rFonts w:ascii="Times New Roman" w:hAnsi="Times New Roman" w:cs="Times New Roman"/>
        </w:rPr>
      </w:pPr>
      <w:r w:rsidRPr="00F27E9B">
        <w:rPr>
          <w:rFonts w:ascii="Times New Roman" w:hAnsi="Times New Roman" w:cs="Times New Roman"/>
        </w:rPr>
        <w:t>Indicate past experience in collaborating with these organizations.</w:t>
      </w:r>
    </w:p>
    <w:p w14:paraId="5C50A679" w14:textId="77777777" w:rsidR="00F057F3" w:rsidRPr="00F27E9B" w:rsidRDefault="00F057F3"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080"/>
        <w:contextualSpacing/>
        <w:jc w:val="both"/>
        <w:rPr>
          <w:rFonts w:ascii="Times New Roman" w:hAnsi="Times New Roman" w:cs="Times New Roman"/>
        </w:rPr>
      </w:pPr>
    </w:p>
    <w:p w14:paraId="31911B8E" w14:textId="12718391" w:rsidR="00BA6F50" w:rsidRDefault="00BA6F50" w:rsidP="00F057F3">
      <w:pPr>
        <w:numPr>
          <w:ilvl w:val="0"/>
          <w:numId w:val="2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080"/>
        <w:contextualSpacing/>
        <w:jc w:val="both"/>
        <w:rPr>
          <w:rFonts w:ascii="Times New Roman" w:hAnsi="Times New Roman" w:cs="Times New Roman"/>
        </w:rPr>
      </w:pPr>
      <w:r w:rsidRPr="00F27E9B">
        <w:rPr>
          <w:rFonts w:ascii="Times New Roman" w:hAnsi="Times New Roman" w:cs="Times New Roman"/>
        </w:rPr>
        <w:t>Ho</w:t>
      </w:r>
      <w:r w:rsidR="001F7E6B" w:rsidRPr="00F27E9B">
        <w:rPr>
          <w:rFonts w:ascii="Times New Roman" w:hAnsi="Times New Roman" w:cs="Times New Roman"/>
        </w:rPr>
        <w:t xml:space="preserve">w will the </w:t>
      </w:r>
      <w:r w:rsidR="006E57B1">
        <w:rPr>
          <w:rFonts w:ascii="Times New Roman" w:hAnsi="Times New Roman" w:cs="Times New Roman"/>
        </w:rPr>
        <w:t xml:space="preserve">One-Stop Operator </w:t>
      </w:r>
      <w:r w:rsidR="001F7E6B" w:rsidRPr="00F27E9B">
        <w:rPr>
          <w:rFonts w:ascii="Times New Roman" w:hAnsi="Times New Roman" w:cs="Times New Roman"/>
        </w:rPr>
        <w:t>ensure all partner</w:t>
      </w:r>
      <w:r w:rsidRPr="00F27E9B">
        <w:rPr>
          <w:rFonts w:ascii="Times New Roman" w:hAnsi="Times New Roman" w:cs="Times New Roman"/>
        </w:rPr>
        <w:t xml:space="preserve"> agencies are collaborating and cooperating in </w:t>
      </w:r>
      <w:r w:rsidR="001F7E6B" w:rsidRPr="00F27E9B">
        <w:rPr>
          <w:rFonts w:ascii="Times New Roman" w:hAnsi="Times New Roman" w:cs="Times New Roman"/>
        </w:rPr>
        <w:t>the implementation of the partner</w:t>
      </w:r>
      <w:r w:rsidRPr="00F27E9B">
        <w:rPr>
          <w:rFonts w:ascii="Times New Roman" w:hAnsi="Times New Roman" w:cs="Times New Roman"/>
        </w:rPr>
        <w:t xml:space="preserve"> programs and in the delivery</w:t>
      </w:r>
      <w:r w:rsidR="00F27E9B" w:rsidRPr="00F27E9B">
        <w:rPr>
          <w:rFonts w:ascii="Times New Roman" w:hAnsi="Times New Roman" w:cs="Times New Roman"/>
        </w:rPr>
        <w:t xml:space="preserve"> of career services or </w:t>
      </w:r>
      <w:r w:rsidR="00F27E9B" w:rsidRPr="00A774F9">
        <w:rPr>
          <w:rFonts w:ascii="Times New Roman" w:hAnsi="Times New Roman" w:cs="Times New Roman"/>
        </w:rPr>
        <w:t>referrals</w:t>
      </w:r>
      <w:r w:rsidRPr="00A774F9">
        <w:rPr>
          <w:rFonts w:ascii="Times New Roman" w:hAnsi="Times New Roman" w:cs="Times New Roman"/>
        </w:rPr>
        <w:t xml:space="preserve"> </w:t>
      </w:r>
      <w:r w:rsidRPr="00F27E9B">
        <w:rPr>
          <w:rFonts w:ascii="Times New Roman" w:hAnsi="Times New Roman" w:cs="Times New Roman"/>
        </w:rPr>
        <w:t xml:space="preserve">to appropriate services/training? Please address proposed training for the </w:t>
      </w:r>
      <w:r w:rsidR="006E57B1">
        <w:rPr>
          <w:rFonts w:ascii="Times New Roman" w:hAnsi="Times New Roman" w:cs="Times New Roman"/>
        </w:rPr>
        <w:t xml:space="preserve">One-Stop Operator </w:t>
      </w:r>
      <w:r w:rsidRPr="00F27E9B">
        <w:rPr>
          <w:rFonts w:ascii="Times New Roman" w:hAnsi="Times New Roman" w:cs="Times New Roman"/>
        </w:rPr>
        <w:t>and cross training for</w:t>
      </w:r>
      <w:r w:rsidR="006E57B1">
        <w:rPr>
          <w:rFonts w:ascii="Times New Roman" w:hAnsi="Times New Roman" w:cs="Times New Roman"/>
        </w:rPr>
        <w:t xml:space="preserve"> one-stop</w:t>
      </w:r>
      <w:r w:rsidR="006E57B1" w:rsidRPr="00F27E9B">
        <w:rPr>
          <w:rFonts w:ascii="Times New Roman" w:hAnsi="Times New Roman" w:cs="Times New Roman"/>
        </w:rPr>
        <w:t xml:space="preserve"> </w:t>
      </w:r>
      <w:r w:rsidRPr="00F27E9B">
        <w:rPr>
          <w:rFonts w:ascii="Times New Roman" w:hAnsi="Times New Roman" w:cs="Times New Roman"/>
        </w:rPr>
        <w:t>partner</w:t>
      </w:r>
      <w:r w:rsidR="006E57B1">
        <w:rPr>
          <w:rFonts w:ascii="Times New Roman" w:hAnsi="Times New Roman" w:cs="Times New Roman"/>
        </w:rPr>
        <w:t xml:space="preserve"> </w:t>
      </w:r>
      <w:r w:rsidR="001F7E6B" w:rsidRPr="00F27E9B">
        <w:rPr>
          <w:rFonts w:ascii="Times New Roman" w:hAnsi="Times New Roman" w:cs="Times New Roman"/>
        </w:rPr>
        <w:t>s</w:t>
      </w:r>
      <w:r w:rsidR="006E57B1">
        <w:rPr>
          <w:rFonts w:ascii="Times New Roman" w:hAnsi="Times New Roman" w:cs="Times New Roman"/>
        </w:rPr>
        <w:t>taff</w:t>
      </w:r>
      <w:r w:rsidRPr="00F27E9B">
        <w:rPr>
          <w:rFonts w:ascii="Times New Roman" w:hAnsi="Times New Roman" w:cs="Times New Roman"/>
        </w:rPr>
        <w:t>.</w:t>
      </w:r>
    </w:p>
    <w:p w14:paraId="1D0F62D3" w14:textId="77777777" w:rsidR="00F057F3" w:rsidRPr="00F27E9B" w:rsidRDefault="00F057F3"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080"/>
        <w:contextualSpacing/>
        <w:jc w:val="both"/>
        <w:rPr>
          <w:rFonts w:ascii="Times New Roman" w:hAnsi="Times New Roman" w:cs="Times New Roman"/>
        </w:rPr>
      </w:pPr>
    </w:p>
    <w:p w14:paraId="26DAD527" w14:textId="75D69CA7" w:rsidR="00BA6F50" w:rsidRDefault="00BA6F50" w:rsidP="00F057F3">
      <w:pPr>
        <w:numPr>
          <w:ilvl w:val="0"/>
          <w:numId w:val="2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080"/>
        <w:contextualSpacing/>
        <w:jc w:val="both"/>
        <w:rPr>
          <w:rFonts w:ascii="Times New Roman" w:hAnsi="Times New Roman" w:cs="Times New Roman"/>
        </w:rPr>
      </w:pPr>
      <w:r w:rsidRPr="00F27E9B">
        <w:rPr>
          <w:rFonts w:ascii="Times New Roman" w:hAnsi="Times New Roman" w:cs="Times New Roman"/>
        </w:rPr>
        <w:t>How will the</w:t>
      </w:r>
      <w:r w:rsidR="00C160D6" w:rsidRPr="00F27E9B">
        <w:rPr>
          <w:rFonts w:ascii="Times New Roman" w:hAnsi="Times New Roman" w:cs="Times New Roman"/>
        </w:rPr>
        <w:t xml:space="preserve"> Operator assure compliance with</w:t>
      </w:r>
      <w:r w:rsidRPr="00F27E9B">
        <w:rPr>
          <w:rFonts w:ascii="Times New Roman" w:hAnsi="Times New Roman" w:cs="Times New Roman"/>
        </w:rPr>
        <w:t xml:space="preserve"> fed</w:t>
      </w:r>
      <w:r w:rsidR="00CD0D8C" w:rsidRPr="00F27E9B">
        <w:rPr>
          <w:rFonts w:ascii="Times New Roman" w:hAnsi="Times New Roman" w:cs="Times New Roman"/>
        </w:rPr>
        <w:t>eral/state/local regulations</w:t>
      </w:r>
      <w:r w:rsidR="006E57B1">
        <w:rPr>
          <w:rFonts w:ascii="Times New Roman" w:hAnsi="Times New Roman" w:cs="Times New Roman"/>
        </w:rPr>
        <w:t xml:space="preserve"> and policies</w:t>
      </w:r>
      <w:r w:rsidR="00CD0D8C" w:rsidRPr="00F27E9B">
        <w:rPr>
          <w:rFonts w:ascii="Times New Roman" w:hAnsi="Times New Roman" w:cs="Times New Roman"/>
        </w:rPr>
        <w:t xml:space="preserve"> by both</w:t>
      </w:r>
      <w:r w:rsidRPr="00F27E9B">
        <w:rPr>
          <w:rFonts w:ascii="Times New Roman" w:hAnsi="Times New Roman" w:cs="Times New Roman"/>
        </w:rPr>
        <w:t xml:space="preserve"> the </w:t>
      </w:r>
      <w:r w:rsidR="006E57B1">
        <w:rPr>
          <w:rFonts w:ascii="Times New Roman" w:hAnsi="Times New Roman" w:cs="Times New Roman"/>
        </w:rPr>
        <w:t>One-Stop Operator</w:t>
      </w:r>
      <w:r w:rsidR="006E57B1" w:rsidRPr="00F27E9B">
        <w:rPr>
          <w:rFonts w:ascii="Times New Roman" w:hAnsi="Times New Roman" w:cs="Times New Roman"/>
        </w:rPr>
        <w:t xml:space="preserve"> </w:t>
      </w:r>
      <w:r w:rsidRPr="00F27E9B">
        <w:rPr>
          <w:rFonts w:ascii="Times New Roman" w:hAnsi="Times New Roman" w:cs="Times New Roman"/>
        </w:rPr>
        <w:t>and the partner agencies?</w:t>
      </w:r>
      <w:r w:rsidR="006E57B1">
        <w:rPr>
          <w:rFonts w:ascii="Times New Roman" w:hAnsi="Times New Roman" w:cs="Times New Roman"/>
        </w:rPr>
        <w:t xml:space="preserve">  These regulations pertain to, but are not limited to, the following: ADA; EEO; Veterans Priority of Service; </w:t>
      </w:r>
      <w:r w:rsidR="00CE6C8B">
        <w:rPr>
          <w:rFonts w:ascii="Times New Roman" w:hAnsi="Times New Roman" w:cs="Times New Roman"/>
        </w:rPr>
        <w:t xml:space="preserve">Confidentiality Requirement under Federal, State, and Local policy, </w:t>
      </w:r>
      <w:r w:rsidR="006E57B1">
        <w:rPr>
          <w:rFonts w:ascii="Times New Roman" w:hAnsi="Times New Roman" w:cs="Times New Roman"/>
        </w:rPr>
        <w:t>WIOA Final Rule; Conflict of Interest and Code of Conduct Policies.</w:t>
      </w:r>
    </w:p>
    <w:p w14:paraId="724EFD95" w14:textId="77777777" w:rsidR="00F057F3" w:rsidRDefault="00F057F3"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080"/>
        <w:contextualSpacing/>
        <w:jc w:val="both"/>
        <w:rPr>
          <w:rFonts w:ascii="Times New Roman" w:hAnsi="Times New Roman" w:cs="Times New Roman"/>
        </w:rPr>
      </w:pPr>
    </w:p>
    <w:p w14:paraId="2887C62A" w14:textId="65AF6BAA" w:rsidR="002D4046" w:rsidRDefault="002D4046" w:rsidP="00F057F3">
      <w:pPr>
        <w:numPr>
          <w:ilvl w:val="0"/>
          <w:numId w:val="2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080"/>
        <w:contextualSpacing/>
        <w:jc w:val="both"/>
        <w:rPr>
          <w:rFonts w:ascii="Times New Roman" w:hAnsi="Times New Roman" w:cs="Times New Roman"/>
        </w:rPr>
      </w:pPr>
      <w:r w:rsidRPr="00B01817">
        <w:rPr>
          <w:rFonts w:ascii="Times New Roman" w:hAnsi="Times New Roman" w:cs="Times New Roman"/>
        </w:rPr>
        <w:t xml:space="preserve">The One-Stop Operator will be involved in the development and implementation of a Memorandum of Understanding (MOU) and Resource Sharing Agreement (RSA) between the NWGA Workforce Development Board, local elected officials, and all of the One-Stop partners at the comprehensive One-Stop.  If proposing for the One-Stop Operator at the comprehensive site to be located in Rome, Georgia, provide a brief description of your vision for ensuring smooth operations between multiple partners/agencies/organizations and for guiding/coordinating staff and program services towards a highly efficient, effective One-Stop system.  </w:t>
      </w:r>
      <w:r>
        <w:rPr>
          <w:rFonts w:ascii="Times New Roman" w:hAnsi="Times New Roman" w:cs="Times New Roman"/>
          <w:iCs/>
          <w:color w:val="333333"/>
          <w:shd w:val="clear" w:color="auto" w:fill="FFFFFF"/>
        </w:rPr>
        <w:t>In describing your strategie</w:t>
      </w:r>
      <w:r w:rsidRPr="00B01817">
        <w:rPr>
          <w:rFonts w:ascii="Times New Roman" w:hAnsi="Times New Roman" w:cs="Times New Roman"/>
          <w:iCs/>
          <w:color w:val="333333"/>
          <w:shd w:val="clear" w:color="auto" w:fill="FFFFFF"/>
        </w:rPr>
        <w:t>s</w:t>
      </w:r>
      <w:r>
        <w:rPr>
          <w:rFonts w:ascii="Times New Roman" w:hAnsi="Times New Roman" w:cs="Times New Roman"/>
          <w:iCs/>
          <w:color w:val="333333"/>
          <w:shd w:val="clear" w:color="auto" w:fill="FFFFFF"/>
        </w:rPr>
        <w:t>, please note that as part of the MOU</w:t>
      </w:r>
      <w:r w:rsidRPr="00B01817">
        <w:rPr>
          <w:rFonts w:ascii="Times New Roman" w:hAnsi="Times New Roman" w:cs="Times New Roman"/>
          <w:iCs/>
          <w:color w:val="333333"/>
          <w:shd w:val="clear" w:color="auto" w:fill="FFFFFF"/>
        </w:rPr>
        <w:t xml:space="preserve">, a One-Stop partner, may agree to have staff receive guidance from the One-Stop </w:t>
      </w:r>
      <w:r>
        <w:rPr>
          <w:rFonts w:ascii="Times New Roman" w:hAnsi="Times New Roman" w:cs="Times New Roman"/>
          <w:iCs/>
          <w:color w:val="333333"/>
          <w:shd w:val="clear" w:color="auto" w:fill="FFFFFF"/>
        </w:rPr>
        <w:t>O</w:t>
      </w:r>
      <w:r w:rsidRPr="00B01817">
        <w:rPr>
          <w:rFonts w:ascii="Times New Roman" w:hAnsi="Times New Roman" w:cs="Times New Roman"/>
          <w:iCs/>
          <w:color w:val="333333"/>
          <w:shd w:val="clear" w:color="auto" w:fill="FFFFFF"/>
        </w:rPr>
        <w:t>perator regarding the provision of labor exchange or other One-Stop services. Personnel matters</w:t>
      </w:r>
      <w:r>
        <w:rPr>
          <w:rFonts w:ascii="Times New Roman" w:hAnsi="Times New Roman" w:cs="Times New Roman"/>
          <w:iCs/>
          <w:color w:val="333333"/>
          <w:shd w:val="clear" w:color="auto" w:fill="FFFFFF"/>
        </w:rPr>
        <w:t>, however</w:t>
      </w:r>
      <w:r w:rsidRPr="00B01817">
        <w:rPr>
          <w:rFonts w:ascii="Times New Roman" w:hAnsi="Times New Roman" w:cs="Times New Roman"/>
          <w:iCs/>
          <w:color w:val="333333"/>
          <w:shd w:val="clear" w:color="auto" w:fill="FFFFFF"/>
        </w:rPr>
        <w:t>, including compensation, personnel actions, terms and conditions of employment, performance appraisals, and accountability of</w:t>
      </w:r>
      <w:r w:rsidRPr="00B01817">
        <w:rPr>
          <w:rStyle w:val="apple-converted-space"/>
          <w:rFonts w:ascii="Times New Roman" w:hAnsi="Times New Roman" w:cs="Times New Roman"/>
          <w:iCs/>
          <w:color w:val="333333"/>
          <w:shd w:val="clear" w:color="auto" w:fill="FFFFFF"/>
        </w:rPr>
        <w:t> State Merit</w:t>
      </w:r>
      <w:r w:rsidRPr="00B01817">
        <w:rPr>
          <w:rFonts w:ascii="Times New Roman" w:hAnsi="Times New Roman" w:cs="Times New Roman"/>
          <w:iCs/>
          <w:color w:val="333333"/>
          <w:shd w:val="clear" w:color="auto" w:fill="FFFFFF"/>
        </w:rPr>
        <w:t xml:space="preserve"> employees remain under the authority of their respective State agencies</w:t>
      </w:r>
      <w:r>
        <w:rPr>
          <w:rFonts w:ascii="Times New Roman" w:hAnsi="Times New Roman" w:cs="Times New Roman"/>
          <w:iCs/>
          <w:color w:val="333333"/>
          <w:shd w:val="clear" w:color="auto" w:fill="FFFFFF"/>
        </w:rPr>
        <w:t>.  Please address how difficult situations impacting customer service or the perception of the One-Stop might be handled by the One-Stop Operator.</w:t>
      </w:r>
      <w:r w:rsidR="00D11206">
        <w:rPr>
          <w:rFonts w:ascii="Times New Roman" w:hAnsi="Times New Roman" w:cs="Times New Roman"/>
          <w:iCs/>
          <w:color w:val="333333"/>
          <w:shd w:val="clear" w:color="auto" w:fill="FFFFFF"/>
        </w:rPr>
        <w:t xml:space="preserve">  </w:t>
      </w:r>
      <w:r w:rsidR="00D11206" w:rsidRPr="00B01817">
        <w:rPr>
          <w:rFonts w:ascii="Times New Roman" w:hAnsi="Times New Roman" w:cs="Times New Roman"/>
        </w:rPr>
        <w:t xml:space="preserve">How will </w:t>
      </w:r>
      <w:r w:rsidR="00D11206">
        <w:rPr>
          <w:rFonts w:ascii="Times New Roman" w:hAnsi="Times New Roman" w:cs="Times New Roman"/>
        </w:rPr>
        <w:t>you</w:t>
      </w:r>
      <w:r w:rsidR="00D11206" w:rsidRPr="00B01817">
        <w:rPr>
          <w:rFonts w:ascii="Times New Roman" w:hAnsi="Times New Roman" w:cs="Times New Roman"/>
        </w:rPr>
        <w:t xml:space="preserve"> address quality control or lack of partner engagement issues?</w:t>
      </w:r>
    </w:p>
    <w:p w14:paraId="5B634187" w14:textId="77777777" w:rsidR="00F057F3" w:rsidRPr="0046555C" w:rsidRDefault="00F057F3"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080"/>
        <w:contextualSpacing/>
        <w:jc w:val="both"/>
        <w:rPr>
          <w:rFonts w:ascii="Times New Roman" w:hAnsi="Times New Roman" w:cs="Times New Roman"/>
        </w:rPr>
      </w:pPr>
    </w:p>
    <w:p w14:paraId="0DF559E0" w14:textId="22716236" w:rsidR="00BA6F50" w:rsidRPr="00CE36C6" w:rsidRDefault="00D11206" w:rsidP="00F057F3">
      <w:pPr>
        <w:pStyle w:val="ListParagraph"/>
        <w:numPr>
          <w:ilvl w:val="0"/>
          <w:numId w:val="2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080"/>
        <w:jc w:val="both"/>
        <w:rPr>
          <w:rFonts w:ascii="Times New Roman" w:hAnsi="Times New Roman" w:cs="Times New Roman"/>
        </w:rPr>
      </w:pPr>
      <w:r w:rsidRPr="00CE36C6">
        <w:rPr>
          <w:rFonts w:ascii="Times New Roman" w:hAnsi="Times New Roman" w:cs="Times New Roman"/>
        </w:rPr>
        <w:t xml:space="preserve">What is your plan for One-Stop partner meetings?  How will you determine what the common mission/goals/objectives are for all partners related to the one-stop system?  How will these be communicated to the frontline staff?  </w:t>
      </w:r>
    </w:p>
    <w:p w14:paraId="0702BB23" w14:textId="77777777" w:rsidR="005541A9" w:rsidRDefault="005541A9" w:rsidP="00F057F3">
      <w:pPr>
        <w:jc w:val="both"/>
        <w:rPr>
          <w:rFonts w:ascii="Times New Roman" w:hAnsi="Times New Roman" w:cs="Times New Roman"/>
          <w:b/>
          <w:bCs/>
        </w:rPr>
      </w:pPr>
      <w:r>
        <w:rPr>
          <w:rFonts w:ascii="Times New Roman" w:hAnsi="Times New Roman" w:cs="Times New Roman"/>
          <w:b/>
          <w:bCs/>
        </w:rPr>
        <w:br w:type="page"/>
      </w:r>
    </w:p>
    <w:p w14:paraId="1885A82B" w14:textId="382F3B4D" w:rsidR="00BA6F50" w:rsidRPr="00BA6F50" w:rsidRDefault="00BA6F50" w:rsidP="00CE36C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rPr>
      </w:pPr>
      <w:r w:rsidRPr="00BA6F50">
        <w:rPr>
          <w:rFonts w:ascii="Times New Roman" w:hAnsi="Times New Roman" w:cs="Times New Roman"/>
          <w:b/>
          <w:bCs/>
        </w:rPr>
        <w:lastRenderedPageBreak/>
        <w:t>ATTACHMENT G-1</w:t>
      </w:r>
    </w:p>
    <w:p w14:paraId="6C0A6004" w14:textId="760B81F7" w:rsidR="00BA6F50" w:rsidRPr="00BA6F50" w:rsidRDefault="00BA6F50" w:rsidP="00CE36C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r w:rsidRPr="00BA6F50">
        <w:rPr>
          <w:rFonts w:ascii="Times New Roman" w:hAnsi="Times New Roman" w:cs="Times New Roman"/>
          <w:b/>
          <w:bCs/>
        </w:rPr>
        <w:t>PROJECT IMPLEMENTATION</w:t>
      </w:r>
    </w:p>
    <w:p w14:paraId="65127D66"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1161AD51" w14:textId="77777777" w:rsidR="00BA6F50" w:rsidRPr="00D96D42" w:rsidRDefault="00BA6F50" w:rsidP="00F057F3">
      <w:pPr>
        <w:pStyle w:val="ListParagraph"/>
        <w:numPr>
          <w:ilvl w:val="0"/>
          <w:numId w:val="29"/>
        </w:numPr>
        <w:tabs>
          <w:tab w:val="left" w:pos="-660"/>
          <w:tab w:val="left" w:pos="0"/>
          <w:tab w:val="left" w:pos="63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jc w:val="both"/>
        <w:rPr>
          <w:rFonts w:ascii="Times New Roman" w:hAnsi="Times New Roman" w:cs="Times New Roman"/>
          <w:u w:val="single"/>
        </w:rPr>
      </w:pPr>
      <w:r w:rsidRPr="00D96D42">
        <w:rPr>
          <w:rFonts w:ascii="Times New Roman" w:hAnsi="Times New Roman" w:cs="Times New Roman"/>
          <w:u w:val="single"/>
        </w:rPr>
        <w:t>Facilities Information</w:t>
      </w:r>
    </w:p>
    <w:p w14:paraId="6B42A82E" w14:textId="77777777" w:rsidR="00BA6F50" w:rsidRPr="00D96D42" w:rsidRDefault="00BA6F50" w:rsidP="00F057F3">
      <w:pPr>
        <w:tabs>
          <w:tab w:val="left" w:pos="-660"/>
          <w:tab w:val="left" w:pos="0"/>
          <w:tab w:val="left" w:pos="720"/>
          <w:tab w:val="left" w:pos="81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contextualSpacing/>
        <w:jc w:val="both"/>
        <w:rPr>
          <w:rFonts w:ascii="Times New Roman" w:hAnsi="Times New Roman" w:cs="Times New Roman"/>
        </w:rPr>
      </w:pPr>
    </w:p>
    <w:p w14:paraId="773AEFE8" w14:textId="77777777" w:rsidR="00BA6F50" w:rsidRPr="00D96D42" w:rsidRDefault="00BA6F50" w:rsidP="00F057F3">
      <w:pPr>
        <w:tabs>
          <w:tab w:val="left" w:pos="-660"/>
          <w:tab w:val="left" w:pos="0"/>
          <w:tab w:val="left" w:pos="63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contextualSpacing/>
        <w:jc w:val="both"/>
        <w:rPr>
          <w:rFonts w:ascii="Times New Roman" w:hAnsi="Times New Roman" w:cs="Times New Roman"/>
        </w:rPr>
      </w:pPr>
      <w:r w:rsidRPr="00D96D42">
        <w:rPr>
          <w:rFonts w:ascii="Times New Roman" w:hAnsi="Times New Roman" w:cs="Times New Roman"/>
        </w:rPr>
        <w:t>Until the Comprehensive One-Stop facilities have been finalized and the resource sharing agreement in place, it is difficult to project facilities and corresponding costs. However, the proposer/bidder may describe if:</w:t>
      </w:r>
    </w:p>
    <w:p w14:paraId="2B129995" w14:textId="77777777" w:rsidR="00BA6F50" w:rsidRPr="00D96D42" w:rsidRDefault="00BA6F50" w:rsidP="00F057F3">
      <w:pPr>
        <w:numPr>
          <w:ilvl w:val="0"/>
          <w:numId w:val="28"/>
        </w:numPr>
        <w:tabs>
          <w:tab w:val="left" w:pos="-660"/>
          <w:tab w:val="left" w:pos="0"/>
          <w:tab w:val="left" w:pos="720"/>
          <w:tab w:val="left" w:pos="81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rPr>
      </w:pPr>
      <w:r w:rsidRPr="00D96D42">
        <w:rPr>
          <w:rFonts w:ascii="Times New Roman" w:hAnsi="Times New Roman" w:cs="Times New Roman"/>
        </w:rPr>
        <w:t>It is agreeable to locate staff at the One-St</w:t>
      </w:r>
      <w:r w:rsidR="00D96D42">
        <w:rPr>
          <w:rFonts w:ascii="Times New Roman" w:hAnsi="Times New Roman" w:cs="Times New Roman"/>
        </w:rPr>
        <w:t xml:space="preserve">op(s) when ultimately </w:t>
      </w:r>
      <w:r w:rsidR="00D96D42" w:rsidRPr="00A774F9">
        <w:rPr>
          <w:rFonts w:ascii="Times New Roman" w:hAnsi="Times New Roman" w:cs="Times New Roman"/>
        </w:rPr>
        <w:t>secured</w:t>
      </w:r>
      <w:r w:rsidRPr="00D96D42">
        <w:rPr>
          <w:rFonts w:ascii="Times New Roman" w:hAnsi="Times New Roman" w:cs="Times New Roman"/>
        </w:rPr>
        <w:t xml:space="preserve"> (one will be in Rome, Georgia)</w:t>
      </w:r>
    </w:p>
    <w:p w14:paraId="039ABE2D" w14:textId="5C9F0CF8" w:rsidR="00BA6F50" w:rsidRPr="00D96D42" w:rsidRDefault="00BA6F50" w:rsidP="00F057F3">
      <w:pPr>
        <w:numPr>
          <w:ilvl w:val="0"/>
          <w:numId w:val="28"/>
        </w:numPr>
        <w:tabs>
          <w:tab w:val="left" w:pos="-660"/>
          <w:tab w:val="left" w:pos="0"/>
          <w:tab w:val="left" w:pos="720"/>
          <w:tab w:val="left" w:pos="81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rPr>
      </w:pPr>
      <w:r w:rsidRPr="00D96D42">
        <w:rPr>
          <w:rFonts w:ascii="Times New Roman" w:hAnsi="Times New Roman" w:cs="Times New Roman"/>
        </w:rPr>
        <w:t>The number of staff and the corresponding percentages of time staff will be located at the comprehensive One-Stop si</w:t>
      </w:r>
      <w:r w:rsidR="00A774F9">
        <w:rPr>
          <w:rFonts w:ascii="Times New Roman" w:hAnsi="Times New Roman" w:cs="Times New Roman"/>
        </w:rPr>
        <w:t>tes</w:t>
      </w:r>
      <w:r w:rsidR="00CE36C6">
        <w:rPr>
          <w:rFonts w:ascii="Times New Roman" w:hAnsi="Times New Roman" w:cs="Times New Roman"/>
        </w:rPr>
        <w:t xml:space="preserve"> </w:t>
      </w:r>
      <w:r w:rsidR="00A774F9">
        <w:rPr>
          <w:rFonts w:ascii="Times New Roman" w:hAnsi="Times New Roman" w:cs="Times New Roman"/>
        </w:rPr>
        <w:t xml:space="preserve">no later </w:t>
      </w:r>
      <w:r w:rsidR="00A774F9" w:rsidRPr="00BF258D">
        <w:rPr>
          <w:rFonts w:ascii="Times New Roman" w:hAnsi="Times New Roman" w:cs="Times New Roman"/>
        </w:rPr>
        <w:t xml:space="preserve">than </w:t>
      </w:r>
      <w:r w:rsidR="007B4C24" w:rsidRPr="00BF258D">
        <w:rPr>
          <w:rFonts w:ascii="Times New Roman" w:hAnsi="Times New Roman" w:cs="Times New Roman"/>
        </w:rPr>
        <w:t>Ju</w:t>
      </w:r>
      <w:r w:rsidR="00CE36C6" w:rsidRPr="00BF258D">
        <w:rPr>
          <w:rFonts w:ascii="Times New Roman" w:hAnsi="Times New Roman" w:cs="Times New Roman"/>
        </w:rPr>
        <w:t>ly</w:t>
      </w:r>
      <w:r w:rsidR="007B4C24" w:rsidRPr="00BF258D">
        <w:rPr>
          <w:rFonts w:ascii="Times New Roman" w:hAnsi="Times New Roman" w:cs="Times New Roman"/>
        </w:rPr>
        <w:t xml:space="preserve"> 1, </w:t>
      </w:r>
      <w:proofErr w:type="gramStart"/>
      <w:r w:rsidR="007B4C24" w:rsidRPr="00BF258D">
        <w:rPr>
          <w:rFonts w:ascii="Times New Roman" w:hAnsi="Times New Roman" w:cs="Times New Roman"/>
        </w:rPr>
        <w:t>20</w:t>
      </w:r>
      <w:r w:rsidR="00CE36C6" w:rsidRPr="00BF258D">
        <w:rPr>
          <w:rFonts w:ascii="Times New Roman" w:hAnsi="Times New Roman" w:cs="Times New Roman"/>
        </w:rPr>
        <w:t>2</w:t>
      </w:r>
      <w:r w:rsidR="0075722D" w:rsidRPr="00BF258D">
        <w:rPr>
          <w:rFonts w:ascii="Times New Roman" w:hAnsi="Times New Roman" w:cs="Times New Roman"/>
        </w:rPr>
        <w:t>3</w:t>
      </w:r>
      <w:proofErr w:type="gramEnd"/>
      <w:r w:rsidR="007B4C24" w:rsidRPr="00BF258D">
        <w:rPr>
          <w:rFonts w:ascii="Times New Roman" w:hAnsi="Times New Roman" w:cs="Times New Roman"/>
        </w:rPr>
        <w:t xml:space="preserve"> through June 30, 20</w:t>
      </w:r>
      <w:r w:rsidR="00CE36C6" w:rsidRPr="00BF258D">
        <w:rPr>
          <w:rFonts w:ascii="Times New Roman" w:hAnsi="Times New Roman" w:cs="Times New Roman"/>
        </w:rPr>
        <w:t>2</w:t>
      </w:r>
      <w:r w:rsidR="0075722D" w:rsidRPr="00BF258D">
        <w:rPr>
          <w:rFonts w:ascii="Times New Roman" w:hAnsi="Times New Roman" w:cs="Times New Roman"/>
        </w:rPr>
        <w:t>4</w:t>
      </w:r>
      <w:r w:rsidR="007B4C24" w:rsidRPr="00BF258D">
        <w:rPr>
          <w:rFonts w:ascii="Times New Roman" w:hAnsi="Times New Roman" w:cs="Times New Roman"/>
        </w:rPr>
        <w:t>)</w:t>
      </w:r>
      <w:r w:rsidRPr="00BF258D">
        <w:rPr>
          <w:rFonts w:ascii="Times New Roman" w:hAnsi="Times New Roman" w:cs="Times New Roman"/>
        </w:rPr>
        <w:t>.</w:t>
      </w:r>
    </w:p>
    <w:p w14:paraId="29B64098" w14:textId="4BA244B8" w:rsidR="00BA6F50" w:rsidRPr="00CE36C6" w:rsidRDefault="00BA6F50" w:rsidP="00F057F3">
      <w:pPr>
        <w:numPr>
          <w:ilvl w:val="0"/>
          <w:numId w:val="28"/>
        </w:numPr>
        <w:tabs>
          <w:tab w:val="left" w:pos="-660"/>
          <w:tab w:val="left" w:pos="0"/>
          <w:tab w:val="left" w:pos="720"/>
          <w:tab w:val="left" w:pos="81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rPr>
      </w:pPr>
      <w:r w:rsidRPr="00CE36C6">
        <w:rPr>
          <w:rFonts w:ascii="Times New Roman" w:hAnsi="Times New Roman" w:cs="Times New Roman"/>
        </w:rPr>
        <w:t>If proposing</w:t>
      </w:r>
      <w:r w:rsidR="006E57B1" w:rsidRPr="00CE36C6">
        <w:rPr>
          <w:rFonts w:ascii="Times New Roman" w:hAnsi="Times New Roman" w:cs="Times New Roman"/>
        </w:rPr>
        <w:t xml:space="preserve"> to be the</w:t>
      </w:r>
      <w:r w:rsidRPr="00CE36C6">
        <w:rPr>
          <w:rFonts w:ascii="Times New Roman" w:hAnsi="Times New Roman" w:cs="Times New Roman"/>
        </w:rPr>
        <w:t xml:space="preserve"> One-Stop Operator </w:t>
      </w:r>
      <w:r w:rsidR="00AC1ED9" w:rsidRPr="00CE36C6">
        <w:rPr>
          <w:rFonts w:ascii="Times New Roman" w:hAnsi="Times New Roman" w:cs="Times New Roman"/>
        </w:rPr>
        <w:t xml:space="preserve">(OSO) </w:t>
      </w:r>
      <w:r w:rsidRPr="00CE36C6">
        <w:rPr>
          <w:rFonts w:ascii="Times New Roman" w:hAnsi="Times New Roman" w:cs="Times New Roman"/>
        </w:rPr>
        <w:t xml:space="preserve">for </w:t>
      </w:r>
      <w:r w:rsidR="006E57B1" w:rsidRPr="00CE36C6">
        <w:rPr>
          <w:rFonts w:ascii="Times New Roman" w:hAnsi="Times New Roman" w:cs="Times New Roman"/>
        </w:rPr>
        <w:t xml:space="preserve">an </w:t>
      </w:r>
      <w:r w:rsidRPr="00CE36C6">
        <w:rPr>
          <w:rFonts w:ascii="Times New Roman" w:hAnsi="Times New Roman" w:cs="Times New Roman"/>
        </w:rPr>
        <w:t>affiliated site</w:t>
      </w:r>
      <w:r w:rsidR="006E57B1" w:rsidRPr="00CE36C6">
        <w:rPr>
          <w:rFonts w:ascii="Times New Roman" w:hAnsi="Times New Roman" w:cs="Times New Roman"/>
        </w:rPr>
        <w:t xml:space="preserve"> or site</w:t>
      </w:r>
      <w:r w:rsidRPr="00CE36C6">
        <w:rPr>
          <w:rFonts w:ascii="Times New Roman" w:hAnsi="Times New Roman" w:cs="Times New Roman"/>
        </w:rPr>
        <w:t xml:space="preserve">s, </w:t>
      </w:r>
      <w:r w:rsidR="006E57B1" w:rsidRPr="00CE36C6">
        <w:rPr>
          <w:rFonts w:ascii="Times New Roman" w:hAnsi="Times New Roman" w:cs="Times New Roman"/>
        </w:rPr>
        <w:t xml:space="preserve">provide the </w:t>
      </w:r>
      <w:r w:rsidRPr="00CE36C6">
        <w:rPr>
          <w:rFonts w:ascii="Times New Roman" w:hAnsi="Times New Roman" w:cs="Times New Roman"/>
        </w:rPr>
        <w:t>proposed location of staff.</w:t>
      </w:r>
    </w:p>
    <w:p w14:paraId="4FD8BD77"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48E96B8D" w14:textId="4C77C518" w:rsidR="00BA6F50" w:rsidRPr="00BA6F50" w:rsidRDefault="00BA6F50" w:rsidP="00F057F3">
      <w:pPr>
        <w:pStyle w:val="ListParagraph"/>
        <w:numPr>
          <w:ilvl w:val="0"/>
          <w:numId w:val="29"/>
        </w:numPr>
        <w:tabs>
          <w:tab w:val="left" w:pos="-660"/>
          <w:tab w:val="left" w:pos="0"/>
          <w:tab w:val="left" w:pos="63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jc w:val="both"/>
        <w:rPr>
          <w:rFonts w:ascii="Times New Roman" w:hAnsi="Times New Roman" w:cs="Times New Roman"/>
        </w:rPr>
      </w:pPr>
      <w:r w:rsidRPr="00BA6F50">
        <w:rPr>
          <w:rFonts w:ascii="Times New Roman" w:hAnsi="Times New Roman" w:cs="Times New Roman"/>
          <w:u w:val="single"/>
        </w:rPr>
        <w:t>Project Specific Information</w:t>
      </w:r>
    </w:p>
    <w:p w14:paraId="3DCFDA96"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6A018894" w14:textId="77777777" w:rsidR="00BA6F50" w:rsidRPr="00BA6F50" w:rsidRDefault="00BA6F50" w:rsidP="00F057F3">
      <w:pPr>
        <w:pStyle w:val="ListParagraph"/>
        <w:numPr>
          <w:ilvl w:val="0"/>
          <w:numId w:val="30"/>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00"/>
        <w:jc w:val="both"/>
        <w:rPr>
          <w:rFonts w:ascii="Times New Roman" w:hAnsi="Times New Roman" w:cs="Times New Roman"/>
        </w:rPr>
      </w:pPr>
      <w:r w:rsidRPr="00BA6F50">
        <w:rPr>
          <w:rFonts w:ascii="Times New Roman" w:hAnsi="Times New Roman" w:cs="Times New Roman"/>
        </w:rPr>
        <w:t xml:space="preserve">Staffing Patterns </w:t>
      </w:r>
      <w:r w:rsidRPr="00D96D42">
        <w:rPr>
          <w:rFonts w:ascii="Times New Roman" w:hAnsi="Times New Roman" w:cs="Times New Roman"/>
        </w:rPr>
        <w:t>and Capabilities</w:t>
      </w:r>
    </w:p>
    <w:p w14:paraId="57E178AB"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7FDF2F54" w14:textId="77777777" w:rsidR="00BA6F50" w:rsidRPr="00BA6F50" w:rsidRDefault="00BA6F50" w:rsidP="00F057F3">
      <w:pPr>
        <w:pStyle w:val="ListParagraph"/>
        <w:numPr>
          <w:ilvl w:val="0"/>
          <w:numId w:val="31"/>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jc w:val="both"/>
        <w:rPr>
          <w:rFonts w:ascii="Times New Roman" w:hAnsi="Times New Roman" w:cs="Times New Roman"/>
        </w:rPr>
      </w:pPr>
      <w:r w:rsidRPr="00BA6F50">
        <w:rPr>
          <w:rFonts w:ascii="Times New Roman" w:hAnsi="Times New Roman" w:cs="Times New Roman"/>
        </w:rPr>
        <w:t xml:space="preserve">Indicate number of staff needed for the successful operation of this project.     </w:t>
      </w:r>
      <w:r w:rsidRPr="00BA6F50">
        <w:rPr>
          <w:rFonts w:ascii="Times New Roman" w:hAnsi="Times New Roman" w:cs="Times New Roman"/>
          <w:u w:val="single"/>
        </w:rPr>
        <w:t xml:space="preserve">                        </w:t>
      </w:r>
    </w:p>
    <w:p w14:paraId="3027A958"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7C986A4F" w14:textId="77777777" w:rsidR="00BA6F50" w:rsidRPr="00BA6F50" w:rsidRDefault="00BA6F50" w:rsidP="00F057F3">
      <w:pPr>
        <w:pStyle w:val="ListParagraph"/>
        <w:numPr>
          <w:ilvl w:val="0"/>
          <w:numId w:val="31"/>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jc w:val="both"/>
        <w:rPr>
          <w:rFonts w:ascii="Times New Roman" w:hAnsi="Times New Roman" w:cs="Times New Roman"/>
        </w:rPr>
      </w:pPr>
      <w:r w:rsidRPr="00BA6F50">
        <w:rPr>
          <w:rFonts w:ascii="Times New Roman" w:hAnsi="Times New Roman" w:cs="Times New Roman"/>
        </w:rPr>
        <w:t xml:space="preserve">Indicate the number of existing staff to be used in the operation of this project. </w:t>
      </w:r>
      <w:r w:rsidRPr="00BA6F50">
        <w:rPr>
          <w:rFonts w:ascii="Times New Roman" w:hAnsi="Times New Roman" w:cs="Times New Roman"/>
          <w:u w:val="single"/>
        </w:rPr>
        <w:t xml:space="preserve">                       </w:t>
      </w:r>
    </w:p>
    <w:p w14:paraId="7E3354A1"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12428F1D" w14:textId="77777777" w:rsidR="00BA6F50" w:rsidRPr="00BA6F50" w:rsidRDefault="00BA6F50" w:rsidP="00F057F3">
      <w:pPr>
        <w:pStyle w:val="ListParagraph"/>
        <w:numPr>
          <w:ilvl w:val="0"/>
          <w:numId w:val="31"/>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jc w:val="both"/>
        <w:rPr>
          <w:rFonts w:ascii="Times New Roman" w:hAnsi="Times New Roman" w:cs="Times New Roman"/>
        </w:rPr>
      </w:pPr>
      <w:r w:rsidRPr="00BA6F50">
        <w:rPr>
          <w:rFonts w:ascii="Times New Roman" w:hAnsi="Times New Roman" w:cs="Times New Roman"/>
        </w:rPr>
        <w:t xml:space="preserve">Indicate number of staff to be hired utilizing this project’s funds.                      </w:t>
      </w:r>
      <w:r w:rsidRPr="00BA6F50">
        <w:rPr>
          <w:rFonts w:ascii="Times New Roman" w:hAnsi="Times New Roman" w:cs="Times New Roman"/>
          <w:u w:val="single"/>
        </w:rPr>
        <w:t xml:space="preserve">                        </w:t>
      </w:r>
    </w:p>
    <w:p w14:paraId="1E79114C"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25994835" w14:textId="77777777" w:rsidR="00BA6F50" w:rsidRPr="00BA6F50" w:rsidRDefault="00BA6F50" w:rsidP="00F057F3">
      <w:pPr>
        <w:pStyle w:val="ListParagraph"/>
        <w:numPr>
          <w:ilvl w:val="0"/>
          <w:numId w:val="31"/>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jc w:val="both"/>
        <w:rPr>
          <w:rFonts w:ascii="Times New Roman" w:hAnsi="Times New Roman" w:cs="Times New Roman"/>
        </w:rPr>
      </w:pPr>
      <w:r w:rsidRPr="00BA6F50">
        <w:rPr>
          <w:rFonts w:ascii="Times New Roman" w:hAnsi="Times New Roman" w:cs="Times New Roman"/>
        </w:rPr>
        <w:t>Attach to this form (ATTACHMENT G-1) a job description and the minimum required qualifications for each position proposed for funding by Northwest Georgia WDB WIOA funds in implementing this project.</w:t>
      </w:r>
      <w:r w:rsidRPr="0003383E">
        <w:rPr>
          <w:rFonts w:ascii="Times New Roman" w:hAnsi="Times New Roman" w:cs="Times New Roman"/>
          <w:color w:val="FF0000"/>
        </w:rPr>
        <w:t xml:space="preserve"> </w:t>
      </w:r>
      <w:r w:rsidRPr="00847ED7">
        <w:rPr>
          <w:rFonts w:ascii="Times New Roman" w:hAnsi="Times New Roman" w:cs="Times New Roman"/>
        </w:rPr>
        <w:t>If the bidder is also a service provider, describe</w:t>
      </w:r>
      <w:r w:rsidR="00CD0D8C" w:rsidRPr="00847ED7">
        <w:rPr>
          <w:rFonts w:ascii="Times New Roman" w:hAnsi="Times New Roman" w:cs="Times New Roman"/>
        </w:rPr>
        <w:t xml:space="preserve"> how the sep</w:t>
      </w:r>
      <w:r w:rsidR="00847ED7" w:rsidRPr="00847ED7">
        <w:rPr>
          <w:rFonts w:ascii="Times New Roman" w:hAnsi="Times New Roman" w:cs="Times New Roman"/>
        </w:rPr>
        <w:t xml:space="preserve">aration of duties and </w:t>
      </w:r>
      <w:r w:rsidR="00847ED7" w:rsidRPr="007B4C24">
        <w:rPr>
          <w:rFonts w:ascii="Times New Roman" w:hAnsi="Times New Roman" w:cs="Times New Roman"/>
        </w:rPr>
        <w:t>lines of authority prevent</w:t>
      </w:r>
      <w:r w:rsidR="00CD0D8C" w:rsidRPr="007B4C24">
        <w:rPr>
          <w:rFonts w:ascii="Times New Roman" w:hAnsi="Times New Roman" w:cs="Times New Roman"/>
        </w:rPr>
        <w:t xml:space="preserve"> conflicts </w:t>
      </w:r>
      <w:r w:rsidRPr="007B4C24">
        <w:rPr>
          <w:rFonts w:ascii="Times New Roman" w:hAnsi="Times New Roman" w:cs="Times New Roman"/>
        </w:rPr>
        <w:t>with service provisions</w:t>
      </w:r>
      <w:r w:rsidR="00847ED7" w:rsidRPr="007B4C24">
        <w:rPr>
          <w:rFonts w:ascii="Times New Roman" w:hAnsi="Times New Roman" w:cs="Times New Roman"/>
        </w:rPr>
        <w:t xml:space="preserve"> </w:t>
      </w:r>
      <w:r w:rsidR="008409A8" w:rsidRPr="007B4C24">
        <w:rPr>
          <w:rFonts w:ascii="Times New Roman" w:hAnsi="Times New Roman" w:cs="Times New Roman"/>
        </w:rPr>
        <w:t>since the oversight of all partners including one’s own agency should have internal controls</w:t>
      </w:r>
      <w:r w:rsidRPr="007B4C24">
        <w:rPr>
          <w:rFonts w:ascii="Times New Roman" w:hAnsi="Times New Roman" w:cs="Times New Roman"/>
        </w:rPr>
        <w:t>. (Reference organizational chart to explain).</w:t>
      </w:r>
      <w:r w:rsidR="007B4C24">
        <w:rPr>
          <w:rFonts w:ascii="Times New Roman" w:hAnsi="Times New Roman" w:cs="Times New Roman"/>
        </w:rPr>
        <w:t xml:space="preserve"> Attach to this form an organizational chart.</w:t>
      </w:r>
    </w:p>
    <w:p w14:paraId="0473EA8E"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6DFA0022" w14:textId="58C81A56" w:rsidR="00BA6F50" w:rsidRPr="00BA6F50" w:rsidRDefault="00BA6F50" w:rsidP="00F057F3">
      <w:pPr>
        <w:pStyle w:val="ListParagraph"/>
        <w:numPr>
          <w:ilvl w:val="0"/>
          <w:numId w:val="31"/>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jc w:val="both"/>
        <w:rPr>
          <w:rFonts w:ascii="Times New Roman" w:hAnsi="Times New Roman" w:cs="Times New Roman"/>
        </w:rPr>
      </w:pPr>
      <w:r w:rsidRPr="00BA6F50">
        <w:rPr>
          <w:rFonts w:ascii="Times New Roman" w:hAnsi="Times New Roman" w:cs="Times New Roman"/>
        </w:rPr>
        <w:t>If existing staff are to be utilized and funded by this project, in whole or in part, attach</w:t>
      </w:r>
      <w:r w:rsidR="00CE36C6">
        <w:rPr>
          <w:rFonts w:ascii="Times New Roman" w:hAnsi="Times New Roman" w:cs="Times New Roman"/>
        </w:rPr>
        <w:t xml:space="preserve"> resumes</w:t>
      </w:r>
      <w:r w:rsidRPr="00BA6F50">
        <w:rPr>
          <w:rFonts w:ascii="Times New Roman" w:hAnsi="Times New Roman" w:cs="Times New Roman"/>
        </w:rPr>
        <w:t xml:space="preserve"> to this form (ATTACHMENT G-1) for each </w:t>
      </w:r>
      <w:r w:rsidR="006E57B1">
        <w:rPr>
          <w:rFonts w:ascii="Times New Roman" w:hAnsi="Times New Roman" w:cs="Times New Roman"/>
        </w:rPr>
        <w:t xml:space="preserve">identified staff </w:t>
      </w:r>
      <w:r w:rsidRPr="00BA6F50">
        <w:rPr>
          <w:rFonts w:ascii="Times New Roman" w:hAnsi="Times New Roman" w:cs="Times New Roman"/>
        </w:rPr>
        <w:t>person</w:t>
      </w:r>
      <w:r w:rsidR="006E57B1">
        <w:rPr>
          <w:rFonts w:ascii="Times New Roman" w:hAnsi="Times New Roman" w:cs="Times New Roman"/>
        </w:rPr>
        <w:t xml:space="preserve"> that will contribute to this project</w:t>
      </w:r>
      <w:r w:rsidRPr="00BA6F50">
        <w:rPr>
          <w:rFonts w:ascii="Times New Roman" w:hAnsi="Times New Roman" w:cs="Times New Roman"/>
        </w:rPr>
        <w:t>.  List which positions they will fill and the percent of their time devoted to this project.  If staff is to be hired, list the position</w:t>
      </w:r>
      <w:r w:rsidR="00CE36C6">
        <w:rPr>
          <w:rFonts w:ascii="Times New Roman" w:hAnsi="Times New Roman" w:cs="Times New Roman"/>
        </w:rPr>
        <w:t xml:space="preserve"> submit</w:t>
      </w:r>
      <w:r w:rsidR="006E57B1">
        <w:rPr>
          <w:rFonts w:ascii="Times New Roman" w:hAnsi="Times New Roman" w:cs="Times New Roman"/>
        </w:rPr>
        <w:t xml:space="preserve"> when </w:t>
      </w:r>
      <w:r w:rsidR="00CE36C6">
        <w:rPr>
          <w:rFonts w:ascii="Times New Roman" w:hAnsi="Times New Roman" w:cs="Times New Roman"/>
        </w:rPr>
        <w:t xml:space="preserve">the </w:t>
      </w:r>
      <w:r w:rsidR="006E57B1">
        <w:rPr>
          <w:rFonts w:ascii="Times New Roman" w:hAnsi="Times New Roman" w:cs="Times New Roman"/>
        </w:rPr>
        <w:t>hire is made</w:t>
      </w:r>
      <w:r w:rsidRPr="00BA6F50">
        <w:rPr>
          <w:rFonts w:ascii="Times New Roman" w:hAnsi="Times New Roman" w:cs="Times New Roman"/>
        </w:rPr>
        <w:t>.</w:t>
      </w:r>
      <w:r w:rsidR="00CE36C6">
        <w:rPr>
          <w:rFonts w:ascii="Times New Roman" w:hAnsi="Times New Roman" w:cs="Times New Roman"/>
        </w:rPr>
        <w:t xml:space="preserve"> </w:t>
      </w:r>
    </w:p>
    <w:p w14:paraId="2AE3FB2F" w14:textId="77777777" w:rsid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jc w:val="both"/>
        <w:rPr>
          <w:rFonts w:ascii="Times New Roman" w:hAnsi="Times New Roman" w:cs="Times New Roman"/>
        </w:rPr>
      </w:pPr>
    </w:p>
    <w:p w14:paraId="252F6519"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r w:rsidRPr="00BA6F50">
        <w:rPr>
          <w:rFonts w:ascii="Times New Roman" w:hAnsi="Times New Roman" w:cs="Times New Roman"/>
        </w:rPr>
        <w:tab/>
      </w:r>
      <w:r w:rsidRPr="00BA6F50">
        <w:rPr>
          <w:rFonts w:ascii="Times New Roman" w:hAnsi="Times New Roman" w:cs="Times New Roman"/>
        </w:rPr>
        <w:tab/>
      </w:r>
      <w:r w:rsidRPr="00BA6F50">
        <w:rPr>
          <w:rFonts w:ascii="Times New Roman" w:hAnsi="Times New Roman" w:cs="Times New Roman"/>
        </w:rPr>
        <w:tab/>
      </w:r>
      <w:r w:rsidRPr="00BA6F50">
        <w:rPr>
          <w:rFonts w:ascii="Times New Roman" w:hAnsi="Times New Roman" w:cs="Times New Roman"/>
          <w:u w:val="single"/>
        </w:rPr>
        <w:t xml:space="preserve">Position </w:t>
      </w:r>
      <w:r w:rsidRPr="00BA6F50">
        <w:rPr>
          <w:rFonts w:ascii="Times New Roman" w:hAnsi="Times New Roman" w:cs="Times New Roman"/>
        </w:rPr>
        <w:tab/>
      </w:r>
      <w:r w:rsidRPr="00BA6F50">
        <w:rPr>
          <w:rFonts w:ascii="Times New Roman" w:hAnsi="Times New Roman" w:cs="Times New Roman"/>
        </w:rPr>
        <w:tab/>
      </w:r>
      <w:r w:rsidRPr="00BA6F50">
        <w:rPr>
          <w:rFonts w:ascii="Times New Roman" w:hAnsi="Times New Roman" w:cs="Times New Roman"/>
          <w:u w:val="single"/>
        </w:rPr>
        <w:t># Hours per Week</w:t>
      </w:r>
      <w:r w:rsidRPr="00BA6F50">
        <w:rPr>
          <w:rFonts w:ascii="Times New Roman" w:hAnsi="Times New Roman" w:cs="Times New Roman"/>
        </w:rPr>
        <w:t xml:space="preserve">      </w:t>
      </w:r>
      <w:r w:rsidRPr="00BA6F50">
        <w:rPr>
          <w:rFonts w:ascii="Times New Roman" w:hAnsi="Times New Roman" w:cs="Times New Roman"/>
          <w:u w:val="single"/>
        </w:rPr>
        <w:t>% of Time</w:t>
      </w:r>
      <w:r w:rsidRPr="00BA6F50">
        <w:rPr>
          <w:rFonts w:ascii="Times New Roman" w:hAnsi="Times New Roman" w:cs="Times New Roman"/>
        </w:rPr>
        <w:tab/>
      </w:r>
      <w:r w:rsidRPr="00BA6F50">
        <w:rPr>
          <w:rFonts w:ascii="Times New Roman" w:hAnsi="Times New Roman" w:cs="Times New Roman"/>
          <w:u w:val="single"/>
        </w:rPr>
        <w:t>Name (if applicable)</w:t>
      </w:r>
    </w:p>
    <w:p w14:paraId="264640C8"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7030042E"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7D1D5C82"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6A72D48B" w14:textId="77777777" w:rsidR="00BA6F50" w:rsidRPr="00BA6F50" w:rsidRDefault="00BA6F50" w:rsidP="00F057F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rPr>
      </w:pPr>
    </w:p>
    <w:p w14:paraId="5250D94C" w14:textId="77777777" w:rsidR="00BA6F50" w:rsidRDefault="00BA6F50" w:rsidP="00F057F3">
      <w:pPr>
        <w:jc w:val="both"/>
        <w:rPr>
          <w:rFonts w:ascii="Times New Roman" w:hAnsi="Times New Roman" w:cs="Times New Roman"/>
        </w:rPr>
      </w:pPr>
    </w:p>
    <w:p w14:paraId="4E4CC080" w14:textId="77777777" w:rsidR="00CE36C6" w:rsidRDefault="00CE36C6" w:rsidP="00F057F3">
      <w:pPr>
        <w:jc w:val="both"/>
        <w:rPr>
          <w:rFonts w:ascii="Times New Roman" w:hAnsi="Times New Roman" w:cs="Times New Roman"/>
        </w:rPr>
      </w:pPr>
    </w:p>
    <w:p w14:paraId="02AD1BAB" w14:textId="77777777" w:rsidR="00B33153" w:rsidRDefault="00B33153" w:rsidP="00F057F3">
      <w:pPr>
        <w:jc w:val="both"/>
        <w:rPr>
          <w:rFonts w:ascii="Times New Roman" w:hAnsi="Times New Roman" w:cs="Times New Roman"/>
        </w:rPr>
      </w:pPr>
    </w:p>
    <w:p w14:paraId="460B278B" w14:textId="77777777" w:rsidR="00BA6F50" w:rsidRPr="00B33153" w:rsidRDefault="00766D47" w:rsidP="00F057F3">
      <w:pPr>
        <w:pStyle w:val="ListParagraph"/>
        <w:numPr>
          <w:ilvl w:val="0"/>
          <w:numId w:val="31"/>
        </w:numPr>
        <w:ind w:left="1260"/>
        <w:jc w:val="both"/>
        <w:rPr>
          <w:rFonts w:ascii="Times New Roman" w:hAnsi="Times New Roman" w:cs="Times New Roman"/>
        </w:rPr>
      </w:pPr>
      <w:r w:rsidRPr="00B33153">
        <w:rPr>
          <w:rFonts w:ascii="Times New Roman" w:hAnsi="Times New Roman" w:cs="Times New Roman"/>
        </w:rPr>
        <w:lastRenderedPageBreak/>
        <w:t>Do the proposed staff have:</w:t>
      </w:r>
    </w:p>
    <w:p w14:paraId="34F8D0B9" w14:textId="77777777" w:rsidR="00766D47" w:rsidRPr="008409A8" w:rsidRDefault="00766D47" w:rsidP="00F057F3">
      <w:pPr>
        <w:pStyle w:val="ListParagraph"/>
        <w:numPr>
          <w:ilvl w:val="0"/>
          <w:numId w:val="32"/>
        </w:numPr>
        <w:ind w:left="1620"/>
        <w:jc w:val="both"/>
        <w:rPr>
          <w:rFonts w:ascii="Times New Roman" w:hAnsi="Times New Roman" w:cs="Times New Roman"/>
        </w:rPr>
      </w:pPr>
      <w:r w:rsidRPr="008409A8">
        <w:rPr>
          <w:rFonts w:ascii="Times New Roman" w:hAnsi="Times New Roman" w:cs="Times New Roman"/>
        </w:rPr>
        <w:t>Customer service experience?</w:t>
      </w:r>
    </w:p>
    <w:p w14:paraId="486C0FCA" w14:textId="77777777" w:rsidR="00766D47" w:rsidRPr="008409A8" w:rsidRDefault="00766D47" w:rsidP="00F057F3">
      <w:pPr>
        <w:pStyle w:val="ListParagraph"/>
        <w:numPr>
          <w:ilvl w:val="0"/>
          <w:numId w:val="32"/>
        </w:numPr>
        <w:ind w:left="1620"/>
        <w:jc w:val="both"/>
        <w:rPr>
          <w:rFonts w:ascii="Times New Roman" w:hAnsi="Times New Roman" w:cs="Times New Roman"/>
        </w:rPr>
      </w:pPr>
      <w:r w:rsidRPr="008409A8">
        <w:rPr>
          <w:rFonts w:ascii="Times New Roman" w:hAnsi="Times New Roman" w:cs="Times New Roman"/>
        </w:rPr>
        <w:t>Experience handling complaints or concerns from customers?</w:t>
      </w:r>
    </w:p>
    <w:p w14:paraId="74A69644" w14:textId="77777777" w:rsidR="00766D47" w:rsidRDefault="00766D47" w:rsidP="00F057F3">
      <w:pPr>
        <w:pStyle w:val="ListParagraph"/>
        <w:numPr>
          <w:ilvl w:val="0"/>
          <w:numId w:val="32"/>
        </w:numPr>
        <w:ind w:left="1620"/>
        <w:jc w:val="both"/>
        <w:rPr>
          <w:rFonts w:ascii="Times New Roman" w:hAnsi="Times New Roman" w:cs="Times New Roman"/>
        </w:rPr>
      </w:pPr>
      <w:r w:rsidRPr="008409A8">
        <w:rPr>
          <w:rFonts w:ascii="Times New Roman" w:hAnsi="Times New Roman" w:cs="Times New Roman"/>
        </w:rPr>
        <w:t>Experienc</w:t>
      </w:r>
      <w:r w:rsidR="00C160D6" w:rsidRPr="008409A8">
        <w:rPr>
          <w:rFonts w:ascii="Times New Roman" w:hAnsi="Times New Roman" w:cs="Times New Roman"/>
        </w:rPr>
        <w:t>e in oversight of staff teams</w:t>
      </w:r>
      <w:r w:rsidRPr="008409A8">
        <w:rPr>
          <w:rFonts w:ascii="Times New Roman" w:hAnsi="Times New Roman" w:cs="Times New Roman"/>
        </w:rPr>
        <w:t xml:space="preserve"> and/or developing and/or delivering technical assistance?</w:t>
      </w:r>
    </w:p>
    <w:p w14:paraId="35DF9F65" w14:textId="77777777" w:rsidR="007B4C24" w:rsidRDefault="007B4C24" w:rsidP="00F057F3">
      <w:pPr>
        <w:pStyle w:val="ListParagraph"/>
        <w:ind w:left="1260"/>
        <w:jc w:val="both"/>
        <w:rPr>
          <w:rFonts w:ascii="Times New Roman" w:hAnsi="Times New Roman" w:cs="Times New Roman"/>
        </w:rPr>
      </w:pPr>
      <w:r>
        <w:rPr>
          <w:rFonts w:ascii="Times New Roman" w:hAnsi="Times New Roman" w:cs="Times New Roman"/>
        </w:rPr>
        <w:t>Please indicate and discuss the pertinent experience.</w:t>
      </w:r>
    </w:p>
    <w:p w14:paraId="24355B2B" w14:textId="77777777" w:rsidR="00CE36C6" w:rsidRDefault="00CE36C6" w:rsidP="00CE36C6">
      <w:pPr>
        <w:pStyle w:val="ListParagraph"/>
        <w:ind w:left="900"/>
        <w:jc w:val="both"/>
        <w:rPr>
          <w:rFonts w:ascii="Times New Roman" w:hAnsi="Times New Roman" w:cs="Times New Roman"/>
        </w:rPr>
      </w:pPr>
    </w:p>
    <w:p w14:paraId="5EF2C6B9" w14:textId="3B36F71C" w:rsidR="00766D47" w:rsidRDefault="002D5F7F" w:rsidP="00F057F3">
      <w:pPr>
        <w:pStyle w:val="ListParagraph"/>
        <w:numPr>
          <w:ilvl w:val="0"/>
          <w:numId w:val="30"/>
        </w:numPr>
        <w:ind w:left="900"/>
        <w:jc w:val="both"/>
        <w:rPr>
          <w:rFonts w:ascii="Times New Roman" w:hAnsi="Times New Roman" w:cs="Times New Roman"/>
        </w:rPr>
      </w:pPr>
      <w:r w:rsidRPr="00B01817">
        <w:rPr>
          <w:rFonts w:ascii="Times New Roman" w:hAnsi="Times New Roman" w:cs="Times New Roman"/>
        </w:rPr>
        <w:t>Address how the OSO will, in cooperation with the One-Stop partners, ensure adequate outreach for the One-Stop Center. How will target populations be reached (e.g., individuals who are low-income, dislocated workers, individuals lacking basic skills, long-term unemployed, etc.)? What types of advertising will be used to attract each customer group?</w:t>
      </w:r>
      <w:r w:rsidRPr="002D5F7F">
        <w:rPr>
          <w:rFonts w:ascii="Times New Roman" w:hAnsi="Times New Roman" w:cs="Times New Roman"/>
        </w:rPr>
        <w:t xml:space="preserve">  How will social media be used to increase awareness of the services provided through the One-Stop?  What local organizations will be contacted to offer speaking engagements, written materials, etc</w:t>
      </w:r>
      <w:r w:rsidR="00CE36C6">
        <w:rPr>
          <w:rFonts w:ascii="Times New Roman" w:hAnsi="Times New Roman" w:cs="Times New Roman"/>
        </w:rPr>
        <w:t>.</w:t>
      </w:r>
    </w:p>
    <w:p w14:paraId="38537546" w14:textId="77777777" w:rsidR="00CE36C6" w:rsidRDefault="00CE36C6" w:rsidP="00CE36C6">
      <w:pPr>
        <w:pStyle w:val="ListParagraph"/>
        <w:ind w:left="360"/>
        <w:jc w:val="both"/>
        <w:rPr>
          <w:rFonts w:ascii="Times New Roman" w:hAnsi="Times New Roman" w:cs="Times New Roman"/>
        </w:rPr>
      </w:pPr>
    </w:p>
    <w:p w14:paraId="22BE89AA" w14:textId="77777777" w:rsidR="00785DAB" w:rsidRPr="008409A8" w:rsidRDefault="00785DAB" w:rsidP="00F057F3">
      <w:pPr>
        <w:pStyle w:val="ListParagraph"/>
        <w:numPr>
          <w:ilvl w:val="0"/>
          <w:numId w:val="29"/>
        </w:numPr>
        <w:ind w:left="360"/>
        <w:jc w:val="both"/>
        <w:rPr>
          <w:rFonts w:ascii="Times New Roman" w:hAnsi="Times New Roman" w:cs="Times New Roman"/>
        </w:rPr>
      </w:pPr>
      <w:r w:rsidRPr="008409A8">
        <w:rPr>
          <w:rFonts w:ascii="Times New Roman" w:hAnsi="Times New Roman" w:cs="Times New Roman"/>
        </w:rPr>
        <w:t>Performance</w:t>
      </w:r>
    </w:p>
    <w:p w14:paraId="02B40C2A" w14:textId="0741E5B0" w:rsidR="00785DAB" w:rsidRPr="007B4C24" w:rsidRDefault="00785DAB" w:rsidP="00F057F3">
      <w:pPr>
        <w:pStyle w:val="ListParagraph"/>
        <w:numPr>
          <w:ilvl w:val="0"/>
          <w:numId w:val="33"/>
        </w:numPr>
        <w:ind w:left="900"/>
        <w:jc w:val="both"/>
        <w:rPr>
          <w:rFonts w:ascii="Times New Roman" w:hAnsi="Times New Roman" w:cs="Times New Roman"/>
        </w:rPr>
      </w:pPr>
      <w:r w:rsidRPr="008409A8">
        <w:rPr>
          <w:rFonts w:ascii="Times New Roman" w:hAnsi="Times New Roman" w:cs="Times New Roman"/>
        </w:rPr>
        <w:t xml:space="preserve">Describe what </w:t>
      </w:r>
      <w:r w:rsidRPr="007B4C24">
        <w:rPr>
          <w:rFonts w:ascii="Times New Roman" w:hAnsi="Times New Roman" w:cs="Times New Roman"/>
        </w:rPr>
        <w:t xml:space="preserve">performance standards </w:t>
      </w:r>
      <w:r w:rsidR="008409A8" w:rsidRPr="007B4C24">
        <w:rPr>
          <w:rFonts w:ascii="Times New Roman" w:hAnsi="Times New Roman" w:cs="Times New Roman"/>
        </w:rPr>
        <w:t xml:space="preserve">or benchmarks </w:t>
      </w:r>
      <w:r w:rsidRPr="007B4C24">
        <w:rPr>
          <w:rFonts w:ascii="Times New Roman" w:hAnsi="Times New Roman" w:cs="Times New Roman"/>
        </w:rPr>
        <w:t xml:space="preserve">are </w:t>
      </w:r>
      <w:r w:rsidR="00277217" w:rsidRPr="007B4C24">
        <w:rPr>
          <w:rFonts w:ascii="Times New Roman" w:hAnsi="Times New Roman" w:cs="Times New Roman"/>
        </w:rPr>
        <w:t>proposed</w:t>
      </w:r>
      <w:r w:rsidR="008409A8" w:rsidRPr="007B4C24">
        <w:rPr>
          <w:rFonts w:ascii="Times New Roman" w:hAnsi="Times New Roman" w:cs="Times New Roman"/>
        </w:rPr>
        <w:t xml:space="preserve"> in addition to those in the RFP</w:t>
      </w:r>
      <w:r w:rsidR="00277217" w:rsidRPr="007B4C24">
        <w:rPr>
          <w:rFonts w:ascii="Times New Roman" w:hAnsi="Times New Roman" w:cs="Times New Roman"/>
        </w:rPr>
        <w:t xml:space="preserve"> </w:t>
      </w:r>
      <w:r w:rsidRPr="007B4C24">
        <w:rPr>
          <w:rFonts w:ascii="Times New Roman" w:hAnsi="Times New Roman" w:cs="Times New Roman"/>
        </w:rPr>
        <w:t>to determine the efficiency and effectiveness of the system.</w:t>
      </w:r>
    </w:p>
    <w:p w14:paraId="50434CB9" w14:textId="77777777" w:rsidR="00785DAB" w:rsidRPr="007B4C24" w:rsidRDefault="00785DAB" w:rsidP="00F057F3">
      <w:pPr>
        <w:pStyle w:val="ListParagraph"/>
        <w:numPr>
          <w:ilvl w:val="0"/>
          <w:numId w:val="33"/>
        </w:numPr>
        <w:ind w:left="900"/>
        <w:jc w:val="both"/>
        <w:rPr>
          <w:rFonts w:ascii="Times New Roman" w:hAnsi="Times New Roman" w:cs="Times New Roman"/>
        </w:rPr>
      </w:pPr>
      <w:r w:rsidRPr="007B4C24">
        <w:rPr>
          <w:rFonts w:ascii="Times New Roman" w:hAnsi="Times New Roman" w:cs="Times New Roman"/>
        </w:rPr>
        <w:t>What will be the collection or validation methodology for a</w:t>
      </w:r>
      <w:r w:rsidR="008409A8" w:rsidRPr="007B4C24">
        <w:rPr>
          <w:rFonts w:ascii="Times New Roman" w:hAnsi="Times New Roman" w:cs="Times New Roman"/>
        </w:rPr>
        <w:t>ssociated performance standards/benchmarks including those proposed and those in the RFP?</w:t>
      </w:r>
    </w:p>
    <w:p w14:paraId="40E32828" w14:textId="06153296" w:rsidR="00785DAB" w:rsidRDefault="00785DAB" w:rsidP="00F057F3">
      <w:pPr>
        <w:pStyle w:val="ListParagraph"/>
        <w:numPr>
          <w:ilvl w:val="0"/>
          <w:numId w:val="33"/>
        </w:numPr>
        <w:ind w:left="900"/>
        <w:jc w:val="both"/>
        <w:rPr>
          <w:rFonts w:ascii="Times New Roman" w:hAnsi="Times New Roman" w:cs="Times New Roman"/>
        </w:rPr>
      </w:pPr>
      <w:r w:rsidRPr="007B4C24">
        <w:rPr>
          <w:rFonts w:ascii="Times New Roman" w:hAnsi="Times New Roman" w:cs="Times New Roman"/>
        </w:rPr>
        <w:t xml:space="preserve">The </w:t>
      </w:r>
      <w:r w:rsidR="00AC1ED9">
        <w:rPr>
          <w:rFonts w:ascii="Times New Roman" w:hAnsi="Times New Roman" w:cs="Times New Roman"/>
        </w:rPr>
        <w:t>OSO</w:t>
      </w:r>
      <w:r w:rsidRPr="007B4C24">
        <w:rPr>
          <w:rFonts w:ascii="Times New Roman" w:hAnsi="Times New Roman" w:cs="Times New Roman"/>
        </w:rPr>
        <w:t xml:space="preserve"> will be asked to implement continuous improvement</w:t>
      </w:r>
      <w:r w:rsidR="00277217" w:rsidRPr="007B4C24">
        <w:rPr>
          <w:rFonts w:ascii="Times New Roman" w:hAnsi="Times New Roman" w:cs="Times New Roman"/>
        </w:rPr>
        <w:t xml:space="preserve"> of the system. The Baldrige criteria will probably be preferred. How will the OSO imple</w:t>
      </w:r>
      <w:r w:rsidR="0006093B" w:rsidRPr="007B4C24">
        <w:rPr>
          <w:rFonts w:ascii="Times New Roman" w:hAnsi="Times New Roman" w:cs="Times New Roman"/>
        </w:rPr>
        <w:t>ment this or</w:t>
      </w:r>
      <w:r w:rsidR="008409A8" w:rsidRPr="007B4C24">
        <w:rPr>
          <w:rFonts w:ascii="Times New Roman" w:hAnsi="Times New Roman" w:cs="Times New Roman"/>
        </w:rPr>
        <w:t xml:space="preserve"> will there be other methods </w:t>
      </w:r>
      <w:r w:rsidR="00893FA6" w:rsidRPr="007B4C24">
        <w:rPr>
          <w:rFonts w:ascii="Times New Roman" w:hAnsi="Times New Roman" w:cs="Times New Roman"/>
        </w:rPr>
        <w:t>to assur</w:t>
      </w:r>
      <w:r w:rsidR="008409A8" w:rsidRPr="007B4C24">
        <w:rPr>
          <w:rFonts w:ascii="Times New Roman" w:hAnsi="Times New Roman" w:cs="Times New Roman"/>
        </w:rPr>
        <w:t>e</w:t>
      </w:r>
      <w:r w:rsidR="0006093B" w:rsidRPr="007B4C24">
        <w:rPr>
          <w:rFonts w:ascii="Times New Roman" w:hAnsi="Times New Roman" w:cs="Times New Roman"/>
        </w:rPr>
        <w:t xml:space="preserve"> </w:t>
      </w:r>
      <w:r w:rsidR="0006093B" w:rsidRPr="008409A8">
        <w:rPr>
          <w:rFonts w:ascii="Times New Roman" w:hAnsi="Times New Roman" w:cs="Times New Roman"/>
        </w:rPr>
        <w:t>continuous improvement?</w:t>
      </w:r>
    </w:p>
    <w:p w14:paraId="6EA1B775" w14:textId="580C2AD7" w:rsidR="00AC1ED9" w:rsidRDefault="00AC1ED9" w:rsidP="00CE36C6">
      <w:pPr>
        <w:pStyle w:val="ListParagraph"/>
        <w:numPr>
          <w:ilvl w:val="0"/>
          <w:numId w:val="33"/>
        </w:numPr>
        <w:tabs>
          <w:tab w:val="left" w:pos="900"/>
        </w:tabs>
        <w:ind w:left="900"/>
        <w:jc w:val="both"/>
        <w:rPr>
          <w:rFonts w:ascii="Times New Roman" w:hAnsi="Times New Roman" w:cs="Times New Roman"/>
        </w:rPr>
      </w:pPr>
      <w:r>
        <w:rPr>
          <w:rFonts w:ascii="Times New Roman" w:hAnsi="Times New Roman" w:cs="Times New Roman"/>
        </w:rPr>
        <w:t>How will the OSO measure customer satisfaction with the One-Stop system?  Describe what methodologies and timeframes will be used for collecting this data from both individuals and employers.  How will the results be incorporated into continuous improvement efforts</w:t>
      </w:r>
      <w:r w:rsidR="00073F4C">
        <w:rPr>
          <w:rFonts w:ascii="Times New Roman" w:hAnsi="Times New Roman" w:cs="Times New Roman"/>
        </w:rPr>
        <w:t>?</w:t>
      </w:r>
    </w:p>
    <w:p w14:paraId="3E4D67DA" w14:textId="77777777" w:rsidR="006021EA" w:rsidRPr="008409A8" w:rsidRDefault="006021EA" w:rsidP="00F057F3">
      <w:pPr>
        <w:pStyle w:val="ListParagraph"/>
        <w:tabs>
          <w:tab w:val="left" w:pos="900"/>
        </w:tabs>
        <w:ind w:left="900"/>
        <w:jc w:val="both"/>
        <w:rPr>
          <w:rFonts w:ascii="Times New Roman" w:hAnsi="Times New Roman" w:cs="Times New Roman"/>
        </w:rPr>
      </w:pPr>
    </w:p>
    <w:p w14:paraId="658853EE" w14:textId="764246F5" w:rsidR="00277217" w:rsidRPr="008409A8" w:rsidRDefault="00277217" w:rsidP="00F057F3">
      <w:pPr>
        <w:pStyle w:val="ListParagraph"/>
        <w:numPr>
          <w:ilvl w:val="0"/>
          <w:numId w:val="29"/>
        </w:numPr>
        <w:ind w:left="360"/>
        <w:jc w:val="both"/>
        <w:rPr>
          <w:rFonts w:ascii="Times New Roman" w:hAnsi="Times New Roman" w:cs="Times New Roman"/>
        </w:rPr>
      </w:pPr>
      <w:r w:rsidRPr="008409A8">
        <w:rPr>
          <w:rFonts w:ascii="Times New Roman" w:hAnsi="Times New Roman" w:cs="Times New Roman"/>
        </w:rPr>
        <w:t xml:space="preserve">Leadership and </w:t>
      </w:r>
      <w:r w:rsidR="00116686">
        <w:rPr>
          <w:rFonts w:ascii="Times New Roman" w:hAnsi="Times New Roman" w:cs="Times New Roman"/>
        </w:rPr>
        <w:t>Collaboration Strategies/Expertise</w:t>
      </w:r>
    </w:p>
    <w:p w14:paraId="3A08C3A7" w14:textId="2EF2754A" w:rsidR="006A040E" w:rsidRPr="008409A8" w:rsidRDefault="006A040E" w:rsidP="00F057F3">
      <w:pPr>
        <w:pStyle w:val="ListParagraph"/>
        <w:numPr>
          <w:ilvl w:val="0"/>
          <w:numId w:val="34"/>
        </w:numPr>
        <w:ind w:left="900"/>
        <w:jc w:val="both"/>
        <w:rPr>
          <w:rFonts w:ascii="Times New Roman" w:hAnsi="Times New Roman" w:cs="Times New Roman"/>
        </w:rPr>
      </w:pPr>
      <w:r w:rsidRPr="008409A8">
        <w:rPr>
          <w:rFonts w:ascii="Times New Roman" w:hAnsi="Times New Roman" w:cs="Times New Roman"/>
        </w:rPr>
        <w:t>How will the OSO ensure that all partners are contributing</w:t>
      </w:r>
      <w:r w:rsidR="00AC1ED9">
        <w:rPr>
          <w:rFonts w:ascii="Times New Roman" w:hAnsi="Times New Roman" w:cs="Times New Roman"/>
        </w:rPr>
        <w:t xml:space="preserve"> financially</w:t>
      </w:r>
      <w:r w:rsidRPr="008409A8">
        <w:rPr>
          <w:rFonts w:ascii="Times New Roman" w:hAnsi="Times New Roman" w:cs="Times New Roman"/>
        </w:rPr>
        <w:t xml:space="preserve"> to the Center, </w:t>
      </w:r>
      <w:r w:rsidR="00AC1ED9">
        <w:rPr>
          <w:rFonts w:ascii="Times New Roman" w:hAnsi="Times New Roman" w:cs="Times New Roman"/>
        </w:rPr>
        <w:t>via cash and in-kind</w:t>
      </w:r>
      <w:r w:rsidRPr="008409A8">
        <w:rPr>
          <w:rFonts w:ascii="Times New Roman" w:hAnsi="Times New Roman" w:cs="Times New Roman"/>
        </w:rPr>
        <w:t xml:space="preserve"> resources </w:t>
      </w:r>
      <w:r w:rsidR="00AC1ED9">
        <w:rPr>
          <w:rFonts w:ascii="Times New Roman" w:hAnsi="Times New Roman" w:cs="Times New Roman"/>
        </w:rPr>
        <w:t>as well as</w:t>
      </w:r>
      <w:r w:rsidR="00AC1ED9" w:rsidRPr="008409A8">
        <w:rPr>
          <w:rFonts w:ascii="Times New Roman" w:hAnsi="Times New Roman" w:cs="Times New Roman"/>
        </w:rPr>
        <w:t xml:space="preserve"> </w:t>
      </w:r>
      <w:r w:rsidRPr="008409A8">
        <w:rPr>
          <w:rFonts w:ascii="Times New Roman" w:hAnsi="Times New Roman" w:cs="Times New Roman"/>
        </w:rPr>
        <w:t>staff time?</w:t>
      </w:r>
    </w:p>
    <w:p w14:paraId="7D46B09C" w14:textId="7406DA1C" w:rsidR="006A040E" w:rsidRDefault="006A040E" w:rsidP="00F057F3">
      <w:pPr>
        <w:pStyle w:val="ListParagraph"/>
        <w:numPr>
          <w:ilvl w:val="0"/>
          <w:numId w:val="34"/>
        </w:numPr>
        <w:ind w:left="900"/>
        <w:jc w:val="both"/>
        <w:rPr>
          <w:rFonts w:ascii="Times New Roman" w:hAnsi="Times New Roman" w:cs="Times New Roman"/>
        </w:rPr>
      </w:pPr>
      <w:r w:rsidRPr="008409A8">
        <w:rPr>
          <w:rFonts w:ascii="Times New Roman" w:hAnsi="Times New Roman" w:cs="Times New Roman"/>
        </w:rPr>
        <w:t xml:space="preserve">What </w:t>
      </w:r>
      <w:r w:rsidR="00AC1ED9">
        <w:rPr>
          <w:rFonts w:ascii="Times New Roman" w:hAnsi="Times New Roman" w:cs="Times New Roman"/>
        </w:rPr>
        <w:t>facilitation</w:t>
      </w:r>
      <w:r w:rsidRPr="008409A8">
        <w:rPr>
          <w:rFonts w:ascii="Times New Roman" w:hAnsi="Times New Roman" w:cs="Times New Roman"/>
        </w:rPr>
        <w:t xml:space="preserve">/leadership capabilities are </w:t>
      </w:r>
      <w:r w:rsidR="00AC1ED9">
        <w:rPr>
          <w:rFonts w:ascii="Times New Roman" w:hAnsi="Times New Roman" w:cs="Times New Roman"/>
        </w:rPr>
        <w:t xml:space="preserve">evidenced </w:t>
      </w:r>
      <w:r w:rsidR="00116686">
        <w:rPr>
          <w:rFonts w:ascii="Times New Roman" w:hAnsi="Times New Roman" w:cs="Times New Roman"/>
        </w:rPr>
        <w:t>by</w:t>
      </w:r>
      <w:r w:rsidR="00116686" w:rsidRPr="008409A8">
        <w:rPr>
          <w:rFonts w:ascii="Times New Roman" w:hAnsi="Times New Roman" w:cs="Times New Roman"/>
        </w:rPr>
        <w:t xml:space="preserve"> </w:t>
      </w:r>
      <w:r w:rsidRPr="008409A8">
        <w:rPr>
          <w:rFonts w:ascii="Times New Roman" w:hAnsi="Times New Roman" w:cs="Times New Roman"/>
        </w:rPr>
        <w:t xml:space="preserve">the </w:t>
      </w:r>
      <w:r w:rsidR="00116686">
        <w:rPr>
          <w:rFonts w:ascii="Times New Roman" w:hAnsi="Times New Roman" w:cs="Times New Roman"/>
        </w:rPr>
        <w:t>bidder</w:t>
      </w:r>
      <w:r w:rsidRPr="008409A8">
        <w:rPr>
          <w:rFonts w:ascii="Times New Roman" w:hAnsi="Times New Roman" w:cs="Times New Roman"/>
        </w:rPr>
        <w:t>?</w:t>
      </w:r>
      <w:r w:rsidR="00AC1ED9">
        <w:rPr>
          <w:rFonts w:ascii="Times New Roman" w:hAnsi="Times New Roman" w:cs="Times New Roman"/>
        </w:rPr>
        <w:t xml:space="preserve">   Include qualities attributable to the organization as well as any identified key staff who will be involved in the project.</w:t>
      </w:r>
    </w:p>
    <w:p w14:paraId="74C6DC76" w14:textId="7B0BC4F4" w:rsidR="00CE36C6" w:rsidRDefault="00CE36C6" w:rsidP="00CE36C6">
      <w:pPr>
        <w:jc w:val="both"/>
        <w:rPr>
          <w:rFonts w:ascii="Times New Roman" w:hAnsi="Times New Roman" w:cs="Times New Roman"/>
        </w:rPr>
      </w:pPr>
      <w:r>
        <w:rPr>
          <w:rFonts w:ascii="Times New Roman" w:hAnsi="Times New Roman" w:cs="Times New Roman"/>
        </w:rPr>
        <w:t>(Use additional pages as needed)</w:t>
      </w:r>
    </w:p>
    <w:p w14:paraId="0D8FBAA8" w14:textId="77777777" w:rsidR="00CE36C6" w:rsidRDefault="00CE36C6" w:rsidP="00CE36C6">
      <w:pPr>
        <w:jc w:val="both"/>
        <w:rPr>
          <w:rFonts w:ascii="Times New Roman" w:hAnsi="Times New Roman" w:cs="Times New Roman"/>
        </w:rPr>
      </w:pPr>
    </w:p>
    <w:p w14:paraId="5DF875CD" w14:textId="7788A221" w:rsidR="00CE36C6" w:rsidRDefault="00CE36C6">
      <w:pPr>
        <w:rPr>
          <w:rFonts w:ascii="Times New Roman" w:hAnsi="Times New Roman" w:cs="Times New Roman"/>
        </w:rPr>
      </w:pPr>
      <w:r>
        <w:rPr>
          <w:rFonts w:ascii="Times New Roman" w:hAnsi="Times New Roman" w:cs="Times New Roman"/>
        </w:rPr>
        <w:br w:type="page"/>
      </w:r>
    </w:p>
    <w:p w14:paraId="4FC0D10F" w14:textId="77777777" w:rsidR="00CE36C6" w:rsidRDefault="00CE36C6" w:rsidP="00CE36C6">
      <w:pPr>
        <w:jc w:val="both"/>
        <w:rPr>
          <w:rFonts w:ascii="Times New Roman" w:hAnsi="Times New Roman" w:cs="Times New Roman"/>
        </w:rPr>
      </w:pPr>
    </w:p>
    <w:p w14:paraId="1FCC3136" w14:textId="77777777" w:rsidR="00CE36C6" w:rsidRPr="00CE36C6" w:rsidRDefault="00CE36C6" w:rsidP="00CE36C6">
      <w:pPr>
        <w:jc w:val="both"/>
        <w:rPr>
          <w:rFonts w:ascii="Times New Roman" w:hAnsi="Times New Roman" w:cs="Times New Roman"/>
        </w:rPr>
      </w:pPr>
    </w:p>
    <w:p w14:paraId="1BF253CD" w14:textId="6C40696E" w:rsidR="006A040E" w:rsidRDefault="00AC1ED9" w:rsidP="00F057F3">
      <w:pPr>
        <w:jc w:val="both"/>
        <w:rPr>
          <w:rFonts w:ascii="Times New Roman" w:hAnsi="Times New Roman" w:cs="Times New Roman"/>
        </w:rPr>
      </w:pPr>
      <w:r>
        <w:rPr>
          <w:rFonts w:ascii="Times New Roman" w:hAnsi="Times New Roman" w:cs="Times New Roman"/>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1440"/>
        <w:gridCol w:w="2070"/>
        <w:gridCol w:w="5580"/>
      </w:tblGrid>
      <w:tr w:rsidR="006A040E" w:rsidRPr="006A040E" w14:paraId="36E4DBAA" w14:textId="77777777" w:rsidTr="008E6900">
        <w:trPr>
          <w:cantSplit/>
        </w:trPr>
        <w:tc>
          <w:tcPr>
            <w:tcW w:w="9090" w:type="dxa"/>
            <w:gridSpan w:val="3"/>
            <w:tcBorders>
              <w:top w:val="single" w:sz="6" w:space="0" w:color="000000"/>
              <w:left w:val="single" w:sz="6" w:space="0" w:color="000000"/>
              <w:bottom w:val="nil"/>
              <w:right w:val="single" w:sz="6" w:space="0" w:color="000000"/>
            </w:tcBorders>
          </w:tcPr>
          <w:p w14:paraId="30AB4E3A" w14:textId="77777777" w:rsidR="006A040E" w:rsidRPr="006A040E" w:rsidRDefault="006A040E" w:rsidP="006A040E">
            <w:pPr>
              <w:tabs>
                <w:tab w:val="left" w:pos="-269"/>
                <w:tab w:val="left" w:pos="450"/>
                <w:tab w:val="left" w:pos="1170"/>
              </w:tabs>
              <w:autoSpaceDE w:val="0"/>
              <w:autoSpaceDN w:val="0"/>
              <w:adjustRightInd w:val="0"/>
              <w:spacing w:before="100" w:after="54" w:line="240" w:lineRule="auto"/>
              <w:jc w:val="center"/>
              <w:rPr>
                <w:rFonts w:ascii="Times New Roman" w:hAnsi="Times New Roman" w:cs="Times New Roman"/>
              </w:rPr>
            </w:pPr>
            <w:r w:rsidRPr="006A040E">
              <w:rPr>
                <w:rFonts w:ascii="Times New Roman" w:hAnsi="Times New Roman" w:cs="Times New Roman"/>
              </w:rPr>
              <w:t>ATTACHMENT H – WIOA PERFORMANCE MEASURES</w:t>
            </w:r>
          </w:p>
        </w:tc>
      </w:tr>
      <w:tr w:rsidR="006A040E" w:rsidRPr="006A040E" w14:paraId="2152C818" w14:textId="77777777" w:rsidTr="008E6900">
        <w:trPr>
          <w:cantSplit/>
        </w:trPr>
        <w:tc>
          <w:tcPr>
            <w:tcW w:w="1440" w:type="dxa"/>
            <w:tcBorders>
              <w:top w:val="single" w:sz="6" w:space="0" w:color="000000"/>
              <w:left w:val="single" w:sz="6" w:space="0" w:color="000000"/>
              <w:bottom w:val="nil"/>
              <w:right w:val="nil"/>
            </w:tcBorders>
          </w:tcPr>
          <w:p w14:paraId="04CBE560" w14:textId="77777777" w:rsidR="006A040E" w:rsidRPr="006A040E" w:rsidRDefault="006A040E" w:rsidP="006A040E">
            <w:pPr>
              <w:tabs>
                <w:tab w:val="left" w:pos="-269"/>
                <w:tab w:val="left" w:pos="450"/>
                <w:tab w:val="left" w:pos="1170"/>
              </w:tabs>
              <w:autoSpaceDE w:val="0"/>
              <w:autoSpaceDN w:val="0"/>
              <w:adjustRightInd w:val="0"/>
              <w:spacing w:before="100" w:after="54" w:line="240" w:lineRule="auto"/>
              <w:rPr>
                <w:rFonts w:ascii="Times New Roman" w:hAnsi="Times New Roman" w:cs="Times New Roman"/>
                <w:b/>
                <w:sz w:val="20"/>
                <w:szCs w:val="20"/>
              </w:rPr>
            </w:pPr>
            <w:r w:rsidRPr="006A040E">
              <w:rPr>
                <w:rFonts w:ascii="Times New Roman" w:hAnsi="Times New Roman" w:cs="Times New Roman"/>
                <w:b/>
                <w:sz w:val="20"/>
                <w:szCs w:val="20"/>
              </w:rPr>
              <w:t>Performance Measure</w:t>
            </w:r>
          </w:p>
        </w:tc>
        <w:tc>
          <w:tcPr>
            <w:tcW w:w="2070" w:type="dxa"/>
            <w:tcBorders>
              <w:top w:val="single" w:sz="6" w:space="0" w:color="000000"/>
              <w:left w:val="single" w:sz="6" w:space="0" w:color="000000"/>
              <w:bottom w:val="nil"/>
              <w:right w:val="nil"/>
            </w:tcBorders>
          </w:tcPr>
          <w:p w14:paraId="1D2B3479" w14:textId="77777777" w:rsidR="006A040E" w:rsidRPr="006A040E" w:rsidRDefault="006A040E" w:rsidP="006A040E">
            <w:pPr>
              <w:tabs>
                <w:tab w:val="left" w:pos="-269"/>
                <w:tab w:val="left" w:pos="450"/>
                <w:tab w:val="left" w:pos="1170"/>
                <w:tab w:val="left" w:pos="1890"/>
              </w:tabs>
              <w:autoSpaceDE w:val="0"/>
              <w:autoSpaceDN w:val="0"/>
              <w:adjustRightInd w:val="0"/>
              <w:spacing w:before="100" w:after="54" w:line="240" w:lineRule="auto"/>
              <w:rPr>
                <w:rFonts w:ascii="Times New Roman" w:hAnsi="Times New Roman" w:cs="Times New Roman"/>
                <w:b/>
                <w:sz w:val="20"/>
                <w:szCs w:val="20"/>
              </w:rPr>
            </w:pPr>
            <w:r w:rsidRPr="006A040E">
              <w:rPr>
                <w:rFonts w:ascii="Times New Roman" w:hAnsi="Times New Roman" w:cs="Times New Roman"/>
                <w:b/>
                <w:sz w:val="20"/>
                <w:szCs w:val="20"/>
              </w:rPr>
              <w:t>Group</w:t>
            </w:r>
          </w:p>
        </w:tc>
        <w:tc>
          <w:tcPr>
            <w:tcW w:w="5580" w:type="dxa"/>
            <w:tcBorders>
              <w:top w:val="single" w:sz="6" w:space="0" w:color="000000"/>
              <w:left w:val="single" w:sz="6" w:space="0" w:color="000000"/>
              <w:bottom w:val="nil"/>
              <w:right w:val="single" w:sz="6" w:space="0" w:color="000000"/>
            </w:tcBorders>
          </w:tcPr>
          <w:p w14:paraId="1D88B9F6" w14:textId="77777777" w:rsidR="006A040E" w:rsidRPr="006A040E" w:rsidRDefault="006A040E" w:rsidP="006A040E">
            <w:pPr>
              <w:tabs>
                <w:tab w:val="left" w:pos="-269"/>
                <w:tab w:val="left" w:pos="450"/>
                <w:tab w:val="left" w:pos="1170"/>
                <w:tab w:val="left" w:pos="1890"/>
                <w:tab w:val="left" w:pos="2610"/>
                <w:tab w:val="left" w:pos="3330"/>
              </w:tabs>
              <w:autoSpaceDE w:val="0"/>
              <w:autoSpaceDN w:val="0"/>
              <w:adjustRightInd w:val="0"/>
              <w:spacing w:before="100" w:after="54" w:line="240" w:lineRule="auto"/>
              <w:rPr>
                <w:rFonts w:ascii="Times New Roman" w:hAnsi="Times New Roman" w:cs="Times New Roman"/>
                <w:b/>
                <w:sz w:val="20"/>
                <w:szCs w:val="20"/>
              </w:rPr>
            </w:pPr>
            <w:r w:rsidRPr="006A040E">
              <w:rPr>
                <w:rFonts w:ascii="Times New Roman" w:hAnsi="Times New Roman" w:cs="Times New Roman"/>
                <w:b/>
                <w:sz w:val="20"/>
                <w:szCs w:val="20"/>
              </w:rPr>
              <w:t>Definition</w:t>
            </w:r>
          </w:p>
        </w:tc>
      </w:tr>
      <w:tr w:rsidR="006A040E" w:rsidRPr="006A040E" w14:paraId="505DD8FB" w14:textId="77777777" w:rsidTr="008E6900">
        <w:trPr>
          <w:cantSplit/>
        </w:trPr>
        <w:tc>
          <w:tcPr>
            <w:tcW w:w="1440" w:type="dxa"/>
            <w:tcBorders>
              <w:top w:val="single" w:sz="6" w:space="0" w:color="000000"/>
              <w:left w:val="single" w:sz="6" w:space="0" w:color="000000"/>
              <w:bottom w:val="nil"/>
              <w:right w:val="nil"/>
            </w:tcBorders>
          </w:tcPr>
          <w:p w14:paraId="7FD2FD42" w14:textId="77777777" w:rsidR="006A040E" w:rsidRPr="006A040E" w:rsidRDefault="006A040E" w:rsidP="006A040E">
            <w:pPr>
              <w:tabs>
                <w:tab w:val="left" w:pos="-269"/>
                <w:tab w:val="left" w:pos="450"/>
                <w:tab w:val="left" w:pos="1170"/>
              </w:tabs>
              <w:autoSpaceDE w:val="0"/>
              <w:autoSpaceDN w:val="0"/>
              <w:adjustRightInd w:val="0"/>
              <w:spacing w:before="100" w:after="54" w:line="240" w:lineRule="auto"/>
              <w:rPr>
                <w:rFonts w:ascii="Times New Roman" w:hAnsi="Times New Roman" w:cs="Times New Roman"/>
                <w:sz w:val="20"/>
                <w:szCs w:val="20"/>
              </w:rPr>
            </w:pPr>
            <w:r w:rsidRPr="006A040E">
              <w:rPr>
                <w:rFonts w:ascii="Times New Roman" w:hAnsi="Times New Roman" w:cs="Times New Roman"/>
                <w:sz w:val="20"/>
                <w:szCs w:val="20"/>
              </w:rPr>
              <w:t>Entered Employment Rate Q2 post exit</w:t>
            </w:r>
          </w:p>
        </w:tc>
        <w:tc>
          <w:tcPr>
            <w:tcW w:w="2070" w:type="dxa"/>
            <w:tcBorders>
              <w:top w:val="single" w:sz="6" w:space="0" w:color="000000"/>
              <w:left w:val="single" w:sz="6" w:space="0" w:color="000000"/>
              <w:bottom w:val="nil"/>
              <w:right w:val="nil"/>
            </w:tcBorders>
          </w:tcPr>
          <w:p w14:paraId="5C4AC430" w14:textId="77777777" w:rsidR="006A040E" w:rsidRPr="006A040E" w:rsidRDefault="006A040E" w:rsidP="006A040E">
            <w:pPr>
              <w:tabs>
                <w:tab w:val="left" w:pos="-269"/>
                <w:tab w:val="left" w:pos="450"/>
                <w:tab w:val="left" w:pos="1170"/>
                <w:tab w:val="left" w:pos="1890"/>
              </w:tabs>
              <w:autoSpaceDE w:val="0"/>
              <w:autoSpaceDN w:val="0"/>
              <w:adjustRightInd w:val="0"/>
              <w:spacing w:before="100" w:after="54" w:line="240" w:lineRule="auto"/>
              <w:rPr>
                <w:rFonts w:ascii="Times New Roman" w:hAnsi="Times New Roman" w:cs="Times New Roman"/>
                <w:sz w:val="20"/>
                <w:szCs w:val="20"/>
              </w:rPr>
            </w:pPr>
            <w:r w:rsidRPr="006A040E">
              <w:rPr>
                <w:rFonts w:ascii="Times New Roman" w:hAnsi="Times New Roman" w:cs="Times New Roman"/>
                <w:sz w:val="20"/>
                <w:szCs w:val="20"/>
              </w:rPr>
              <w:t>Adults (18 &amp; Older) and Dislocated Workers</w:t>
            </w:r>
          </w:p>
        </w:tc>
        <w:tc>
          <w:tcPr>
            <w:tcW w:w="5580" w:type="dxa"/>
            <w:tcBorders>
              <w:top w:val="single" w:sz="6" w:space="0" w:color="000000"/>
              <w:left w:val="single" w:sz="6" w:space="0" w:color="000000"/>
              <w:bottom w:val="nil"/>
              <w:right w:val="single" w:sz="6" w:space="0" w:color="000000"/>
            </w:tcBorders>
          </w:tcPr>
          <w:p w14:paraId="3B553EFA" w14:textId="77777777" w:rsidR="006A040E" w:rsidRPr="006A040E" w:rsidRDefault="006A040E" w:rsidP="006A040E">
            <w:pPr>
              <w:tabs>
                <w:tab w:val="left" w:pos="-269"/>
                <w:tab w:val="left" w:pos="450"/>
                <w:tab w:val="left" w:pos="1170"/>
                <w:tab w:val="left" w:pos="1890"/>
                <w:tab w:val="left" w:pos="2610"/>
                <w:tab w:val="left" w:pos="3330"/>
              </w:tabs>
              <w:autoSpaceDE w:val="0"/>
              <w:autoSpaceDN w:val="0"/>
              <w:adjustRightInd w:val="0"/>
              <w:spacing w:before="100" w:after="54" w:line="240" w:lineRule="auto"/>
              <w:rPr>
                <w:rFonts w:ascii="Times New Roman" w:hAnsi="Times New Roman" w:cs="Times New Roman"/>
                <w:sz w:val="20"/>
                <w:szCs w:val="20"/>
              </w:rPr>
            </w:pPr>
            <w:r w:rsidRPr="006A040E">
              <w:rPr>
                <w:rFonts w:ascii="Times New Roman" w:hAnsi="Times New Roman" w:cs="Times New Roman"/>
                <w:sz w:val="20"/>
                <w:szCs w:val="20"/>
              </w:rPr>
              <w:t>The percentage of WIOA registered participants in unsubsidized employment during the 2nd quarter after exit from the program.</w:t>
            </w:r>
          </w:p>
        </w:tc>
      </w:tr>
      <w:tr w:rsidR="006A040E" w:rsidRPr="006A040E" w14:paraId="4D68A21C" w14:textId="77777777" w:rsidTr="008E6900">
        <w:trPr>
          <w:cantSplit/>
        </w:trPr>
        <w:tc>
          <w:tcPr>
            <w:tcW w:w="1440" w:type="dxa"/>
            <w:tcBorders>
              <w:top w:val="single" w:sz="6" w:space="0" w:color="000000"/>
              <w:left w:val="single" w:sz="6" w:space="0" w:color="000000"/>
              <w:bottom w:val="nil"/>
              <w:right w:val="nil"/>
            </w:tcBorders>
          </w:tcPr>
          <w:p w14:paraId="3B59FF0F" w14:textId="77777777" w:rsidR="006A040E" w:rsidRPr="006A040E" w:rsidRDefault="006A040E" w:rsidP="006A040E">
            <w:pPr>
              <w:tabs>
                <w:tab w:val="left" w:pos="-269"/>
                <w:tab w:val="left" w:pos="450"/>
                <w:tab w:val="left" w:pos="1170"/>
              </w:tabs>
              <w:autoSpaceDE w:val="0"/>
              <w:autoSpaceDN w:val="0"/>
              <w:adjustRightInd w:val="0"/>
              <w:spacing w:before="100" w:after="54" w:line="240" w:lineRule="auto"/>
              <w:rPr>
                <w:rFonts w:ascii="Times New Roman" w:hAnsi="Times New Roman" w:cs="Times New Roman"/>
                <w:sz w:val="20"/>
                <w:szCs w:val="20"/>
              </w:rPr>
            </w:pPr>
            <w:r w:rsidRPr="006A040E">
              <w:rPr>
                <w:rFonts w:ascii="Times New Roman" w:hAnsi="Times New Roman" w:cs="Times New Roman"/>
                <w:sz w:val="20"/>
                <w:szCs w:val="20"/>
              </w:rPr>
              <w:t>Employment Retention Rate Q4 post exit</w:t>
            </w:r>
          </w:p>
        </w:tc>
        <w:tc>
          <w:tcPr>
            <w:tcW w:w="2070" w:type="dxa"/>
            <w:tcBorders>
              <w:top w:val="single" w:sz="6" w:space="0" w:color="000000"/>
              <w:left w:val="single" w:sz="6" w:space="0" w:color="000000"/>
              <w:bottom w:val="nil"/>
              <w:right w:val="nil"/>
            </w:tcBorders>
          </w:tcPr>
          <w:p w14:paraId="069AAF2E" w14:textId="77777777" w:rsidR="006A040E" w:rsidRPr="006A040E" w:rsidRDefault="006A040E" w:rsidP="006A040E">
            <w:pPr>
              <w:tabs>
                <w:tab w:val="left" w:pos="-269"/>
                <w:tab w:val="left" w:pos="450"/>
                <w:tab w:val="left" w:pos="1170"/>
                <w:tab w:val="left" w:pos="1890"/>
              </w:tabs>
              <w:autoSpaceDE w:val="0"/>
              <w:autoSpaceDN w:val="0"/>
              <w:adjustRightInd w:val="0"/>
              <w:spacing w:before="100" w:after="54" w:line="240" w:lineRule="auto"/>
              <w:rPr>
                <w:rFonts w:ascii="Times New Roman" w:hAnsi="Times New Roman" w:cs="Times New Roman"/>
                <w:sz w:val="20"/>
                <w:szCs w:val="20"/>
              </w:rPr>
            </w:pPr>
            <w:r w:rsidRPr="006A040E">
              <w:rPr>
                <w:rFonts w:ascii="Times New Roman" w:hAnsi="Times New Roman" w:cs="Times New Roman"/>
                <w:sz w:val="20"/>
                <w:szCs w:val="20"/>
              </w:rPr>
              <w:t>Adults and Dislocated Workers</w:t>
            </w:r>
          </w:p>
        </w:tc>
        <w:tc>
          <w:tcPr>
            <w:tcW w:w="5580" w:type="dxa"/>
            <w:tcBorders>
              <w:top w:val="single" w:sz="6" w:space="0" w:color="000000"/>
              <w:left w:val="single" w:sz="6" w:space="0" w:color="000000"/>
              <w:bottom w:val="nil"/>
              <w:right w:val="single" w:sz="6" w:space="0" w:color="000000"/>
            </w:tcBorders>
          </w:tcPr>
          <w:p w14:paraId="773F2B2F" w14:textId="77777777" w:rsidR="006A040E" w:rsidRPr="006A040E" w:rsidRDefault="006A040E" w:rsidP="006A040E">
            <w:pPr>
              <w:tabs>
                <w:tab w:val="left" w:pos="-269"/>
                <w:tab w:val="left" w:pos="450"/>
                <w:tab w:val="left" w:pos="1170"/>
                <w:tab w:val="left" w:pos="1890"/>
                <w:tab w:val="left" w:pos="2610"/>
                <w:tab w:val="left" w:pos="3330"/>
              </w:tabs>
              <w:autoSpaceDE w:val="0"/>
              <w:autoSpaceDN w:val="0"/>
              <w:adjustRightInd w:val="0"/>
              <w:spacing w:after="54" w:line="240" w:lineRule="auto"/>
              <w:rPr>
                <w:rFonts w:ascii="Times New Roman" w:hAnsi="Times New Roman" w:cs="Times New Roman"/>
                <w:sz w:val="20"/>
                <w:szCs w:val="20"/>
              </w:rPr>
            </w:pPr>
            <w:r w:rsidRPr="006A040E">
              <w:rPr>
                <w:rFonts w:ascii="Times New Roman" w:hAnsi="Times New Roman" w:cs="Times New Roman"/>
                <w:sz w:val="20"/>
                <w:szCs w:val="20"/>
              </w:rPr>
              <w:t>The percentage of WIOA registered participants in unsubsidized employment during the 4</w:t>
            </w:r>
            <w:r w:rsidRPr="006A040E">
              <w:rPr>
                <w:rFonts w:ascii="Times New Roman" w:hAnsi="Times New Roman" w:cs="Times New Roman"/>
                <w:sz w:val="20"/>
                <w:szCs w:val="20"/>
                <w:vertAlign w:val="superscript"/>
              </w:rPr>
              <w:t>th</w:t>
            </w:r>
            <w:r w:rsidRPr="006A040E">
              <w:rPr>
                <w:rFonts w:ascii="Times New Roman" w:hAnsi="Times New Roman" w:cs="Times New Roman"/>
                <w:sz w:val="20"/>
                <w:szCs w:val="20"/>
              </w:rPr>
              <w:t xml:space="preserve"> quarter after exit from the program.</w:t>
            </w:r>
          </w:p>
        </w:tc>
      </w:tr>
      <w:tr w:rsidR="006A040E" w:rsidRPr="006A040E" w14:paraId="37C6D0D9" w14:textId="77777777" w:rsidTr="008E6900">
        <w:trPr>
          <w:cantSplit/>
        </w:trPr>
        <w:tc>
          <w:tcPr>
            <w:tcW w:w="1440" w:type="dxa"/>
            <w:tcBorders>
              <w:top w:val="single" w:sz="6" w:space="0" w:color="000000"/>
              <w:left w:val="single" w:sz="6" w:space="0" w:color="000000"/>
              <w:bottom w:val="single" w:sz="6" w:space="0" w:color="000000"/>
              <w:right w:val="nil"/>
            </w:tcBorders>
          </w:tcPr>
          <w:p w14:paraId="421FE5B6" w14:textId="77777777" w:rsidR="006A040E" w:rsidRPr="006A040E" w:rsidRDefault="006A040E" w:rsidP="006A040E">
            <w:pPr>
              <w:tabs>
                <w:tab w:val="left" w:pos="-269"/>
                <w:tab w:val="left" w:pos="450"/>
                <w:tab w:val="left" w:pos="1170"/>
              </w:tabs>
              <w:autoSpaceDE w:val="0"/>
              <w:autoSpaceDN w:val="0"/>
              <w:adjustRightInd w:val="0"/>
              <w:spacing w:before="100" w:after="54" w:line="240" w:lineRule="auto"/>
              <w:rPr>
                <w:rFonts w:ascii="Times New Roman" w:hAnsi="Times New Roman" w:cs="Times New Roman"/>
                <w:sz w:val="20"/>
                <w:szCs w:val="20"/>
              </w:rPr>
            </w:pPr>
            <w:r w:rsidRPr="006A040E">
              <w:rPr>
                <w:rFonts w:ascii="Times New Roman" w:hAnsi="Times New Roman" w:cs="Times New Roman"/>
                <w:sz w:val="20"/>
                <w:szCs w:val="20"/>
              </w:rPr>
              <w:t>Median Earnings</w:t>
            </w:r>
          </w:p>
        </w:tc>
        <w:tc>
          <w:tcPr>
            <w:tcW w:w="2070" w:type="dxa"/>
            <w:tcBorders>
              <w:top w:val="single" w:sz="6" w:space="0" w:color="000000"/>
              <w:left w:val="single" w:sz="6" w:space="0" w:color="000000"/>
              <w:bottom w:val="single" w:sz="6" w:space="0" w:color="000000"/>
              <w:right w:val="nil"/>
            </w:tcBorders>
          </w:tcPr>
          <w:p w14:paraId="5CBC5347" w14:textId="77777777" w:rsidR="006A040E" w:rsidRPr="006A040E" w:rsidRDefault="006A040E" w:rsidP="006A040E">
            <w:pPr>
              <w:tabs>
                <w:tab w:val="left" w:pos="-269"/>
                <w:tab w:val="left" w:pos="450"/>
                <w:tab w:val="left" w:pos="1170"/>
                <w:tab w:val="left" w:pos="1890"/>
              </w:tabs>
              <w:autoSpaceDE w:val="0"/>
              <w:autoSpaceDN w:val="0"/>
              <w:adjustRightInd w:val="0"/>
              <w:spacing w:before="100" w:after="54" w:line="240" w:lineRule="auto"/>
              <w:rPr>
                <w:rFonts w:ascii="Times New Roman" w:hAnsi="Times New Roman" w:cs="Times New Roman"/>
                <w:sz w:val="20"/>
                <w:szCs w:val="20"/>
              </w:rPr>
            </w:pPr>
            <w:r w:rsidRPr="006A040E">
              <w:rPr>
                <w:rFonts w:ascii="Times New Roman" w:hAnsi="Times New Roman" w:cs="Times New Roman"/>
                <w:sz w:val="20"/>
                <w:szCs w:val="20"/>
              </w:rPr>
              <w:t>Adults and Dislocated Workers</w:t>
            </w:r>
          </w:p>
        </w:tc>
        <w:tc>
          <w:tcPr>
            <w:tcW w:w="5580" w:type="dxa"/>
            <w:tcBorders>
              <w:top w:val="single" w:sz="6" w:space="0" w:color="000000"/>
              <w:left w:val="single" w:sz="6" w:space="0" w:color="000000"/>
              <w:bottom w:val="single" w:sz="6" w:space="0" w:color="000000"/>
              <w:right w:val="single" w:sz="6" w:space="0" w:color="000000"/>
            </w:tcBorders>
          </w:tcPr>
          <w:p w14:paraId="3FD3B4AB" w14:textId="77777777" w:rsidR="006A040E" w:rsidRPr="006A040E" w:rsidRDefault="006A040E" w:rsidP="006A040E">
            <w:pPr>
              <w:tabs>
                <w:tab w:val="left" w:pos="-269"/>
                <w:tab w:val="left" w:pos="450"/>
                <w:tab w:val="left" w:pos="1170"/>
                <w:tab w:val="left" w:pos="1890"/>
                <w:tab w:val="left" w:pos="2610"/>
                <w:tab w:val="left" w:pos="3330"/>
              </w:tabs>
              <w:autoSpaceDE w:val="0"/>
              <w:autoSpaceDN w:val="0"/>
              <w:adjustRightInd w:val="0"/>
              <w:spacing w:after="54" w:line="240" w:lineRule="auto"/>
              <w:rPr>
                <w:rFonts w:ascii="Times New Roman" w:hAnsi="Times New Roman" w:cs="Times New Roman"/>
                <w:sz w:val="20"/>
                <w:szCs w:val="20"/>
              </w:rPr>
            </w:pPr>
            <w:r w:rsidRPr="006A040E">
              <w:rPr>
                <w:rFonts w:ascii="Times New Roman" w:hAnsi="Times New Roman" w:cs="Times New Roman"/>
                <w:sz w:val="20"/>
                <w:szCs w:val="20"/>
              </w:rPr>
              <w:t>The median earnings of WIOA registered participants who are in unsubsidized employment in the 2</w:t>
            </w:r>
            <w:r w:rsidRPr="006A040E">
              <w:rPr>
                <w:rFonts w:ascii="Times New Roman" w:hAnsi="Times New Roman" w:cs="Times New Roman"/>
                <w:sz w:val="20"/>
                <w:szCs w:val="20"/>
                <w:vertAlign w:val="superscript"/>
              </w:rPr>
              <w:t>nd</w:t>
            </w:r>
            <w:r w:rsidRPr="006A040E">
              <w:rPr>
                <w:rFonts w:ascii="Times New Roman" w:hAnsi="Times New Roman" w:cs="Times New Roman"/>
                <w:sz w:val="20"/>
                <w:szCs w:val="20"/>
              </w:rPr>
              <w:t xml:space="preserve"> quarter after exit from the program.</w:t>
            </w:r>
          </w:p>
        </w:tc>
      </w:tr>
      <w:tr w:rsidR="006A040E" w:rsidRPr="006A040E" w14:paraId="6ECA4508" w14:textId="77777777" w:rsidTr="008E6900">
        <w:trPr>
          <w:cantSplit/>
        </w:trPr>
        <w:tc>
          <w:tcPr>
            <w:tcW w:w="1440" w:type="dxa"/>
            <w:tcBorders>
              <w:top w:val="single" w:sz="6" w:space="0" w:color="000000"/>
              <w:left w:val="single" w:sz="6" w:space="0" w:color="000000"/>
              <w:bottom w:val="single" w:sz="6" w:space="0" w:color="000000"/>
              <w:right w:val="nil"/>
            </w:tcBorders>
          </w:tcPr>
          <w:p w14:paraId="6146EEAB" w14:textId="77777777" w:rsidR="006A040E" w:rsidRPr="006A040E" w:rsidRDefault="006A040E" w:rsidP="006A040E">
            <w:pPr>
              <w:tabs>
                <w:tab w:val="left" w:pos="-269"/>
                <w:tab w:val="left" w:pos="450"/>
                <w:tab w:val="left" w:pos="1170"/>
              </w:tabs>
              <w:autoSpaceDE w:val="0"/>
              <w:autoSpaceDN w:val="0"/>
              <w:adjustRightInd w:val="0"/>
              <w:spacing w:before="100" w:after="54" w:line="240" w:lineRule="auto"/>
              <w:rPr>
                <w:rFonts w:ascii="Times New Roman" w:hAnsi="Times New Roman" w:cs="Times New Roman"/>
                <w:sz w:val="20"/>
                <w:szCs w:val="20"/>
              </w:rPr>
            </w:pPr>
            <w:r w:rsidRPr="006A040E">
              <w:rPr>
                <w:rFonts w:ascii="Times New Roman" w:hAnsi="Times New Roman" w:cs="Times New Roman"/>
                <w:sz w:val="20"/>
                <w:szCs w:val="20"/>
              </w:rPr>
              <w:t>Credential Attainment</w:t>
            </w:r>
          </w:p>
        </w:tc>
        <w:tc>
          <w:tcPr>
            <w:tcW w:w="2070" w:type="dxa"/>
            <w:tcBorders>
              <w:top w:val="single" w:sz="6" w:space="0" w:color="000000"/>
              <w:left w:val="single" w:sz="6" w:space="0" w:color="000000"/>
              <w:bottom w:val="single" w:sz="6" w:space="0" w:color="000000"/>
              <w:right w:val="nil"/>
            </w:tcBorders>
          </w:tcPr>
          <w:p w14:paraId="793F0E27" w14:textId="77777777" w:rsidR="006A040E" w:rsidRPr="006A040E" w:rsidRDefault="006A040E" w:rsidP="006A040E">
            <w:pPr>
              <w:tabs>
                <w:tab w:val="left" w:pos="-269"/>
                <w:tab w:val="left" w:pos="450"/>
                <w:tab w:val="left" w:pos="1170"/>
                <w:tab w:val="left" w:pos="1890"/>
              </w:tabs>
              <w:autoSpaceDE w:val="0"/>
              <w:autoSpaceDN w:val="0"/>
              <w:adjustRightInd w:val="0"/>
              <w:spacing w:before="100" w:after="54" w:line="240" w:lineRule="auto"/>
              <w:rPr>
                <w:rFonts w:ascii="Times New Roman" w:hAnsi="Times New Roman" w:cs="Times New Roman"/>
                <w:sz w:val="20"/>
                <w:szCs w:val="20"/>
              </w:rPr>
            </w:pPr>
            <w:r w:rsidRPr="006A040E">
              <w:rPr>
                <w:rFonts w:ascii="Times New Roman" w:hAnsi="Times New Roman" w:cs="Times New Roman"/>
                <w:sz w:val="20"/>
                <w:szCs w:val="20"/>
              </w:rPr>
              <w:t>Adults, Dislocated Workers, Youth</w:t>
            </w:r>
          </w:p>
        </w:tc>
        <w:tc>
          <w:tcPr>
            <w:tcW w:w="5580" w:type="dxa"/>
            <w:tcBorders>
              <w:top w:val="single" w:sz="6" w:space="0" w:color="000000"/>
              <w:left w:val="single" w:sz="6" w:space="0" w:color="000000"/>
              <w:bottom w:val="single" w:sz="6" w:space="0" w:color="000000"/>
              <w:right w:val="single" w:sz="6" w:space="0" w:color="000000"/>
            </w:tcBorders>
          </w:tcPr>
          <w:p w14:paraId="030EEDED" w14:textId="77777777" w:rsidR="006A040E" w:rsidRPr="006A040E" w:rsidRDefault="006A040E" w:rsidP="006A040E">
            <w:pPr>
              <w:tabs>
                <w:tab w:val="left" w:pos="-269"/>
                <w:tab w:val="left" w:pos="450"/>
                <w:tab w:val="left" w:pos="1170"/>
                <w:tab w:val="left" w:pos="1890"/>
                <w:tab w:val="left" w:pos="2610"/>
                <w:tab w:val="left" w:pos="3330"/>
              </w:tabs>
              <w:autoSpaceDE w:val="0"/>
              <w:autoSpaceDN w:val="0"/>
              <w:adjustRightInd w:val="0"/>
              <w:spacing w:after="54" w:line="240" w:lineRule="auto"/>
              <w:rPr>
                <w:rFonts w:ascii="Times New Roman" w:hAnsi="Times New Roman" w:cs="Times New Roman"/>
                <w:sz w:val="20"/>
                <w:szCs w:val="20"/>
              </w:rPr>
            </w:pPr>
            <w:r w:rsidRPr="006A040E">
              <w:rPr>
                <w:rFonts w:ascii="Times New Roman" w:hAnsi="Times New Roman" w:cs="Times New Roman"/>
                <w:sz w:val="20"/>
                <w:szCs w:val="20"/>
              </w:rPr>
              <w:t>The percentage of WIOA registered participants who obtain a post-secondary credential, an industry, a state or a nationally recognized credential or a high school diploma or GED during participation in a program or within 1 year after exit from the program.</w:t>
            </w:r>
          </w:p>
        </w:tc>
      </w:tr>
      <w:tr w:rsidR="006A040E" w:rsidRPr="006A040E" w14:paraId="4DC11335" w14:textId="77777777" w:rsidTr="008E6900">
        <w:trPr>
          <w:cantSplit/>
        </w:trPr>
        <w:tc>
          <w:tcPr>
            <w:tcW w:w="1440" w:type="dxa"/>
            <w:tcBorders>
              <w:top w:val="single" w:sz="6" w:space="0" w:color="000000"/>
              <w:left w:val="single" w:sz="6" w:space="0" w:color="000000"/>
              <w:bottom w:val="single" w:sz="6" w:space="0" w:color="000000"/>
              <w:right w:val="nil"/>
            </w:tcBorders>
          </w:tcPr>
          <w:p w14:paraId="60C73CFE" w14:textId="2BA7272A" w:rsidR="006A040E" w:rsidRPr="00743C80" w:rsidRDefault="006A040E" w:rsidP="006A040E">
            <w:pPr>
              <w:tabs>
                <w:tab w:val="left" w:pos="-269"/>
                <w:tab w:val="left" w:pos="450"/>
                <w:tab w:val="left" w:pos="1170"/>
              </w:tabs>
              <w:autoSpaceDE w:val="0"/>
              <w:autoSpaceDN w:val="0"/>
              <w:adjustRightInd w:val="0"/>
              <w:spacing w:before="100" w:after="54" w:line="240" w:lineRule="auto"/>
              <w:rPr>
                <w:rFonts w:ascii="Times New Roman" w:hAnsi="Times New Roman" w:cs="Times New Roman"/>
                <w:bCs/>
                <w:sz w:val="20"/>
                <w:szCs w:val="20"/>
              </w:rPr>
            </w:pPr>
            <w:r w:rsidRPr="00743C80">
              <w:rPr>
                <w:rFonts w:ascii="Times New Roman" w:hAnsi="Times New Roman" w:cs="Times New Roman"/>
                <w:bCs/>
                <w:sz w:val="20"/>
                <w:szCs w:val="20"/>
              </w:rPr>
              <w:t>Measurable skills gain</w:t>
            </w:r>
          </w:p>
        </w:tc>
        <w:tc>
          <w:tcPr>
            <w:tcW w:w="2070" w:type="dxa"/>
            <w:tcBorders>
              <w:top w:val="single" w:sz="6" w:space="0" w:color="000000"/>
              <w:left w:val="single" w:sz="6" w:space="0" w:color="000000"/>
              <w:bottom w:val="single" w:sz="6" w:space="0" w:color="000000"/>
              <w:right w:val="nil"/>
            </w:tcBorders>
          </w:tcPr>
          <w:p w14:paraId="567BBB35" w14:textId="77777777" w:rsidR="006A040E" w:rsidRPr="006A040E" w:rsidRDefault="006A040E" w:rsidP="006A040E">
            <w:pPr>
              <w:tabs>
                <w:tab w:val="left" w:pos="-269"/>
                <w:tab w:val="left" w:pos="450"/>
                <w:tab w:val="left" w:pos="1170"/>
                <w:tab w:val="left" w:pos="1890"/>
              </w:tabs>
              <w:autoSpaceDE w:val="0"/>
              <w:autoSpaceDN w:val="0"/>
              <w:adjustRightInd w:val="0"/>
              <w:spacing w:before="100" w:after="54" w:line="240" w:lineRule="auto"/>
              <w:rPr>
                <w:rFonts w:ascii="Times New Roman" w:hAnsi="Times New Roman" w:cs="Times New Roman"/>
                <w:sz w:val="20"/>
                <w:szCs w:val="20"/>
              </w:rPr>
            </w:pPr>
            <w:r w:rsidRPr="006A040E">
              <w:rPr>
                <w:rFonts w:ascii="Times New Roman" w:hAnsi="Times New Roman" w:cs="Times New Roman"/>
                <w:sz w:val="20"/>
                <w:szCs w:val="20"/>
              </w:rPr>
              <w:t>Adults, Dislocated Workers, Youth</w:t>
            </w:r>
          </w:p>
        </w:tc>
        <w:tc>
          <w:tcPr>
            <w:tcW w:w="5580" w:type="dxa"/>
            <w:tcBorders>
              <w:top w:val="single" w:sz="6" w:space="0" w:color="000000"/>
              <w:left w:val="single" w:sz="6" w:space="0" w:color="000000"/>
              <w:bottom w:val="single" w:sz="6" w:space="0" w:color="000000"/>
              <w:right w:val="single" w:sz="6" w:space="0" w:color="000000"/>
            </w:tcBorders>
          </w:tcPr>
          <w:p w14:paraId="63C9BF69" w14:textId="77777777" w:rsidR="006A040E" w:rsidRPr="006A040E" w:rsidRDefault="006A040E" w:rsidP="006A040E">
            <w:pPr>
              <w:tabs>
                <w:tab w:val="left" w:pos="-269"/>
                <w:tab w:val="left" w:pos="450"/>
                <w:tab w:val="left" w:pos="1170"/>
                <w:tab w:val="left" w:pos="1890"/>
                <w:tab w:val="left" w:pos="2610"/>
                <w:tab w:val="left" w:pos="3330"/>
              </w:tabs>
              <w:autoSpaceDE w:val="0"/>
              <w:autoSpaceDN w:val="0"/>
              <w:adjustRightInd w:val="0"/>
              <w:spacing w:after="54" w:line="240" w:lineRule="auto"/>
              <w:rPr>
                <w:rFonts w:ascii="Times New Roman" w:hAnsi="Times New Roman" w:cs="Times New Roman"/>
                <w:sz w:val="20"/>
                <w:szCs w:val="20"/>
              </w:rPr>
            </w:pPr>
            <w:r w:rsidRPr="006A040E">
              <w:rPr>
                <w:rFonts w:ascii="Times New Roman" w:hAnsi="Times New Roman" w:cs="Times New Roman"/>
                <w:sz w:val="20"/>
                <w:szCs w:val="20"/>
              </w:rPr>
              <w:t>Percentage of WIOA registered participant who during a program year are in education or training that leads to a recognized postsecondary credential or employment and who are achieving measurable skill gains towards those goals.</w:t>
            </w:r>
          </w:p>
        </w:tc>
      </w:tr>
      <w:tr w:rsidR="006A040E" w:rsidRPr="006A040E" w14:paraId="0C738296" w14:textId="77777777" w:rsidTr="008E6900">
        <w:trPr>
          <w:cantSplit/>
        </w:trPr>
        <w:tc>
          <w:tcPr>
            <w:tcW w:w="1440" w:type="dxa"/>
            <w:tcBorders>
              <w:top w:val="single" w:sz="6" w:space="0" w:color="000000"/>
              <w:left w:val="single" w:sz="6" w:space="0" w:color="000000"/>
              <w:bottom w:val="single" w:sz="4" w:space="0" w:color="auto"/>
              <w:right w:val="nil"/>
            </w:tcBorders>
          </w:tcPr>
          <w:p w14:paraId="030ABFF5" w14:textId="77777777" w:rsidR="006A040E" w:rsidRPr="006A040E" w:rsidRDefault="006A040E" w:rsidP="006A040E">
            <w:pPr>
              <w:tabs>
                <w:tab w:val="left" w:pos="-269"/>
                <w:tab w:val="left" w:pos="450"/>
                <w:tab w:val="left" w:pos="1170"/>
              </w:tabs>
              <w:autoSpaceDE w:val="0"/>
              <w:autoSpaceDN w:val="0"/>
              <w:adjustRightInd w:val="0"/>
              <w:spacing w:before="100" w:after="54" w:line="240" w:lineRule="auto"/>
              <w:rPr>
                <w:rFonts w:ascii="Times New Roman" w:hAnsi="Times New Roman" w:cs="Times New Roman"/>
                <w:sz w:val="20"/>
                <w:szCs w:val="20"/>
              </w:rPr>
            </w:pPr>
            <w:r w:rsidRPr="006A040E">
              <w:rPr>
                <w:rFonts w:ascii="Times New Roman" w:hAnsi="Times New Roman" w:cs="Times New Roman"/>
                <w:sz w:val="20"/>
                <w:szCs w:val="20"/>
              </w:rPr>
              <w:t>Placement in the 2</w:t>
            </w:r>
            <w:r w:rsidRPr="006A040E">
              <w:rPr>
                <w:rFonts w:ascii="Times New Roman" w:hAnsi="Times New Roman" w:cs="Times New Roman"/>
                <w:sz w:val="20"/>
                <w:szCs w:val="20"/>
                <w:vertAlign w:val="superscript"/>
              </w:rPr>
              <w:t>nd</w:t>
            </w:r>
            <w:r w:rsidRPr="006A040E">
              <w:rPr>
                <w:rFonts w:ascii="Times New Roman" w:hAnsi="Times New Roman" w:cs="Times New Roman"/>
                <w:sz w:val="20"/>
                <w:szCs w:val="20"/>
              </w:rPr>
              <w:t xml:space="preserve"> Quarter</w:t>
            </w:r>
          </w:p>
        </w:tc>
        <w:tc>
          <w:tcPr>
            <w:tcW w:w="2070" w:type="dxa"/>
            <w:tcBorders>
              <w:top w:val="single" w:sz="6" w:space="0" w:color="000000"/>
              <w:left w:val="single" w:sz="6" w:space="0" w:color="000000"/>
              <w:bottom w:val="single" w:sz="4" w:space="0" w:color="auto"/>
              <w:right w:val="nil"/>
            </w:tcBorders>
          </w:tcPr>
          <w:p w14:paraId="4E72DC77" w14:textId="77777777" w:rsidR="006A040E" w:rsidRPr="006A040E" w:rsidRDefault="006A040E" w:rsidP="006A040E">
            <w:pPr>
              <w:tabs>
                <w:tab w:val="left" w:pos="-269"/>
                <w:tab w:val="left" w:pos="450"/>
                <w:tab w:val="left" w:pos="1170"/>
                <w:tab w:val="left" w:pos="1890"/>
              </w:tabs>
              <w:autoSpaceDE w:val="0"/>
              <w:autoSpaceDN w:val="0"/>
              <w:adjustRightInd w:val="0"/>
              <w:spacing w:before="100" w:after="54" w:line="240" w:lineRule="auto"/>
              <w:rPr>
                <w:rFonts w:ascii="Times New Roman" w:hAnsi="Times New Roman" w:cs="Times New Roman"/>
                <w:sz w:val="20"/>
                <w:szCs w:val="20"/>
              </w:rPr>
            </w:pPr>
            <w:r w:rsidRPr="006A040E">
              <w:rPr>
                <w:rFonts w:ascii="Times New Roman" w:hAnsi="Times New Roman" w:cs="Times New Roman"/>
                <w:sz w:val="20"/>
                <w:szCs w:val="20"/>
              </w:rPr>
              <w:t>Youth</w:t>
            </w:r>
          </w:p>
        </w:tc>
        <w:tc>
          <w:tcPr>
            <w:tcW w:w="5580" w:type="dxa"/>
            <w:tcBorders>
              <w:top w:val="single" w:sz="6" w:space="0" w:color="000000"/>
              <w:left w:val="single" w:sz="6" w:space="0" w:color="000000"/>
              <w:bottom w:val="single" w:sz="4" w:space="0" w:color="auto"/>
              <w:right w:val="single" w:sz="6" w:space="0" w:color="000000"/>
            </w:tcBorders>
          </w:tcPr>
          <w:p w14:paraId="27809F7F" w14:textId="77777777" w:rsidR="006A040E" w:rsidRPr="006A040E" w:rsidRDefault="006A040E" w:rsidP="006A040E">
            <w:pPr>
              <w:tabs>
                <w:tab w:val="left" w:pos="-269"/>
                <w:tab w:val="left" w:pos="450"/>
                <w:tab w:val="left" w:pos="1170"/>
                <w:tab w:val="left" w:pos="1890"/>
                <w:tab w:val="left" w:pos="2610"/>
                <w:tab w:val="left" w:pos="3330"/>
              </w:tabs>
              <w:autoSpaceDE w:val="0"/>
              <w:autoSpaceDN w:val="0"/>
              <w:adjustRightInd w:val="0"/>
              <w:spacing w:after="54" w:line="240" w:lineRule="auto"/>
              <w:rPr>
                <w:rFonts w:ascii="Times New Roman" w:hAnsi="Times New Roman" w:cs="Times New Roman"/>
                <w:sz w:val="20"/>
                <w:szCs w:val="20"/>
              </w:rPr>
            </w:pPr>
            <w:r w:rsidRPr="006A040E">
              <w:rPr>
                <w:rFonts w:ascii="Times New Roman" w:hAnsi="Times New Roman" w:cs="Times New Roman"/>
                <w:sz w:val="20"/>
                <w:szCs w:val="20"/>
              </w:rPr>
              <w:t>The percentage of WIOA registered participants in education or training or in unsubsidized employment during the 2</w:t>
            </w:r>
            <w:r w:rsidRPr="006A040E">
              <w:rPr>
                <w:rFonts w:ascii="Times New Roman" w:hAnsi="Times New Roman" w:cs="Times New Roman"/>
                <w:sz w:val="20"/>
                <w:szCs w:val="20"/>
                <w:vertAlign w:val="superscript"/>
              </w:rPr>
              <w:t>nd</w:t>
            </w:r>
            <w:r w:rsidRPr="006A040E">
              <w:rPr>
                <w:rFonts w:ascii="Times New Roman" w:hAnsi="Times New Roman" w:cs="Times New Roman"/>
                <w:sz w:val="20"/>
                <w:szCs w:val="20"/>
              </w:rPr>
              <w:t xml:space="preserve"> quarter after exit from the program</w:t>
            </w:r>
          </w:p>
        </w:tc>
      </w:tr>
      <w:tr w:rsidR="006A040E" w:rsidRPr="006A040E" w14:paraId="7BFC6E6D" w14:textId="77777777" w:rsidTr="008E6900">
        <w:trPr>
          <w:cantSplit/>
        </w:trPr>
        <w:tc>
          <w:tcPr>
            <w:tcW w:w="1440" w:type="dxa"/>
            <w:tcBorders>
              <w:top w:val="single" w:sz="4" w:space="0" w:color="auto"/>
              <w:left w:val="single" w:sz="4" w:space="0" w:color="auto"/>
              <w:bottom w:val="single" w:sz="4" w:space="0" w:color="auto"/>
              <w:right w:val="single" w:sz="4" w:space="0" w:color="auto"/>
            </w:tcBorders>
          </w:tcPr>
          <w:p w14:paraId="466577DA" w14:textId="77777777" w:rsidR="006A040E" w:rsidRPr="006A040E" w:rsidRDefault="006A040E" w:rsidP="006A040E">
            <w:pPr>
              <w:tabs>
                <w:tab w:val="left" w:pos="-269"/>
                <w:tab w:val="left" w:pos="450"/>
                <w:tab w:val="left" w:pos="1170"/>
              </w:tabs>
              <w:autoSpaceDE w:val="0"/>
              <w:autoSpaceDN w:val="0"/>
              <w:adjustRightInd w:val="0"/>
              <w:spacing w:before="100" w:after="54" w:line="240" w:lineRule="auto"/>
              <w:rPr>
                <w:rFonts w:ascii="Times New Roman" w:hAnsi="Times New Roman" w:cs="Times New Roman"/>
                <w:sz w:val="20"/>
                <w:szCs w:val="20"/>
              </w:rPr>
            </w:pPr>
            <w:r w:rsidRPr="006A040E">
              <w:rPr>
                <w:rFonts w:ascii="Times New Roman" w:hAnsi="Times New Roman" w:cs="Times New Roman"/>
                <w:sz w:val="20"/>
                <w:szCs w:val="20"/>
              </w:rPr>
              <w:t>Placement in the 4</w:t>
            </w:r>
            <w:r w:rsidRPr="006A040E">
              <w:rPr>
                <w:rFonts w:ascii="Times New Roman" w:hAnsi="Times New Roman" w:cs="Times New Roman"/>
                <w:sz w:val="20"/>
                <w:szCs w:val="20"/>
                <w:vertAlign w:val="superscript"/>
              </w:rPr>
              <w:t>th</w:t>
            </w:r>
            <w:r w:rsidRPr="006A040E">
              <w:rPr>
                <w:rFonts w:ascii="Times New Roman" w:hAnsi="Times New Roman" w:cs="Times New Roman"/>
                <w:sz w:val="20"/>
                <w:szCs w:val="20"/>
              </w:rPr>
              <w:t xml:space="preserve"> Quarter</w:t>
            </w:r>
          </w:p>
        </w:tc>
        <w:tc>
          <w:tcPr>
            <w:tcW w:w="2070" w:type="dxa"/>
            <w:tcBorders>
              <w:top w:val="single" w:sz="4" w:space="0" w:color="auto"/>
              <w:left w:val="single" w:sz="4" w:space="0" w:color="auto"/>
              <w:bottom w:val="single" w:sz="4" w:space="0" w:color="auto"/>
              <w:right w:val="single" w:sz="4" w:space="0" w:color="auto"/>
            </w:tcBorders>
          </w:tcPr>
          <w:p w14:paraId="3DB3CB59" w14:textId="77777777" w:rsidR="006A040E" w:rsidRPr="006A040E" w:rsidRDefault="006A040E" w:rsidP="006A040E">
            <w:pPr>
              <w:tabs>
                <w:tab w:val="left" w:pos="-269"/>
                <w:tab w:val="left" w:pos="450"/>
                <w:tab w:val="left" w:pos="1170"/>
                <w:tab w:val="left" w:pos="1890"/>
              </w:tabs>
              <w:autoSpaceDE w:val="0"/>
              <w:autoSpaceDN w:val="0"/>
              <w:adjustRightInd w:val="0"/>
              <w:spacing w:before="100" w:after="54" w:line="240" w:lineRule="auto"/>
              <w:rPr>
                <w:rFonts w:ascii="Times New Roman" w:hAnsi="Times New Roman" w:cs="Times New Roman"/>
                <w:sz w:val="20"/>
                <w:szCs w:val="20"/>
              </w:rPr>
            </w:pPr>
            <w:r w:rsidRPr="006A040E">
              <w:rPr>
                <w:rFonts w:ascii="Times New Roman" w:hAnsi="Times New Roman" w:cs="Times New Roman"/>
                <w:sz w:val="20"/>
                <w:szCs w:val="20"/>
              </w:rPr>
              <w:t>Youth</w:t>
            </w:r>
          </w:p>
        </w:tc>
        <w:tc>
          <w:tcPr>
            <w:tcW w:w="5580" w:type="dxa"/>
            <w:tcBorders>
              <w:top w:val="single" w:sz="4" w:space="0" w:color="auto"/>
              <w:left w:val="single" w:sz="4" w:space="0" w:color="auto"/>
              <w:bottom w:val="single" w:sz="4" w:space="0" w:color="auto"/>
              <w:right w:val="single" w:sz="4" w:space="0" w:color="auto"/>
            </w:tcBorders>
          </w:tcPr>
          <w:p w14:paraId="358CF76A" w14:textId="77777777" w:rsidR="006A040E" w:rsidRPr="006A040E" w:rsidRDefault="006A040E" w:rsidP="006A040E">
            <w:pPr>
              <w:tabs>
                <w:tab w:val="left" w:pos="-269"/>
                <w:tab w:val="left" w:pos="450"/>
                <w:tab w:val="left" w:pos="1170"/>
                <w:tab w:val="left" w:pos="1890"/>
                <w:tab w:val="left" w:pos="2610"/>
                <w:tab w:val="left" w:pos="3330"/>
              </w:tabs>
              <w:autoSpaceDE w:val="0"/>
              <w:autoSpaceDN w:val="0"/>
              <w:adjustRightInd w:val="0"/>
              <w:spacing w:after="54" w:line="240" w:lineRule="auto"/>
              <w:rPr>
                <w:rFonts w:ascii="Times New Roman" w:hAnsi="Times New Roman" w:cs="Times New Roman"/>
                <w:sz w:val="20"/>
                <w:szCs w:val="20"/>
              </w:rPr>
            </w:pPr>
            <w:r w:rsidRPr="006A040E">
              <w:rPr>
                <w:rFonts w:ascii="Times New Roman" w:hAnsi="Times New Roman" w:cs="Times New Roman"/>
                <w:sz w:val="20"/>
                <w:szCs w:val="20"/>
              </w:rPr>
              <w:t>The percentage of WIOA registered participants in education or training or in unsubsidized employment during the 4</w:t>
            </w:r>
            <w:r w:rsidRPr="006A040E">
              <w:rPr>
                <w:rFonts w:ascii="Times New Roman" w:hAnsi="Times New Roman" w:cs="Times New Roman"/>
                <w:sz w:val="20"/>
                <w:szCs w:val="20"/>
                <w:vertAlign w:val="superscript"/>
              </w:rPr>
              <w:t>th</w:t>
            </w:r>
            <w:r w:rsidRPr="006A040E">
              <w:rPr>
                <w:rFonts w:ascii="Times New Roman" w:hAnsi="Times New Roman" w:cs="Times New Roman"/>
                <w:sz w:val="20"/>
                <w:szCs w:val="20"/>
              </w:rPr>
              <w:t xml:space="preserve"> quarter after exit from the program.</w:t>
            </w:r>
          </w:p>
        </w:tc>
      </w:tr>
    </w:tbl>
    <w:p w14:paraId="20FD04BD" w14:textId="77777777" w:rsidR="006A040E" w:rsidRPr="006A040E" w:rsidRDefault="006A040E" w:rsidP="006A040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p>
    <w:p w14:paraId="41CF1BFA" w14:textId="77777777" w:rsidR="00574421" w:rsidRDefault="00574421">
      <w:pPr>
        <w:rPr>
          <w:rFonts w:ascii="Times New Roman" w:hAnsi="Times New Roman" w:cs="Times New Roman"/>
        </w:rPr>
      </w:pPr>
      <w:r>
        <w:rPr>
          <w:rFonts w:ascii="Times New Roman" w:hAnsi="Times New Roman" w:cs="Times New Roman"/>
        </w:rPr>
        <w:br w:type="page"/>
      </w:r>
    </w:p>
    <w:p w14:paraId="417122E2" w14:textId="77777777" w:rsidR="00574421" w:rsidRPr="008409A8" w:rsidRDefault="00F13684" w:rsidP="00F13684">
      <w:pPr>
        <w:jc w:val="center"/>
        <w:rPr>
          <w:rFonts w:ascii="Times New Roman" w:hAnsi="Times New Roman" w:cs="Times New Roman"/>
        </w:rPr>
      </w:pPr>
      <w:r w:rsidRPr="008409A8">
        <w:rPr>
          <w:rFonts w:ascii="Times New Roman" w:hAnsi="Times New Roman" w:cs="Times New Roman"/>
        </w:rPr>
        <w:lastRenderedPageBreak/>
        <w:t>ATTACHMENT H (CONTINUED)</w:t>
      </w:r>
    </w:p>
    <w:tbl>
      <w:tblPr>
        <w:tblStyle w:val="TableGrid"/>
        <w:tblW w:w="10008" w:type="dxa"/>
        <w:tblLook w:val="04A0" w:firstRow="1" w:lastRow="0" w:firstColumn="1" w:lastColumn="0" w:noHBand="0" w:noVBand="1"/>
      </w:tblPr>
      <w:tblGrid>
        <w:gridCol w:w="5868"/>
        <w:gridCol w:w="2070"/>
        <w:gridCol w:w="2070"/>
      </w:tblGrid>
      <w:tr w:rsidR="00F13684" w14:paraId="50105389" w14:textId="77777777" w:rsidTr="00F13684">
        <w:trPr>
          <w:trHeight w:val="755"/>
        </w:trPr>
        <w:tc>
          <w:tcPr>
            <w:tcW w:w="5868" w:type="dxa"/>
          </w:tcPr>
          <w:p w14:paraId="2C540282" w14:textId="77777777" w:rsidR="00F13684" w:rsidRPr="00F13684" w:rsidRDefault="00F13684" w:rsidP="00F13684">
            <w:pPr>
              <w:rPr>
                <w:rFonts w:ascii="Times New Roman" w:hAnsi="Times New Roman" w:cs="Times New Roman"/>
                <w:b/>
              </w:rPr>
            </w:pPr>
            <w:r>
              <w:rPr>
                <w:rFonts w:ascii="Times New Roman" w:hAnsi="Times New Roman" w:cs="Times New Roman"/>
                <w:b/>
              </w:rPr>
              <w:t>Adult Program</w:t>
            </w:r>
          </w:p>
        </w:tc>
        <w:tc>
          <w:tcPr>
            <w:tcW w:w="2070" w:type="dxa"/>
          </w:tcPr>
          <w:p w14:paraId="2DF0F6DD" w14:textId="4C9AC74F" w:rsidR="00F13684" w:rsidRPr="00F13684" w:rsidRDefault="00F13684" w:rsidP="00B94EBB">
            <w:pPr>
              <w:jc w:val="center"/>
              <w:rPr>
                <w:rFonts w:ascii="Times New Roman" w:hAnsi="Times New Roman" w:cs="Times New Roman"/>
                <w:b/>
              </w:rPr>
            </w:pPr>
            <w:r>
              <w:rPr>
                <w:rFonts w:ascii="Times New Roman" w:hAnsi="Times New Roman" w:cs="Times New Roman"/>
                <w:b/>
              </w:rPr>
              <w:t xml:space="preserve">Performance Goals </w:t>
            </w:r>
            <w:r w:rsidR="0075722D" w:rsidRPr="00BF258D">
              <w:rPr>
                <w:rFonts w:ascii="Times New Roman" w:hAnsi="Times New Roman" w:cs="Times New Roman"/>
                <w:b/>
              </w:rPr>
              <w:t>2022</w:t>
            </w:r>
          </w:p>
        </w:tc>
        <w:tc>
          <w:tcPr>
            <w:tcW w:w="2070" w:type="dxa"/>
          </w:tcPr>
          <w:p w14:paraId="103B5AA0" w14:textId="6F0E6CF8" w:rsidR="00F13684" w:rsidRPr="00F13684" w:rsidRDefault="00F13684" w:rsidP="003D6B8E">
            <w:pPr>
              <w:jc w:val="center"/>
              <w:rPr>
                <w:rFonts w:ascii="Times New Roman" w:hAnsi="Times New Roman" w:cs="Times New Roman"/>
                <w:b/>
              </w:rPr>
            </w:pPr>
          </w:p>
        </w:tc>
      </w:tr>
      <w:tr w:rsidR="00F13684" w14:paraId="1941DF05" w14:textId="77777777" w:rsidTr="003D6B8E">
        <w:trPr>
          <w:trHeight w:val="350"/>
        </w:trPr>
        <w:tc>
          <w:tcPr>
            <w:tcW w:w="5868" w:type="dxa"/>
          </w:tcPr>
          <w:p w14:paraId="1D619D71" w14:textId="77777777" w:rsidR="00F13684" w:rsidRDefault="00F13684" w:rsidP="00F13684">
            <w:pPr>
              <w:rPr>
                <w:rFonts w:ascii="Times New Roman" w:hAnsi="Times New Roman" w:cs="Times New Roman"/>
              </w:rPr>
            </w:pPr>
            <w:r>
              <w:rPr>
                <w:rFonts w:ascii="Times New Roman" w:hAnsi="Times New Roman" w:cs="Times New Roman"/>
              </w:rPr>
              <w:t>Employment Rate 2</w:t>
            </w:r>
            <w:r w:rsidRPr="00F13684">
              <w:rPr>
                <w:rFonts w:ascii="Times New Roman" w:hAnsi="Times New Roman" w:cs="Times New Roman"/>
                <w:vertAlign w:val="superscript"/>
              </w:rPr>
              <w:t>nd</w:t>
            </w:r>
            <w:r>
              <w:rPr>
                <w:rFonts w:ascii="Times New Roman" w:hAnsi="Times New Roman" w:cs="Times New Roman"/>
              </w:rPr>
              <w:t xml:space="preserve"> Quarter After Exit</w:t>
            </w:r>
          </w:p>
        </w:tc>
        <w:tc>
          <w:tcPr>
            <w:tcW w:w="2070" w:type="dxa"/>
          </w:tcPr>
          <w:p w14:paraId="44E1B664" w14:textId="29D69FA3" w:rsidR="00F13684" w:rsidRDefault="0075722D" w:rsidP="00B94EBB">
            <w:pPr>
              <w:jc w:val="center"/>
              <w:rPr>
                <w:rFonts w:ascii="Times New Roman" w:hAnsi="Times New Roman" w:cs="Times New Roman"/>
              </w:rPr>
            </w:pPr>
            <w:r>
              <w:rPr>
                <w:rFonts w:ascii="Times New Roman" w:hAnsi="Times New Roman" w:cs="Times New Roman"/>
              </w:rPr>
              <w:t>81%</w:t>
            </w:r>
          </w:p>
        </w:tc>
        <w:tc>
          <w:tcPr>
            <w:tcW w:w="2070" w:type="dxa"/>
          </w:tcPr>
          <w:p w14:paraId="221EF8F7" w14:textId="177752AB" w:rsidR="00F13684" w:rsidRDefault="00F13684" w:rsidP="003D6B8E">
            <w:pPr>
              <w:jc w:val="center"/>
              <w:rPr>
                <w:rFonts w:ascii="Times New Roman" w:hAnsi="Times New Roman" w:cs="Times New Roman"/>
              </w:rPr>
            </w:pPr>
          </w:p>
        </w:tc>
      </w:tr>
      <w:tr w:rsidR="00F13684" w14:paraId="291E4ED4" w14:textId="77777777" w:rsidTr="003D6B8E">
        <w:trPr>
          <w:trHeight w:val="350"/>
        </w:trPr>
        <w:tc>
          <w:tcPr>
            <w:tcW w:w="5868" w:type="dxa"/>
          </w:tcPr>
          <w:p w14:paraId="0F157AA4" w14:textId="77777777" w:rsidR="00F13684" w:rsidRDefault="00F13684" w:rsidP="00F13684">
            <w:pPr>
              <w:rPr>
                <w:rFonts w:ascii="Times New Roman" w:hAnsi="Times New Roman" w:cs="Times New Roman"/>
              </w:rPr>
            </w:pPr>
            <w:r>
              <w:rPr>
                <w:rFonts w:ascii="Times New Roman" w:hAnsi="Times New Roman" w:cs="Times New Roman"/>
              </w:rPr>
              <w:t>Employment Rate 4</w:t>
            </w:r>
            <w:r w:rsidRPr="00F13684">
              <w:rPr>
                <w:rFonts w:ascii="Times New Roman" w:hAnsi="Times New Roman" w:cs="Times New Roman"/>
                <w:vertAlign w:val="superscript"/>
              </w:rPr>
              <w:t>th</w:t>
            </w:r>
            <w:r>
              <w:rPr>
                <w:rFonts w:ascii="Times New Roman" w:hAnsi="Times New Roman" w:cs="Times New Roman"/>
              </w:rPr>
              <w:t xml:space="preserve"> Quarter After Exit</w:t>
            </w:r>
          </w:p>
        </w:tc>
        <w:tc>
          <w:tcPr>
            <w:tcW w:w="2070" w:type="dxa"/>
          </w:tcPr>
          <w:p w14:paraId="460EA56B" w14:textId="5A6D0EE7" w:rsidR="00F13684" w:rsidRDefault="0075722D" w:rsidP="003D6B8E">
            <w:pPr>
              <w:jc w:val="center"/>
              <w:rPr>
                <w:rFonts w:ascii="Times New Roman" w:hAnsi="Times New Roman" w:cs="Times New Roman"/>
              </w:rPr>
            </w:pPr>
            <w:r>
              <w:rPr>
                <w:rFonts w:ascii="Times New Roman" w:hAnsi="Times New Roman" w:cs="Times New Roman"/>
              </w:rPr>
              <w:t>82%</w:t>
            </w:r>
          </w:p>
        </w:tc>
        <w:tc>
          <w:tcPr>
            <w:tcW w:w="2070" w:type="dxa"/>
          </w:tcPr>
          <w:p w14:paraId="3AECCA6B" w14:textId="57AB253D" w:rsidR="00F13684" w:rsidRDefault="00F13684" w:rsidP="003D6B8E">
            <w:pPr>
              <w:jc w:val="center"/>
              <w:rPr>
                <w:rFonts w:ascii="Times New Roman" w:hAnsi="Times New Roman" w:cs="Times New Roman"/>
              </w:rPr>
            </w:pPr>
          </w:p>
        </w:tc>
      </w:tr>
      <w:tr w:rsidR="00F13684" w14:paraId="6041342C" w14:textId="77777777" w:rsidTr="003D6B8E">
        <w:trPr>
          <w:trHeight w:val="350"/>
        </w:trPr>
        <w:tc>
          <w:tcPr>
            <w:tcW w:w="5868" w:type="dxa"/>
          </w:tcPr>
          <w:p w14:paraId="0AC2DA55" w14:textId="77777777" w:rsidR="00F13684" w:rsidRDefault="00F13684" w:rsidP="00F13684">
            <w:pPr>
              <w:rPr>
                <w:rFonts w:ascii="Times New Roman" w:hAnsi="Times New Roman" w:cs="Times New Roman"/>
              </w:rPr>
            </w:pPr>
            <w:r>
              <w:rPr>
                <w:rFonts w:ascii="Times New Roman" w:hAnsi="Times New Roman" w:cs="Times New Roman"/>
              </w:rPr>
              <w:t>Median Earnings 2</w:t>
            </w:r>
            <w:r w:rsidRPr="00F13684">
              <w:rPr>
                <w:rFonts w:ascii="Times New Roman" w:hAnsi="Times New Roman" w:cs="Times New Roman"/>
                <w:vertAlign w:val="superscript"/>
              </w:rPr>
              <w:t>nd</w:t>
            </w:r>
            <w:r>
              <w:rPr>
                <w:rFonts w:ascii="Times New Roman" w:hAnsi="Times New Roman" w:cs="Times New Roman"/>
              </w:rPr>
              <w:t xml:space="preserve"> Quarter After Exit</w:t>
            </w:r>
          </w:p>
        </w:tc>
        <w:tc>
          <w:tcPr>
            <w:tcW w:w="2070" w:type="dxa"/>
          </w:tcPr>
          <w:p w14:paraId="703EB502" w14:textId="6EAEC16A" w:rsidR="00F13684" w:rsidRDefault="0075722D" w:rsidP="003D6B8E">
            <w:pPr>
              <w:jc w:val="center"/>
              <w:rPr>
                <w:rFonts w:ascii="Times New Roman" w:hAnsi="Times New Roman" w:cs="Times New Roman"/>
              </w:rPr>
            </w:pPr>
            <w:r>
              <w:rPr>
                <w:rFonts w:ascii="Times New Roman" w:hAnsi="Times New Roman" w:cs="Times New Roman"/>
              </w:rPr>
              <w:t>$6,700</w:t>
            </w:r>
          </w:p>
        </w:tc>
        <w:tc>
          <w:tcPr>
            <w:tcW w:w="2070" w:type="dxa"/>
          </w:tcPr>
          <w:p w14:paraId="30B30E88" w14:textId="5BC07B10" w:rsidR="00F13684" w:rsidRDefault="00F13684" w:rsidP="003D6B8E">
            <w:pPr>
              <w:jc w:val="center"/>
              <w:rPr>
                <w:rFonts w:ascii="Times New Roman" w:hAnsi="Times New Roman" w:cs="Times New Roman"/>
              </w:rPr>
            </w:pPr>
          </w:p>
        </w:tc>
      </w:tr>
      <w:tr w:rsidR="00F13684" w14:paraId="20F190F7" w14:textId="77777777" w:rsidTr="003D6B8E">
        <w:trPr>
          <w:trHeight w:val="350"/>
        </w:trPr>
        <w:tc>
          <w:tcPr>
            <w:tcW w:w="5868" w:type="dxa"/>
          </w:tcPr>
          <w:p w14:paraId="407B61BD" w14:textId="77777777" w:rsidR="00F13684" w:rsidRDefault="00F13684" w:rsidP="00F13684">
            <w:pPr>
              <w:rPr>
                <w:rFonts w:ascii="Times New Roman" w:hAnsi="Times New Roman" w:cs="Times New Roman"/>
              </w:rPr>
            </w:pPr>
            <w:r>
              <w:rPr>
                <w:rFonts w:ascii="Times New Roman" w:hAnsi="Times New Roman" w:cs="Times New Roman"/>
              </w:rPr>
              <w:t>Credential Attainment within 4 Quarters After Exit</w:t>
            </w:r>
          </w:p>
        </w:tc>
        <w:tc>
          <w:tcPr>
            <w:tcW w:w="2070" w:type="dxa"/>
          </w:tcPr>
          <w:p w14:paraId="58615CC3" w14:textId="7402765D" w:rsidR="00F13684" w:rsidRDefault="0075722D" w:rsidP="003D6B8E">
            <w:pPr>
              <w:jc w:val="center"/>
              <w:rPr>
                <w:rFonts w:ascii="Times New Roman" w:hAnsi="Times New Roman" w:cs="Times New Roman"/>
              </w:rPr>
            </w:pPr>
            <w:r>
              <w:rPr>
                <w:rFonts w:ascii="Times New Roman" w:hAnsi="Times New Roman" w:cs="Times New Roman"/>
              </w:rPr>
              <w:t>71%</w:t>
            </w:r>
          </w:p>
        </w:tc>
        <w:tc>
          <w:tcPr>
            <w:tcW w:w="2070" w:type="dxa"/>
          </w:tcPr>
          <w:p w14:paraId="2A307B29" w14:textId="023DEFDB" w:rsidR="00F13684" w:rsidRDefault="00F13684" w:rsidP="003D6B8E">
            <w:pPr>
              <w:jc w:val="center"/>
              <w:rPr>
                <w:rFonts w:ascii="Times New Roman" w:hAnsi="Times New Roman" w:cs="Times New Roman"/>
              </w:rPr>
            </w:pPr>
          </w:p>
        </w:tc>
      </w:tr>
      <w:tr w:rsidR="0075722D" w14:paraId="66A87E1C" w14:textId="77777777" w:rsidTr="00F13684">
        <w:trPr>
          <w:trHeight w:val="467"/>
        </w:trPr>
        <w:tc>
          <w:tcPr>
            <w:tcW w:w="5868" w:type="dxa"/>
          </w:tcPr>
          <w:p w14:paraId="649DFA53" w14:textId="7C6EF784" w:rsidR="0075722D" w:rsidRPr="0075722D" w:rsidRDefault="0075722D" w:rsidP="00F13684">
            <w:pPr>
              <w:rPr>
                <w:rFonts w:ascii="Times New Roman" w:hAnsi="Times New Roman" w:cs="Times New Roman"/>
                <w:bCs/>
              </w:rPr>
            </w:pPr>
            <w:r w:rsidRPr="0075722D">
              <w:rPr>
                <w:rFonts w:ascii="Times New Roman" w:hAnsi="Times New Roman" w:cs="Times New Roman"/>
                <w:bCs/>
              </w:rPr>
              <w:t>Measurable Skills Gain</w:t>
            </w:r>
          </w:p>
        </w:tc>
        <w:tc>
          <w:tcPr>
            <w:tcW w:w="2070" w:type="dxa"/>
          </w:tcPr>
          <w:p w14:paraId="1B993000" w14:textId="422969D0" w:rsidR="0075722D" w:rsidRDefault="0075722D" w:rsidP="003D6B8E">
            <w:pPr>
              <w:jc w:val="center"/>
              <w:rPr>
                <w:rFonts w:ascii="Times New Roman" w:hAnsi="Times New Roman" w:cs="Times New Roman"/>
              </w:rPr>
            </w:pPr>
            <w:r>
              <w:rPr>
                <w:rFonts w:ascii="Times New Roman" w:hAnsi="Times New Roman" w:cs="Times New Roman"/>
              </w:rPr>
              <w:t>59%</w:t>
            </w:r>
          </w:p>
        </w:tc>
        <w:tc>
          <w:tcPr>
            <w:tcW w:w="2070" w:type="dxa"/>
          </w:tcPr>
          <w:p w14:paraId="5ED32E6A" w14:textId="77777777" w:rsidR="0075722D" w:rsidRDefault="0075722D" w:rsidP="003D6B8E">
            <w:pPr>
              <w:jc w:val="center"/>
              <w:rPr>
                <w:rFonts w:ascii="Times New Roman" w:hAnsi="Times New Roman" w:cs="Times New Roman"/>
              </w:rPr>
            </w:pPr>
          </w:p>
        </w:tc>
      </w:tr>
      <w:tr w:rsidR="00F13684" w14:paraId="06C99B5D" w14:textId="77777777" w:rsidTr="00F13684">
        <w:trPr>
          <w:trHeight w:val="467"/>
        </w:trPr>
        <w:tc>
          <w:tcPr>
            <w:tcW w:w="5868" w:type="dxa"/>
          </w:tcPr>
          <w:p w14:paraId="6E5308A1" w14:textId="77777777" w:rsidR="00F13684" w:rsidRPr="00F13684" w:rsidRDefault="00F13684" w:rsidP="00F13684">
            <w:pPr>
              <w:rPr>
                <w:rFonts w:ascii="Times New Roman" w:hAnsi="Times New Roman" w:cs="Times New Roman"/>
                <w:b/>
              </w:rPr>
            </w:pPr>
            <w:r w:rsidRPr="00F13684">
              <w:rPr>
                <w:rFonts w:ascii="Times New Roman" w:hAnsi="Times New Roman" w:cs="Times New Roman"/>
                <w:b/>
              </w:rPr>
              <w:t>Dislocated Worker</w:t>
            </w:r>
          </w:p>
        </w:tc>
        <w:tc>
          <w:tcPr>
            <w:tcW w:w="2070" w:type="dxa"/>
          </w:tcPr>
          <w:p w14:paraId="027EEB79" w14:textId="77777777" w:rsidR="00F13684" w:rsidRDefault="00F13684" w:rsidP="003D6B8E">
            <w:pPr>
              <w:jc w:val="center"/>
              <w:rPr>
                <w:rFonts w:ascii="Times New Roman" w:hAnsi="Times New Roman" w:cs="Times New Roman"/>
              </w:rPr>
            </w:pPr>
          </w:p>
        </w:tc>
        <w:tc>
          <w:tcPr>
            <w:tcW w:w="2070" w:type="dxa"/>
          </w:tcPr>
          <w:p w14:paraId="5A1C327C" w14:textId="77777777" w:rsidR="00F13684" w:rsidRDefault="00F13684" w:rsidP="003D6B8E">
            <w:pPr>
              <w:jc w:val="center"/>
              <w:rPr>
                <w:rFonts w:ascii="Times New Roman" w:hAnsi="Times New Roman" w:cs="Times New Roman"/>
              </w:rPr>
            </w:pPr>
          </w:p>
        </w:tc>
      </w:tr>
      <w:tr w:rsidR="00F13684" w14:paraId="6C904651" w14:textId="77777777" w:rsidTr="003D6B8E">
        <w:trPr>
          <w:trHeight w:val="323"/>
        </w:trPr>
        <w:tc>
          <w:tcPr>
            <w:tcW w:w="5868" w:type="dxa"/>
          </w:tcPr>
          <w:p w14:paraId="7F5A00DE" w14:textId="77777777" w:rsidR="00F13684" w:rsidRDefault="00F13684" w:rsidP="00F13684">
            <w:pPr>
              <w:rPr>
                <w:rFonts w:ascii="Times New Roman" w:hAnsi="Times New Roman" w:cs="Times New Roman"/>
              </w:rPr>
            </w:pPr>
            <w:r>
              <w:rPr>
                <w:rFonts w:ascii="Times New Roman" w:hAnsi="Times New Roman" w:cs="Times New Roman"/>
              </w:rPr>
              <w:t>Employment Rate 2</w:t>
            </w:r>
            <w:r w:rsidRPr="00F13684">
              <w:rPr>
                <w:rFonts w:ascii="Times New Roman" w:hAnsi="Times New Roman" w:cs="Times New Roman"/>
                <w:vertAlign w:val="superscript"/>
              </w:rPr>
              <w:t>nd</w:t>
            </w:r>
            <w:r>
              <w:rPr>
                <w:rFonts w:ascii="Times New Roman" w:hAnsi="Times New Roman" w:cs="Times New Roman"/>
              </w:rPr>
              <w:t xml:space="preserve"> Quarter After Exit</w:t>
            </w:r>
          </w:p>
        </w:tc>
        <w:tc>
          <w:tcPr>
            <w:tcW w:w="2070" w:type="dxa"/>
          </w:tcPr>
          <w:p w14:paraId="3AE04CCB" w14:textId="59EDDBB8" w:rsidR="00F13684" w:rsidRDefault="0075722D" w:rsidP="003D6B8E">
            <w:pPr>
              <w:jc w:val="center"/>
              <w:rPr>
                <w:rFonts w:ascii="Times New Roman" w:hAnsi="Times New Roman" w:cs="Times New Roman"/>
              </w:rPr>
            </w:pPr>
            <w:r>
              <w:rPr>
                <w:rFonts w:ascii="Times New Roman" w:hAnsi="Times New Roman" w:cs="Times New Roman"/>
              </w:rPr>
              <w:t>82%</w:t>
            </w:r>
          </w:p>
        </w:tc>
        <w:tc>
          <w:tcPr>
            <w:tcW w:w="2070" w:type="dxa"/>
          </w:tcPr>
          <w:p w14:paraId="49EEE33C" w14:textId="1D274C46" w:rsidR="00F13684" w:rsidRDefault="00F13684" w:rsidP="003D6B8E">
            <w:pPr>
              <w:jc w:val="center"/>
              <w:rPr>
                <w:rFonts w:ascii="Times New Roman" w:hAnsi="Times New Roman" w:cs="Times New Roman"/>
              </w:rPr>
            </w:pPr>
          </w:p>
        </w:tc>
      </w:tr>
      <w:tr w:rsidR="00F13684" w14:paraId="4E33FE93" w14:textId="77777777" w:rsidTr="003D6B8E">
        <w:trPr>
          <w:trHeight w:val="350"/>
        </w:trPr>
        <w:tc>
          <w:tcPr>
            <w:tcW w:w="5868" w:type="dxa"/>
          </w:tcPr>
          <w:p w14:paraId="75E6833D" w14:textId="77777777" w:rsidR="00F13684" w:rsidRDefault="00F13684" w:rsidP="00F13684">
            <w:pPr>
              <w:rPr>
                <w:rFonts w:ascii="Times New Roman" w:hAnsi="Times New Roman" w:cs="Times New Roman"/>
              </w:rPr>
            </w:pPr>
            <w:r>
              <w:rPr>
                <w:rFonts w:ascii="Times New Roman" w:hAnsi="Times New Roman" w:cs="Times New Roman"/>
              </w:rPr>
              <w:t>Employment Rate 4</w:t>
            </w:r>
            <w:r w:rsidRPr="00F13684">
              <w:rPr>
                <w:rFonts w:ascii="Times New Roman" w:hAnsi="Times New Roman" w:cs="Times New Roman"/>
                <w:vertAlign w:val="superscript"/>
              </w:rPr>
              <w:t>th</w:t>
            </w:r>
            <w:r>
              <w:rPr>
                <w:rFonts w:ascii="Times New Roman" w:hAnsi="Times New Roman" w:cs="Times New Roman"/>
              </w:rPr>
              <w:t xml:space="preserve"> Quarter After Exit</w:t>
            </w:r>
          </w:p>
        </w:tc>
        <w:tc>
          <w:tcPr>
            <w:tcW w:w="2070" w:type="dxa"/>
          </w:tcPr>
          <w:p w14:paraId="2745B811" w14:textId="09F35416" w:rsidR="00F13684" w:rsidRDefault="0075722D" w:rsidP="003D6B8E">
            <w:pPr>
              <w:jc w:val="center"/>
              <w:rPr>
                <w:rFonts w:ascii="Times New Roman" w:hAnsi="Times New Roman" w:cs="Times New Roman"/>
              </w:rPr>
            </w:pPr>
            <w:r>
              <w:rPr>
                <w:rFonts w:ascii="Times New Roman" w:hAnsi="Times New Roman" w:cs="Times New Roman"/>
              </w:rPr>
              <w:t>82%</w:t>
            </w:r>
          </w:p>
        </w:tc>
        <w:tc>
          <w:tcPr>
            <w:tcW w:w="2070" w:type="dxa"/>
          </w:tcPr>
          <w:p w14:paraId="38B33639" w14:textId="07A5D740" w:rsidR="00F13684" w:rsidRDefault="00F13684" w:rsidP="003D6B8E">
            <w:pPr>
              <w:jc w:val="center"/>
              <w:rPr>
                <w:rFonts w:ascii="Times New Roman" w:hAnsi="Times New Roman" w:cs="Times New Roman"/>
              </w:rPr>
            </w:pPr>
          </w:p>
        </w:tc>
      </w:tr>
      <w:tr w:rsidR="00F13684" w14:paraId="3E042083" w14:textId="77777777" w:rsidTr="003D6B8E">
        <w:trPr>
          <w:trHeight w:val="350"/>
        </w:trPr>
        <w:tc>
          <w:tcPr>
            <w:tcW w:w="5868" w:type="dxa"/>
          </w:tcPr>
          <w:p w14:paraId="3BBA2D63" w14:textId="77777777" w:rsidR="00F13684" w:rsidRDefault="00F13684" w:rsidP="00F13684">
            <w:pPr>
              <w:rPr>
                <w:rFonts w:ascii="Times New Roman" w:hAnsi="Times New Roman" w:cs="Times New Roman"/>
              </w:rPr>
            </w:pPr>
            <w:r>
              <w:rPr>
                <w:rFonts w:ascii="Times New Roman" w:hAnsi="Times New Roman" w:cs="Times New Roman"/>
              </w:rPr>
              <w:t>Median Earnings 2</w:t>
            </w:r>
            <w:r w:rsidRPr="00F13684">
              <w:rPr>
                <w:rFonts w:ascii="Times New Roman" w:hAnsi="Times New Roman" w:cs="Times New Roman"/>
                <w:vertAlign w:val="superscript"/>
              </w:rPr>
              <w:t>nd</w:t>
            </w:r>
            <w:r>
              <w:rPr>
                <w:rFonts w:ascii="Times New Roman" w:hAnsi="Times New Roman" w:cs="Times New Roman"/>
              </w:rPr>
              <w:t xml:space="preserve"> Quarter After Exit</w:t>
            </w:r>
          </w:p>
        </w:tc>
        <w:tc>
          <w:tcPr>
            <w:tcW w:w="2070" w:type="dxa"/>
          </w:tcPr>
          <w:p w14:paraId="706BFC97" w14:textId="241E5856" w:rsidR="00F13684" w:rsidRDefault="0075722D" w:rsidP="00CE36C6">
            <w:pPr>
              <w:jc w:val="center"/>
              <w:rPr>
                <w:rFonts w:ascii="Times New Roman" w:hAnsi="Times New Roman" w:cs="Times New Roman"/>
              </w:rPr>
            </w:pPr>
            <w:r>
              <w:rPr>
                <w:rFonts w:ascii="Times New Roman" w:hAnsi="Times New Roman" w:cs="Times New Roman"/>
              </w:rPr>
              <w:t>$8,200</w:t>
            </w:r>
          </w:p>
        </w:tc>
        <w:tc>
          <w:tcPr>
            <w:tcW w:w="2070" w:type="dxa"/>
          </w:tcPr>
          <w:p w14:paraId="79C60D96" w14:textId="003F771D" w:rsidR="00F13684" w:rsidRDefault="00F13684" w:rsidP="003D6B8E">
            <w:pPr>
              <w:jc w:val="center"/>
              <w:rPr>
                <w:rFonts w:ascii="Times New Roman" w:hAnsi="Times New Roman" w:cs="Times New Roman"/>
              </w:rPr>
            </w:pPr>
          </w:p>
        </w:tc>
      </w:tr>
      <w:tr w:rsidR="00F13684" w14:paraId="544412C2" w14:textId="77777777" w:rsidTr="003D6B8E">
        <w:trPr>
          <w:trHeight w:val="350"/>
        </w:trPr>
        <w:tc>
          <w:tcPr>
            <w:tcW w:w="5868" w:type="dxa"/>
          </w:tcPr>
          <w:p w14:paraId="3F602685" w14:textId="77777777" w:rsidR="00F13684" w:rsidRDefault="00F13684" w:rsidP="00F13684">
            <w:pPr>
              <w:rPr>
                <w:rFonts w:ascii="Times New Roman" w:hAnsi="Times New Roman" w:cs="Times New Roman"/>
              </w:rPr>
            </w:pPr>
            <w:r>
              <w:rPr>
                <w:rFonts w:ascii="Times New Roman" w:hAnsi="Times New Roman" w:cs="Times New Roman"/>
              </w:rPr>
              <w:t>Credential Attainment within 4 Quarters After Exit</w:t>
            </w:r>
          </w:p>
        </w:tc>
        <w:tc>
          <w:tcPr>
            <w:tcW w:w="2070" w:type="dxa"/>
          </w:tcPr>
          <w:p w14:paraId="66B2897E" w14:textId="69F2BEF4" w:rsidR="00F13684" w:rsidRDefault="0075722D" w:rsidP="003D6B8E">
            <w:pPr>
              <w:jc w:val="center"/>
              <w:rPr>
                <w:rFonts w:ascii="Times New Roman" w:hAnsi="Times New Roman" w:cs="Times New Roman"/>
              </w:rPr>
            </w:pPr>
            <w:r>
              <w:rPr>
                <w:rFonts w:ascii="Times New Roman" w:hAnsi="Times New Roman" w:cs="Times New Roman"/>
              </w:rPr>
              <w:t>73%</w:t>
            </w:r>
          </w:p>
        </w:tc>
        <w:tc>
          <w:tcPr>
            <w:tcW w:w="2070" w:type="dxa"/>
          </w:tcPr>
          <w:p w14:paraId="6A51840F" w14:textId="1DC9443E" w:rsidR="00F13684" w:rsidRDefault="00F13684" w:rsidP="003D6B8E">
            <w:pPr>
              <w:jc w:val="center"/>
              <w:rPr>
                <w:rFonts w:ascii="Times New Roman" w:hAnsi="Times New Roman" w:cs="Times New Roman"/>
              </w:rPr>
            </w:pPr>
          </w:p>
        </w:tc>
      </w:tr>
      <w:tr w:rsidR="0075722D" w14:paraId="46D975E3" w14:textId="77777777" w:rsidTr="003D6B8E">
        <w:trPr>
          <w:trHeight w:val="350"/>
        </w:trPr>
        <w:tc>
          <w:tcPr>
            <w:tcW w:w="5868" w:type="dxa"/>
          </w:tcPr>
          <w:p w14:paraId="09B8C6F7" w14:textId="7F85AED9" w:rsidR="0075722D" w:rsidRDefault="0075722D" w:rsidP="00F13684">
            <w:pPr>
              <w:rPr>
                <w:rFonts w:ascii="Times New Roman" w:hAnsi="Times New Roman" w:cs="Times New Roman"/>
              </w:rPr>
            </w:pPr>
            <w:r>
              <w:rPr>
                <w:rFonts w:ascii="Times New Roman" w:hAnsi="Times New Roman" w:cs="Times New Roman"/>
              </w:rPr>
              <w:t>Measurable Skills Gain</w:t>
            </w:r>
          </w:p>
        </w:tc>
        <w:tc>
          <w:tcPr>
            <w:tcW w:w="2070" w:type="dxa"/>
          </w:tcPr>
          <w:p w14:paraId="10B5B611" w14:textId="44E837DC" w:rsidR="0075722D" w:rsidRDefault="0075722D" w:rsidP="003D6B8E">
            <w:pPr>
              <w:jc w:val="center"/>
              <w:rPr>
                <w:rFonts w:ascii="Times New Roman" w:hAnsi="Times New Roman" w:cs="Times New Roman"/>
              </w:rPr>
            </w:pPr>
            <w:r>
              <w:rPr>
                <w:rFonts w:ascii="Times New Roman" w:hAnsi="Times New Roman" w:cs="Times New Roman"/>
              </w:rPr>
              <w:t>61%</w:t>
            </w:r>
          </w:p>
        </w:tc>
        <w:tc>
          <w:tcPr>
            <w:tcW w:w="2070" w:type="dxa"/>
          </w:tcPr>
          <w:p w14:paraId="261676D4" w14:textId="77777777" w:rsidR="0075722D" w:rsidRDefault="0075722D" w:rsidP="003D6B8E">
            <w:pPr>
              <w:jc w:val="center"/>
              <w:rPr>
                <w:rFonts w:ascii="Times New Roman" w:hAnsi="Times New Roman" w:cs="Times New Roman"/>
              </w:rPr>
            </w:pPr>
          </w:p>
        </w:tc>
      </w:tr>
      <w:tr w:rsidR="00F13684" w14:paraId="6F59580C" w14:textId="77777777" w:rsidTr="00F13684">
        <w:trPr>
          <w:trHeight w:val="467"/>
        </w:trPr>
        <w:tc>
          <w:tcPr>
            <w:tcW w:w="5868" w:type="dxa"/>
          </w:tcPr>
          <w:p w14:paraId="5290781D" w14:textId="77777777" w:rsidR="00F13684" w:rsidRPr="00F13684" w:rsidRDefault="00F13684" w:rsidP="00F13684">
            <w:pPr>
              <w:rPr>
                <w:rFonts w:ascii="Times New Roman" w:hAnsi="Times New Roman" w:cs="Times New Roman"/>
                <w:b/>
              </w:rPr>
            </w:pPr>
            <w:r>
              <w:rPr>
                <w:rFonts w:ascii="Times New Roman" w:hAnsi="Times New Roman" w:cs="Times New Roman"/>
                <w:b/>
              </w:rPr>
              <w:t>Youth</w:t>
            </w:r>
          </w:p>
        </w:tc>
        <w:tc>
          <w:tcPr>
            <w:tcW w:w="2070" w:type="dxa"/>
          </w:tcPr>
          <w:p w14:paraId="0B5CCFFF" w14:textId="77777777" w:rsidR="00F13684" w:rsidRDefault="00F13684" w:rsidP="003D6B8E">
            <w:pPr>
              <w:jc w:val="center"/>
              <w:rPr>
                <w:rFonts w:ascii="Times New Roman" w:hAnsi="Times New Roman" w:cs="Times New Roman"/>
              </w:rPr>
            </w:pPr>
          </w:p>
        </w:tc>
        <w:tc>
          <w:tcPr>
            <w:tcW w:w="2070" w:type="dxa"/>
          </w:tcPr>
          <w:p w14:paraId="02A42CDA" w14:textId="77777777" w:rsidR="00F13684" w:rsidRDefault="00F13684" w:rsidP="003D6B8E">
            <w:pPr>
              <w:jc w:val="center"/>
              <w:rPr>
                <w:rFonts w:ascii="Times New Roman" w:hAnsi="Times New Roman" w:cs="Times New Roman"/>
              </w:rPr>
            </w:pPr>
          </w:p>
        </w:tc>
      </w:tr>
      <w:tr w:rsidR="00F13684" w14:paraId="1DB613A4" w14:textId="77777777" w:rsidTr="003D6B8E">
        <w:trPr>
          <w:trHeight w:val="323"/>
        </w:trPr>
        <w:tc>
          <w:tcPr>
            <w:tcW w:w="5868" w:type="dxa"/>
          </w:tcPr>
          <w:p w14:paraId="5193AEAF" w14:textId="77777777" w:rsidR="00F13684" w:rsidRDefault="00F13684" w:rsidP="00F13684">
            <w:pPr>
              <w:rPr>
                <w:rFonts w:ascii="Times New Roman" w:hAnsi="Times New Roman" w:cs="Times New Roman"/>
              </w:rPr>
            </w:pPr>
            <w:r>
              <w:rPr>
                <w:rFonts w:ascii="Times New Roman" w:hAnsi="Times New Roman" w:cs="Times New Roman"/>
              </w:rPr>
              <w:t>Employment Rate 2</w:t>
            </w:r>
            <w:r w:rsidRPr="00F13684">
              <w:rPr>
                <w:rFonts w:ascii="Times New Roman" w:hAnsi="Times New Roman" w:cs="Times New Roman"/>
                <w:vertAlign w:val="superscript"/>
              </w:rPr>
              <w:t>nd</w:t>
            </w:r>
            <w:r>
              <w:rPr>
                <w:rFonts w:ascii="Times New Roman" w:hAnsi="Times New Roman" w:cs="Times New Roman"/>
              </w:rPr>
              <w:t xml:space="preserve"> Quarter After Exit</w:t>
            </w:r>
          </w:p>
        </w:tc>
        <w:tc>
          <w:tcPr>
            <w:tcW w:w="2070" w:type="dxa"/>
          </w:tcPr>
          <w:p w14:paraId="29A156C1" w14:textId="471D00D3" w:rsidR="00F13684" w:rsidRDefault="0075722D" w:rsidP="00B94EBB">
            <w:pPr>
              <w:jc w:val="center"/>
              <w:rPr>
                <w:rFonts w:ascii="Times New Roman" w:hAnsi="Times New Roman" w:cs="Times New Roman"/>
              </w:rPr>
            </w:pPr>
            <w:r>
              <w:rPr>
                <w:rFonts w:ascii="Times New Roman" w:hAnsi="Times New Roman" w:cs="Times New Roman"/>
              </w:rPr>
              <w:t>76%</w:t>
            </w:r>
          </w:p>
        </w:tc>
        <w:tc>
          <w:tcPr>
            <w:tcW w:w="2070" w:type="dxa"/>
          </w:tcPr>
          <w:p w14:paraId="2D89E229" w14:textId="4D4BB48C" w:rsidR="00F13684" w:rsidRDefault="00F13684" w:rsidP="003D6B8E">
            <w:pPr>
              <w:jc w:val="center"/>
              <w:rPr>
                <w:rFonts w:ascii="Times New Roman" w:hAnsi="Times New Roman" w:cs="Times New Roman"/>
              </w:rPr>
            </w:pPr>
          </w:p>
        </w:tc>
      </w:tr>
      <w:tr w:rsidR="00F13684" w14:paraId="78BBCF08" w14:textId="77777777" w:rsidTr="003D6B8E">
        <w:trPr>
          <w:trHeight w:val="350"/>
        </w:trPr>
        <w:tc>
          <w:tcPr>
            <w:tcW w:w="5868" w:type="dxa"/>
          </w:tcPr>
          <w:p w14:paraId="6D1C3EC3" w14:textId="77777777" w:rsidR="00F13684" w:rsidRDefault="00F13684" w:rsidP="00F13684">
            <w:pPr>
              <w:rPr>
                <w:rFonts w:ascii="Times New Roman" w:hAnsi="Times New Roman" w:cs="Times New Roman"/>
              </w:rPr>
            </w:pPr>
            <w:r>
              <w:rPr>
                <w:rFonts w:ascii="Times New Roman" w:hAnsi="Times New Roman" w:cs="Times New Roman"/>
              </w:rPr>
              <w:t>Employment Rate 4</w:t>
            </w:r>
            <w:r w:rsidRPr="00F13684">
              <w:rPr>
                <w:rFonts w:ascii="Times New Roman" w:hAnsi="Times New Roman" w:cs="Times New Roman"/>
                <w:vertAlign w:val="superscript"/>
              </w:rPr>
              <w:t>th</w:t>
            </w:r>
            <w:r>
              <w:rPr>
                <w:rFonts w:ascii="Times New Roman" w:hAnsi="Times New Roman" w:cs="Times New Roman"/>
              </w:rPr>
              <w:t xml:space="preserve"> Quarter After Exit</w:t>
            </w:r>
          </w:p>
        </w:tc>
        <w:tc>
          <w:tcPr>
            <w:tcW w:w="2070" w:type="dxa"/>
          </w:tcPr>
          <w:p w14:paraId="6FA0A3EA" w14:textId="7BE7A7F9" w:rsidR="00F13684" w:rsidRDefault="0075722D" w:rsidP="003D6B8E">
            <w:pPr>
              <w:jc w:val="center"/>
              <w:rPr>
                <w:rFonts w:ascii="Times New Roman" w:hAnsi="Times New Roman" w:cs="Times New Roman"/>
              </w:rPr>
            </w:pPr>
            <w:r>
              <w:rPr>
                <w:rFonts w:ascii="Times New Roman" w:hAnsi="Times New Roman" w:cs="Times New Roman"/>
              </w:rPr>
              <w:t>77%</w:t>
            </w:r>
          </w:p>
        </w:tc>
        <w:tc>
          <w:tcPr>
            <w:tcW w:w="2070" w:type="dxa"/>
          </w:tcPr>
          <w:p w14:paraId="00BD4990" w14:textId="6C5A45A9" w:rsidR="00F13684" w:rsidRDefault="00F13684" w:rsidP="003D6B8E">
            <w:pPr>
              <w:jc w:val="center"/>
              <w:rPr>
                <w:rFonts w:ascii="Times New Roman" w:hAnsi="Times New Roman" w:cs="Times New Roman"/>
              </w:rPr>
            </w:pPr>
          </w:p>
        </w:tc>
      </w:tr>
      <w:tr w:rsidR="0075722D" w14:paraId="41411704" w14:textId="77777777" w:rsidTr="003D6B8E">
        <w:trPr>
          <w:trHeight w:val="350"/>
        </w:trPr>
        <w:tc>
          <w:tcPr>
            <w:tcW w:w="5868" w:type="dxa"/>
          </w:tcPr>
          <w:p w14:paraId="2ACB000E" w14:textId="593FECF4" w:rsidR="0075722D" w:rsidRDefault="0075722D" w:rsidP="00F13684">
            <w:pPr>
              <w:rPr>
                <w:rFonts w:ascii="Times New Roman" w:hAnsi="Times New Roman" w:cs="Times New Roman"/>
              </w:rPr>
            </w:pPr>
            <w:r>
              <w:rPr>
                <w:rFonts w:ascii="Times New Roman" w:hAnsi="Times New Roman" w:cs="Times New Roman"/>
              </w:rPr>
              <w:t>Median Earnings</w:t>
            </w:r>
          </w:p>
        </w:tc>
        <w:tc>
          <w:tcPr>
            <w:tcW w:w="2070" w:type="dxa"/>
          </w:tcPr>
          <w:p w14:paraId="48CDCFEF" w14:textId="5B87461D" w:rsidR="0075722D" w:rsidRDefault="0075722D" w:rsidP="003D6B8E">
            <w:pPr>
              <w:jc w:val="center"/>
              <w:rPr>
                <w:rFonts w:ascii="Times New Roman" w:hAnsi="Times New Roman" w:cs="Times New Roman"/>
              </w:rPr>
            </w:pPr>
            <w:r>
              <w:rPr>
                <w:rFonts w:ascii="Times New Roman" w:hAnsi="Times New Roman" w:cs="Times New Roman"/>
              </w:rPr>
              <w:t>$2,200</w:t>
            </w:r>
          </w:p>
        </w:tc>
        <w:tc>
          <w:tcPr>
            <w:tcW w:w="2070" w:type="dxa"/>
          </w:tcPr>
          <w:p w14:paraId="1AAEDC2B" w14:textId="77777777" w:rsidR="0075722D" w:rsidRDefault="0075722D" w:rsidP="003D6B8E">
            <w:pPr>
              <w:jc w:val="center"/>
              <w:rPr>
                <w:rFonts w:ascii="Times New Roman" w:hAnsi="Times New Roman" w:cs="Times New Roman"/>
              </w:rPr>
            </w:pPr>
          </w:p>
        </w:tc>
      </w:tr>
      <w:tr w:rsidR="00F13684" w14:paraId="4C80B5D8" w14:textId="77777777" w:rsidTr="003D6B8E">
        <w:trPr>
          <w:trHeight w:val="350"/>
        </w:trPr>
        <w:tc>
          <w:tcPr>
            <w:tcW w:w="5868" w:type="dxa"/>
          </w:tcPr>
          <w:p w14:paraId="58026F2D" w14:textId="77777777" w:rsidR="00F13684" w:rsidRDefault="00F13684" w:rsidP="00F13684">
            <w:pPr>
              <w:rPr>
                <w:rFonts w:ascii="Times New Roman" w:hAnsi="Times New Roman" w:cs="Times New Roman"/>
              </w:rPr>
            </w:pPr>
            <w:r>
              <w:rPr>
                <w:rFonts w:ascii="Times New Roman" w:hAnsi="Times New Roman" w:cs="Times New Roman"/>
              </w:rPr>
              <w:t>Credential Attainment within 4 Quarters After Exit</w:t>
            </w:r>
          </w:p>
        </w:tc>
        <w:tc>
          <w:tcPr>
            <w:tcW w:w="2070" w:type="dxa"/>
          </w:tcPr>
          <w:p w14:paraId="706FEDBB" w14:textId="797B0F3F" w:rsidR="00F13684" w:rsidRDefault="0075722D" w:rsidP="003D6B8E">
            <w:pPr>
              <w:jc w:val="center"/>
              <w:rPr>
                <w:rFonts w:ascii="Times New Roman" w:hAnsi="Times New Roman" w:cs="Times New Roman"/>
              </w:rPr>
            </w:pPr>
            <w:r>
              <w:rPr>
                <w:rFonts w:ascii="Times New Roman" w:hAnsi="Times New Roman" w:cs="Times New Roman"/>
              </w:rPr>
              <w:t>79%</w:t>
            </w:r>
          </w:p>
        </w:tc>
        <w:tc>
          <w:tcPr>
            <w:tcW w:w="2070" w:type="dxa"/>
          </w:tcPr>
          <w:p w14:paraId="11001DB7" w14:textId="5E2F4653" w:rsidR="00F13684" w:rsidRDefault="00F13684" w:rsidP="003D6B8E">
            <w:pPr>
              <w:jc w:val="center"/>
              <w:rPr>
                <w:rFonts w:ascii="Times New Roman" w:hAnsi="Times New Roman" w:cs="Times New Roman"/>
              </w:rPr>
            </w:pPr>
          </w:p>
        </w:tc>
      </w:tr>
      <w:tr w:rsidR="0075722D" w14:paraId="3C390F3D" w14:textId="77777777" w:rsidTr="003D6B8E">
        <w:trPr>
          <w:trHeight w:val="350"/>
        </w:trPr>
        <w:tc>
          <w:tcPr>
            <w:tcW w:w="5868" w:type="dxa"/>
          </w:tcPr>
          <w:p w14:paraId="2F286C30" w14:textId="19528A08" w:rsidR="0075722D" w:rsidRDefault="0075722D" w:rsidP="00F13684">
            <w:pPr>
              <w:rPr>
                <w:rFonts w:ascii="Times New Roman" w:hAnsi="Times New Roman" w:cs="Times New Roman"/>
              </w:rPr>
            </w:pPr>
            <w:r>
              <w:rPr>
                <w:rFonts w:ascii="Times New Roman" w:hAnsi="Times New Roman" w:cs="Times New Roman"/>
              </w:rPr>
              <w:t>Measurable Skills Gain</w:t>
            </w:r>
          </w:p>
        </w:tc>
        <w:tc>
          <w:tcPr>
            <w:tcW w:w="2070" w:type="dxa"/>
          </w:tcPr>
          <w:p w14:paraId="3CCB3BE3" w14:textId="20F6E926" w:rsidR="0075722D" w:rsidRDefault="003E023B" w:rsidP="003D6B8E">
            <w:pPr>
              <w:jc w:val="center"/>
              <w:rPr>
                <w:rFonts w:ascii="Times New Roman" w:hAnsi="Times New Roman" w:cs="Times New Roman"/>
              </w:rPr>
            </w:pPr>
            <w:r>
              <w:rPr>
                <w:rFonts w:ascii="Times New Roman" w:hAnsi="Times New Roman" w:cs="Times New Roman"/>
              </w:rPr>
              <w:t>66%</w:t>
            </w:r>
          </w:p>
        </w:tc>
        <w:tc>
          <w:tcPr>
            <w:tcW w:w="2070" w:type="dxa"/>
          </w:tcPr>
          <w:p w14:paraId="5BC5541F" w14:textId="77777777" w:rsidR="0075722D" w:rsidRDefault="0075722D" w:rsidP="003D6B8E">
            <w:pPr>
              <w:jc w:val="center"/>
              <w:rPr>
                <w:rFonts w:ascii="Times New Roman" w:hAnsi="Times New Roman" w:cs="Times New Roman"/>
              </w:rPr>
            </w:pPr>
          </w:p>
        </w:tc>
      </w:tr>
    </w:tbl>
    <w:p w14:paraId="00CCFA70" w14:textId="77777777" w:rsidR="00F13684" w:rsidRDefault="00F13684" w:rsidP="00F13684">
      <w:pPr>
        <w:rPr>
          <w:rFonts w:ascii="Times New Roman" w:hAnsi="Times New Roman" w:cs="Times New Roman"/>
        </w:rPr>
      </w:pPr>
    </w:p>
    <w:p w14:paraId="52B03B6E" w14:textId="77777777" w:rsidR="003D6B8E" w:rsidRDefault="003D6B8E">
      <w:pPr>
        <w:rPr>
          <w:rFonts w:ascii="Times New Roman" w:hAnsi="Times New Roman" w:cs="Times New Roman"/>
        </w:rPr>
      </w:pPr>
      <w:r>
        <w:rPr>
          <w:rFonts w:ascii="Times New Roman" w:hAnsi="Times New Roman" w:cs="Times New Roman"/>
        </w:rPr>
        <w:br w:type="page"/>
      </w:r>
    </w:p>
    <w:p w14:paraId="4DE4D343" w14:textId="77777777" w:rsidR="003D6B8E" w:rsidRPr="00EE2946" w:rsidRDefault="003D6B8E" w:rsidP="003D6B8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b/>
          <w:bCs/>
          <w:sz w:val="20"/>
          <w:szCs w:val="20"/>
        </w:rPr>
      </w:pPr>
      <w:r w:rsidRPr="00EE2946">
        <w:rPr>
          <w:rFonts w:ascii="Times New Roman" w:hAnsi="Times New Roman" w:cs="Times New Roman"/>
          <w:b/>
          <w:bCs/>
          <w:sz w:val="20"/>
          <w:szCs w:val="20"/>
        </w:rPr>
        <w:lastRenderedPageBreak/>
        <w:t xml:space="preserve">ATTACHMENT </w:t>
      </w:r>
      <w:r>
        <w:rPr>
          <w:rFonts w:ascii="Times New Roman" w:hAnsi="Times New Roman" w:cs="Times New Roman"/>
          <w:b/>
          <w:bCs/>
          <w:sz w:val="20"/>
          <w:szCs w:val="20"/>
        </w:rPr>
        <w:t>I</w:t>
      </w:r>
    </w:p>
    <w:p w14:paraId="5E8990A6" w14:textId="77777777" w:rsidR="003D6B8E" w:rsidRPr="00EE2946" w:rsidRDefault="003D6B8E" w:rsidP="003D6B8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r w:rsidRPr="00EE2946">
        <w:rPr>
          <w:rFonts w:ascii="Times New Roman" w:hAnsi="Times New Roman" w:cs="Times New Roman"/>
          <w:b/>
          <w:bCs/>
          <w:sz w:val="20"/>
          <w:szCs w:val="20"/>
        </w:rPr>
        <w:t>CONTRACTOR AFFIDAVIT AND AGREEMENT</w:t>
      </w:r>
    </w:p>
    <w:p w14:paraId="5E7F0BF1" w14:textId="77777777" w:rsidR="003D6B8E" w:rsidRPr="00EE2946" w:rsidRDefault="003D6B8E" w:rsidP="003D6B8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74006638" w14:textId="7379EC46" w:rsidR="00B25C35" w:rsidRDefault="00B25C35" w:rsidP="003759FC">
      <w:pPr>
        <w:jc w:val="both"/>
        <w:rPr>
          <w:rFonts w:ascii="Times New Roman" w:hAnsi="Times New Roman" w:cs="Times New Roman"/>
          <w:sz w:val="20"/>
          <w:szCs w:val="20"/>
        </w:rPr>
      </w:pPr>
      <w:r w:rsidRPr="00B25C35">
        <w:rPr>
          <w:rFonts w:ascii="Times New Roman" w:hAnsi="Times New Roman" w:cs="Times New Roman"/>
          <w:sz w:val="20"/>
          <w:szCs w:val="20"/>
        </w:rPr>
        <w:t>By executing this affidavit, the undersigned contractor verifies its compliance with O.C.G.A. 13-10-91, stating affirmatively that the individual, firm, or corporation which is engaged in the physical performance of services on behalf of NORTHWEST GEORGIA REGIONAL COMMISSION has registered with and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 13-10-91 (b).  Contractor hereby attests that its federal work authorization user identification number and date of authorization are as follows:</w:t>
      </w:r>
    </w:p>
    <w:p w14:paraId="04039982" w14:textId="77777777" w:rsidR="00B25C35" w:rsidRDefault="00B25C35" w:rsidP="00B25C35">
      <w:pPr>
        <w:spacing w:after="0"/>
        <w:jc w:val="both"/>
        <w:rPr>
          <w:rFonts w:ascii="Times New Roman" w:hAnsi="Times New Roman" w:cs="Times New Roman"/>
          <w:sz w:val="20"/>
          <w:szCs w:val="20"/>
        </w:rPr>
      </w:pPr>
      <w:r w:rsidRPr="00B25C35">
        <w:rPr>
          <w:rFonts w:ascii="Times New Roman" w:hAnsi="Times New Roman" w:cs="Times New Roman"/>
          <w:sz w:val="20"/>
          <w:szCs w:val="20"/>
        </w:rPr>
        <w:t>_______________________________________________</w:t>
      </w:r>
      <w:r w:rsidRPr="00B25C35">
        <w:rPr>
          <w:rFonts w:ascii="Times New Roman" w:hAnsi="Times New Roman" w:cs="Times New Roman"/>
          <w:sz w:val="20"/>
          <w:szCs w:val="20"/>
        </w:rPr>
        <w:tab/>
      </w:r>
    </w:p>
    <w:p w14:paraId="028D0D90" w14:textId="4E5E67D5" w:rsidR="00B25C35" w:rsidRPr="00B25C35" w:rsidRDefault="00B25C35" w:rsidP="00B25C35">
      <w:pPr>
        <w:jc w:val="both"/>
        <w:rPr>
          <w:rFonts w:ascii="Times New Roman" w:hAnsi="Times New Roman" w:cs="Times New Roman"/>
          <w:sz w:val="20"/>
          <w:szCs w:val="20"/>
        </w:rPr>
      </w:pPr>
      <w:r w:rsidRPr="00B25C35">
        <w:rPr>
          <w:rFonts w:ascii="Times New Roman" w:hAnsi="Times New Roman" w:cs="Times New Roman"/>
          <w:sz w:val="20"/>
          <w:szCs w:val="20"/>
        </w:rPr>
        <w:t>Federal Work Authorization User ID# (E-Verify Company ID#)</w:t>
      </w:r>
    </w:p>
    <w:p w14:paraId="784DFA7E" w14:textId="49460B57" w:rsidR="00B25C35" w:rsidRPr="00B25C35" w:rsidRDefault="00B25C35" w:rsidP="00B25C35">
      <w:pPr>
        <w:spacing w:after="0"/>
        <w:jc w:val="both"/>
        <w:rPr>
          <w:rFonts w:ascii="Times New Roman" w:hAnsi="Times New Roman" w:cs="Times New Roman"/>
          <w:sz w:val="20"/>
          <w:szCs w:val="20"/>
        </w:rPr>
      </w:pPr>
      <w:r w:rsidRPr="00B25C35">
        <w:rPr>
          <w:rFonts w:ascii="Times New Roman" w:hAnsi="Times New Roman" w:cs="Times New Roman"/>
          <w:sz w:val="20"/>
          <w:szCs w:val="20"/>
        </w:rPr>
        <w:t>___________________________________________</w:t>
      </w:r>
      <w:r w:rsidRPr="00B25C35">
        <w:rPr>
          <w:rFonts w:ascii="Times New Roman" w:hAnsi="Times New Roman" w:cs="Times New Roman"/>
          <w:sz w:val="20"/>
          <w:szCs w:val="20"/>
        </w:rPr>
        <w:tab/>
      </w:r>
      <w:r>
        <w:rPr>
          <w:rFonts w:ascii="Times New Roman" w:hAnsi="Times New Roman" w:cs="Times New Roman"/>
          <w:sz w:val="20"/>
          <w:szCs w:val="20"/>
        </w:rPr>
        <w:t>______</w:t>
      </w:r>
      <w:r w:rsidRPr="00B25C35">
        <w:rPr>
          <w:rFonts w:ascii="Times New Roman" w:hAnsi="Times New Roman" w:cs="Times New Roman"/>
          <w:sz w:val="20"/>
          <w:szCs w:val="20"/>
        </w:rPr>
        <w:tab/>
      </w:r>
      <w:r w:rsidRPr="00B25C35">
        <w:rPr>
          <w:rFonts w:ascii="Times New Roman" w:hAnsi="Times New Roman" w:cs="Times New Roman"/>
          <w:sz w:val="20"/>
          <w:szCs w:val="20"/>
        </w:rPr>
        <w:tab/>
        <w:t>_______________________________</w:t>
      </w:r>
    </w:p>
    <w:p w14:paraId="628FA1EB" w14:textId="77777777" w:rsidR="00B25C35" w:rsidRPr="00B25C35" w:rsidRDefault="00B25C35" w:rsidP="00B25C35">
      <w:pPr>
        <w:spacing w:after="0"/>
        <w:jc w:val="both"/>
        <w:rPr>
          <w:rFonts w:ascii="Times New Roman" w:hAnsi="Times New Roman" w:cs="Times New Roman"/>
          <w:sz w:val="20"/>
          <w:szCs w:val="20"/>
        </w:rPr>
      </w:pPr>
      <w:r w:rsidRPr="00B25C35">
        <w:rPr>
          <w:rFonts w:ascii="Times New Roman" w:hAnsi="Times New Roman" w:cs="Times New Roman"/>
          <w:sz w:val="20"/>
          <w:szCs w:val="20"/>
        </w:rPr>
        <w:t>Name of Contractor</w:t>
      </w:r>
      <w:r w:rsidRPr="00B25C35">
        <w:rPr>
          <w:rFonts w:ascii="Times New Roman" w:hAnsi="Times New Roman" w:cs="Times New Roman"/>
          <w:sz w:val="20"/>
          <w:szCs w:val="20"/>
        </w:rPr>
        <w:tab/>
      </w:r>
      <w:r w:rsidRPr="00B25C35">
        <w:rPr>
          <w:rFonts w:ascii="Times New Roman" w:hAnsi="Times New Roman" w:cs="Times New Roman"/>
          <w:sz w:val="20"/>
          <w:szCs w:val="20"/>
        </w:rPr>
        <w:tab/>
      </w:r>
      <w:r w:rsidRPr="00B25C35">
        <w:rPr>
          <w:rFonts w:ascii="Times New Roman" w:hAnsi="Times New Roman" w:cs="Times New Roman"/>
          <w:sz w:val="20"/>
          <w:szCs w:val="20"/>
        </w:rPr>
        <w:tab/>
      </w:r>
      <w:r w:rsidRPr="00B25C35">
        <w:rPr>
          <w:rFonts w:ascii="Times New Roman" w:hAnsi="Times New Roman" w:cs="Times New Roman"/>
          <w:sz w:val="20"/>
          <w:szCs w:val="20"/>
        </w:rPr>
        <w:tab/>
      </w:r>
      <w:r w:rsidRPr="00B25C35">
        <w:rPr>
          <w:rFonts w:ascii="Times New Roman" w:hAnsi="Times New Roman" w:cs="Times New Roman"/>
          <w:sz w:val="20"/>
          <w:szCs w:val="20"/>
        </w:rPr>
        <w:tab/>
      </w:r>
      <w:r w:rsidRPr="00B25C35">
        <w:rPr>
          <w:rFonts w:ascii="Times New Roman" w:hAnsi="Times New Roman" w:cs="Times New Roman"/>
          <w:sz w:val="20"/>
          <w:szCs w:val="20"/>
        </w:rPr>
        <w:tab/>
        <w:t xml:space="preserve">Date of Authorization </w:t>
      </w:r>
    </w:p>
    <w:p w14:paraId="16C22907" w14:textId="77777777" w:rsidR="00B25C35" w:rsidRDefault="00B25C35" w:rsidP="00B25C35">
      <w:pPr>
        <w:spacing w:after="0"/>
        <w:jc w:val="both"/>
        <w:rPr>
          <w:rFonts w:ascii="Times New Roman" w:hAnsi="Times New Roman" w:cs="Times New Roman"/>
          <w:sz w:val="20"/>
          <w:szCs w:val="20"/>
        </w:rPr>
      </w:pPr>
    </w:p>
    <w:p w14:paraId="2D3A16AF" w14:textId="6242A1D4" w:rsidR="00B25C35" w:rsidRPr="00B25C35" w:rsidRDefault="00B25C35" w:rsidP="00B25C35">
      <w:pPr>
        <w:spacing w:after="0"/>
        <w:jc w:val="both"/>
        <w:rPr>
          <w:rFonts w:ascii="Times New Roman" w:hAnsi="Times New Roman" w:cs="Times New Roman"/>
          <w:sz w:val="20"/>
          <w:szCs w:val="20"/>
        </w:rPr>
      </w:pPr>
      <w:r w:rsidRPr="00B25C35">
        <w:rPr>
          <w:rFonts w:ascii="Times New Roman" w:hAnsi="Times New Roman" w:cs="Times New Roman"/>
          <w:sz w:val="20"/>
          <w:szCs w:val="20"/>
        </w:rPr>
        <w:t>___________________________________________</w:t>
      </w:r>
      <w:r w:rsidRPr="00B25C35">
        <w:rPr>
          <w:rFonts w:ascii="Times New Roman" w:hAnsi="Times New Roman" w:cs="Times New Roman"/>
          <w:sz w:val="20"/>
          <w:szCs w:val="20"/>
        </w:rPr>
        <w:tab/>
      </w:r>
      <w:r>
        <w:rPr>
          <w:rFonts w:ascii="Times New Roman" w:hAnsi="Times New Roman" w:cs="Times New Roman"/>
          <w:sz w:val="20"/>
          <w:szCs w:val="20"/>
        </w:rPr>
        <w:t>______</w:t>
      </w:r>
      <w:r w:rsidRPr="00B25C35">
        <w:rPr>
          <w:rFonts w:ascii="Times New Roman" w:hAnsi="Times New Roman" w:cs="Times New Roman"/>
          <w:sz w:val="20"/>
          <w:szCs w:val="20"/>
        </w:rPr>
        <w:tab/>
      </w:r>
      <w:r w:rsidRPr="00B25C35">
        <w:rPr>
          <w:rFonts w:ascii="Times New Roman" w:hAnsi="Times New Roman" w:cs="Times New Roman"/>
          <w:sz w:val="20"/>
          <w:szCs w:val="20"/>
        </w:rPr>
        <w:tab/>
        <w:t>_______________________________</w:t>
      </w:r>
    </w:p>
    <w:p w14:paraId="2884F4F1" w14:textId="0212E713" w:rsidR="00B25C35" w:rsidRPr="00B25C35" w:rsidRDefault="00B25C35" w:rsidP="00B25C35">
      <w:pPr>
        <w:jc w:val="both"/>
        <w:rPr>
          <w:rFonts w:ascii="Times New Roman" w:hAnsi="Times New Roman" w:cs="Times New Roman"/>
          <w:sz w:val="20"/>
          <w:szCs w:val="20"/>
        </w:rPr>
      </w:pPr>
      <w:r w:rsidRPr="00B25C35">
        <w:rPr>
          <w:rFonts w:ascii="Times New Roman" w:hAnsi="Times New Roman" w:cs="Times New Roman"/>
          <w:sz w:val="20"/>
          <w:szCs w:val="20"/>
        </w:rPr>
        <w:t>Title of Authorized Officer or Agent of Contractor</w:t>
      </w:r>
      <w:r w:rsidRPr="00B25C35">
        <w:rPr>
          <w:rFonts w:ascii="Times New Roman" w:hAnsi="Times New Roman" w:cs="Times New Roman"/>
          <w:sz w:val="20"/>
          <w:szCs w:val="20"/>
        </w:rPr>
        <w:tab/>
      </w:r>
      <w:r w:rsidRPr="00B25C35">
        <w:rPr>
          <w:rFonts w:ascii="Times New Roman" w:hAnsi="Times New Roman" w:cs="Times New Roman"/>
          <w:sz w:val="20"/>
          <w:szCs w:val="20"/>
        </w:rPr>
        <w:tab/>
      </w:r>
      <w:r w:rsidRPr="00B25C35">
        <w:rPr>
          <w:rFonts w:ascii="Times New Roman" w:hAnsi="Times New Roman" w:cs="Times New Roman"/>
          <w:sz w:val="20"/>
          <w:szCs w:val="20"/>
        </w:rPr>
        <w:tab/>
      </w:r>
      <w:r w:rsidR="003759FC" w:rsidRPr="00376401">
        <w:rPr>
          <w:rFonts w:ascii="Cambria" w:eastAsia="PMingLiU" w:hAnsi="Cambria"/>
          <w:sz w:val="20"/>
        </w:rPr>
        <w:t xml:space="preserve">Unique Entity Identifier </w:t>
      </w:r>
      <w:proofErr w:type="gramStart"/>
      <w:r w:rsidR="003759FC" w:rsidRPr="00376401">
        <w:rPr>
          <w:rFonts w:ascii="Cambria" w:eastAsia="PMingLiU" w:hAnsi="Cambria"/>
          <w:sz w:val="20"/>
        </w:rPr>
        <w:t>Number(</w:t>
      </w:r>
      <w:proofErr w:type="gramEnd"/>
      <w:r w:rsidR="003759FC" w:rsidRPr="00376401">
        <w:rPr>
          <w:rFonts w:ascii="Cambria" w:eastAsia="PMingLiU" w:hAnsi="Cambria"/>
          <w:sz w:val="20"/>
        </w:rPr>
        <w:t>SAM)</w:t>
      </w:r>
    </w:p>
    <w:p w14:paraId="43BB4CA6" w14:textId="74C1EDF1" w:rsidR="00B25C35" w:rsidRPr="00B25C35" w:rsidRDefault="00B25C35" w:rsidP="00B25C35">
      <w:pPr>
        <w:spacing w:after="0"/>
        <w:jc w:val="both"/>
        <w:rPr>
          <w:rFonts w:ascii="Times New Roman" w:hAnsi="Times New Roman" w:cs="Times New Roman"/>
          <w:sz w:val="20"/>
          <w:szCs w:val="20"/>
        </w:rPr>
      </w:pPr>
      <w:r w:rsidRPr="00B25C35">
        <w:rPr>
          <w:rFonts w:ascii="Times New Roman" w:hAnsi="Times New Roman" w:cs="Times New Roman"/>
          <w:sz w:val="20"/>
          <w:szCs w:val="20"/>
        </w:rPr>
        <w:t>__</w:t>
      </w:r>
      <w:r w:rsidR="003759FC" w:rsidRPr="003759FC">
        <w:rPr>
          <w:rFonts w:ascii="Times New Roman" w:hAnsi="Times New Roman" w:cs="Times New Roman"/>
          <w:sz w:val="20"/>
          <w:szCs w:val="20"/>
          <w:u w:val="single"/>
        </w:rPr>
        <w:t>WIOA Adult/DW/Youth</w:t>
      </w:r>
      <w:r w:rsidRPr="00B25C35">
        <w:rPr>
          <w:rFonts w:ascii="Times New Roman" w:hAnsi="Times New Roman" w:cs="Times New Roman"/>
          <w:sz w:val="20"/>
          <w:szCs w:val="20"/>
        </w:rPr>
        <w:t>____________________________</w:t>
      </w:r>
      <w:r w:rsidR="003759FC">
        <w:rPr>
          <w:rFonts w:ascii="Times New Roman" w:hAnsi="Times New Roman" w:cs="Times New Roman"/>
          <w:sz w:val="20"/>
          <w:szCs w:val="20"/>
        </w:rPr>
        <w:tab/>
      </w:r>
      <w:r w:rsidR="003759FC">
        <w:rPr>
          <w:rFonts w:ascii="Times New Roman" w:hAnsi="Times New Roman" w:cs="Times New Roman"/>
          <w:sz w:val="20"/>
          <w:szCs w:val="20"/>
        </w:rPr>
        <w:tab/>
      </w:r>
    </w:p>
    <w:p w14:paraId="037855A0" w14:textId="4ED21EC7" w:rsidR="00B25C35" w:rsidRPr="00B25C35" w:rsidRDefault="00B25C35" w:rsidP="00B25C35">
      <w:pPr>
        <w:jc w:val="both"/>
        <w:rPr>
          <w:rFonts w:ascii="Times New Roman" w:hAnsi="Times New Roman" w:cs="Times New Roman"/>
          <w:sz w:val="20"/>
          <w:szCs w:val="20"/>
        </w:rPr>
      </w:pPr>
      <w:r w:rsidRPr="00B25C35">
        <w:rPr>
          <w:rFonts w:ascii="Times New Roman" w:hAnsi="Times New Roman" w:cs="Times New Roman"/>
          <w:sz w:val="20"/>
          <w:szCs w:val="20"/>
        </w:rPr>
        <w:t>Name of Project</w:t>
      </w:r>
      <w:r w:rsidRPr="00B25C35">
        <w:rPr>
          <w:rFonts w:ascii="Times New Roman" w:hAnsi="Times New Roman" w:cs="Times New Roman"/>
          <w:sz w:val="20"/>
          <w:szCs w:val="20"/>
        </w:rPr>
        <w:tab/>
      </w:r>
      <w:r w:rsidRPr="00B25C35">
        <w:rPr>
          <w:rFonts w:ascii="Times New Roman" w:hAnsi="Times New Roman" w:cs="Times New Roman"/>
          <w:sz w:val="20"/>
          <w:szCs w:val="20"/>
        </w:rPr>
        <w:tab/>
      </w:r>
      <w:r w:rsidRPr="00B25C35">
        <w:rPr>
          <w:rFonts w:ascii="Times New Roman" w:hAnsi="Times New Roman" w:cs="Times New Roman"/>
          <w:sz w:val="20"/>
          <w:szCs w:val="20"/>
        </w:rPr>
        <w:tab/>
      </w:r>
      <w:r w:rsidRPr="00B25C35">
        <w:rPr>
          <w:rFonts w:ascii="Times New Roman" w:hAnsi="Times New Roman" w:cs="Times New Roman"/>
          <w:sz w:val="20"/>
          <w:szCs w:val="20"/>
        </w:rPr>
        <w:tab/>
      </w:r>
      <w:r w:rsidRPr="00B25C35">
        <w:rPr>
          <w:rFonts w:ascii="Times New Roman" w:hAnsi="Times New Roman" w:cs="Times New Roman"/>
          <w:sz w:val="20"/>
          <w:szCs w:val="20"/>
        </w:rPr>
        <w:tab/>
      </w:r>
      <w:r w:rsidRPr="00B25C35">
        <w:rPr>
          <w:rFonts w:ascii="Times New Roman" w:hAnsi="Times New Roman" w:cs="Times New Roman"/>
          <w:sz w:val="20"/>
          <w:szCs w:val="20"/>
        </w:rPr>
        <w:tab/>
      </w:r>
      <w:r>
        <w:rPr>
          <w:rFonts w:ascii="Times New Roman" w:hAnsi="Times New Roman" w:cs="Times New Roman"/>
          <w:sz w:val="20"/>
          <w:szCs w:val="20"/>
        </w:rPr>
        <w:tab/>
      </w:r>
    </w:p>
    <w:p w14:paraId="61979BB0" w14:textId="7F7C2B0C" w:rsidR="00B25C35" w:rsidRPr="00B25C35" w:rsidRDefault="00B25C35" w:rsidP="00B25C35">
      <w:pPr>
        <w:spacing w:after="0"/>
        <w:jc w:val="both"/>
        <w:rPr>
          <w:rFonts w:ascii="Times New Roman" w:hAnsi="Times New Roman" w:cs="Times New Roman"/>
          <w:sz w:val="20"/>
          <w:szCs w:val="20"/>
        </w:rPr>
      </w:pPr>
      <w:r w:rsidRPr="00B25C35">
        <w:rPr>
          <w:rFonts w:ascii="Times New Roman" w:hAnsi="Times New Roman" w:cs="Times New Roman"/>
          <w:sz w:val="20"/>
          <w:szCs w:val="20"/>
        </w:rPr>
        <w:t>________________________________________________</w:t>
      </w:r>
    </w:p>
    <w:p w14:paraId="103CA0E8" w14:textId="77777777" w:rsidR="00B25C35" w:rsidRPr="00B25C35" w:rsidRDefault="00B25C35" w:rsidP="00B25C35">
      <w:pPr>
        <w:jc w:val="both"/>
        <w:rPr>
          <w:rFonts w:ascii="Times New Roman" w:hAnsi="Times New Roman" w:cs="Times New Roman"/>
          <w:sz w:val="20"/>
          <w:szCs w:val="20"/>
        </w:rPr>
      </w:pPr>
      <w:r w:rsidRPr="00B25C35">
        <w:rPr>
          <w:rFonts w:ascii="Times New Roman" w:hAnsi="Times New Roman" w:cs="Times New Roman"/>
          <w:sz w:val="20"/>
          <w:szCs w:val="20"/>
        </w:rPr>
        <w:t>Name of Public Employer</w:t>
      </w:r>
    </w:p>
    <w:p w14:paraId="00F5A253" w14:textId="77777777" w:rsidR="00B25C35" w:rsidRPr="00B25C35" w:rsidRDefault="00B25C35" w:rsidP="00B25C35">
      <w:pPr>
        <w:spacing w:after="0"/>
        <w:jc w:val="both"/>
        <w:rPr>
          <w:rFonts w:ascii="Times New Roman" w:hAnsi="Times New Roman" w:cs="Times New Roman"/>
          <w:sz w:val="20"/>
          <w:szCs w:val="20"/>
        </w:rPr>
      </w:pPr>
    </w:p>
    <w:p w14:paraId="6A610CE9" w14:textId="77777777" w:rsidR="00B25C35" w:rsidRPr="00B25C35" w:rsidRDefault="00B25C35" w:rsidP="00B25C35">
      <w:pPr>
        <w:spacing w:after="0"/>
        <w:jc w:val="both"/>
        <w:rPr>
          <w:rFonts w:ascii="Times New Roman" w:hAnsi="Times New Roman" w:cs="Times New Roman"/>
          <w:sz w:val="20"/>
          <w:szCs w:val="20"/>
        </w:rPr>
      </w:pPr>
      <w:r w:rsidRPr="00B25C35">
        <w:rPr>
          <w:rFonts w:ascii="Times New Roman" w:hAnsi="Times New Roman" w:cs="Times New Roman"/>
          <w:sz w:val="20"/>
          <w:szCs w:val="20"/>
        </w:rPr>
        <w:t>I hereby declare under the penalty of perjury that the foregoing is true and correct.</w:t>
      </w:r>
    </w:p>
    <w:p w14:paraId="2A5F7A53" w14:textId="77777777" w:rsidR="00134ACF" w:rsidRDefault="00134ACF" w:rsidP="00B25C35">
      <w:pPr>
        <w:spacing w:after="0"/>
        <w:jc w:val="both"/>
        <w:rPr>
          <w:rFonts w:ascii="Times New Roman" w:hAnsi="Times New Roman" w:cs="Times New Roman"/>
          <w:sz w:val="20"/>
          <w:szCs w:val="20"/>
        </w:rPr>
      </w:pPr>
    </w:p>
    <w:p w14:paraId="3776FA72" w14:textId="77777777" w:rsidR="00B25C35" w:rsidRPr="00B25C35" w:rsidRDefault="00B25C35" w:rsidP="00B25C35">
      <w:pPr>
        <w:spacing w:after="0"/>
        <w:jc w:val="both"/>
        <w:rPr>
          <w:rFonts w:ascii="Times New Roman" w:hAnsi="Times New Roman" w:cs="Times New Roman"/>
          <w:sz w:val="20"/>
          <w:szCs w:val="20"/>
        </w:rPr>
      </w:pPr>
      <w:r w:rsidRPr="00B25C35">
        <w:rPr>
          <w:rFonts w:ascii="Times New Roman" w:hAnsi="Times New Roman" w:cs="Times New Roman"/>
          <w:sz w:val="20"/>
          <w:szCs w:val="20"/>
        </w:rPr>
        <w:t>Executed on _________________, 20______ in _______________________________, ________________</w:t>
      </w:r>
    </w:p>
    <w:p w14:paraId="6A72AD52" w14:textId="5957FB7C" w:rsidR="00B25C35" w:rsidRPr="00B25C35" w:rsidRDefault="00B25C35" w:rsidP="00B25C35">
      <w:pPr>
        <w:spacing w:after="0"/>
        <w:jc w:val="both"/>
        <w:rPr>
          <w:rFonts w:ascii="Times New Roman" w:hAnsi="Times New Roman" w:cs="Times New Roman"/>
          <w:sz w:val="20"/>
          <w:szCs w:val="20"/>
        </w:rPr>
      </w:pPr>
      <w:r w:rsidRPr="00B25C35">
        <w:rPr>
          <w:rFonts w:ascii="Times New Roman" w:hAnsi="Times New Roman" w:cs="Times New Roman"/>
          <w:sz w:val="20"/>
          <w:szCs w:val="20"/>
        </w:rPr>
        <w:tab/>
      </w:r>
      <w:r w:rsidRPr="00B25C35">
        <w:rPr>
          <w:rFonts w:ascii="Times New Roman" w:hAnsi="Times New Roman" w:cs="Times New Roman"/>
          <w:sz w:val="20"/>
          <w:szCs w:val="20"/>
        </w:rPr>
        <w:tab/>
      </w:r>
      <w:r w:rsidRPr="00B25C35">
        <w:rPr>
          <w:rFonts w:ascii="Times New Roman" w:hAnsi="Times New Roman" w:cs="Times New Roman"/>
          <w:sz w:val="20"/>
          <w:szCs w:val="20"/>
        </w:rPr>
        <w:tab/>
      </w:r>
      <w:r w:rsidRPr="00B25C35">
        <w:rPr>
          <w:rFonts w:ascii="Times New Roman" w:hAnsi="Times New Roman" w:cs="Times New Roman"/>
          <w:sz w:val="20"/>
          <w:szCs w:val="20"/>
        </w:rPr>
        <w:tab/>
      </w:r>
      <w:r w:rsidRPr="00B25C35">
        <w:rPr>
          <w:rFonts w:ascii="Times New Roman" w:hAnsi="Times New Roman" w:cs="Times New Roman"/>
          <w:sz w:val="20"/>
          <w:szCs w:val="20"/>
        </w:rPr>
        <w:tab/>
      </w:r>
      <w:r w:rsidRPr="00B25C35">
        <w:rPr>
          <w:rFonts w:ascii="Times New Roman" w:hAnsi="Times New Roman" w:cs="Times New Roman"/>
          <w:sz w:val="20"/>
          <w:szCs w:val="20"/>
        </w:rPr>
        <w:tab/>
        <w:t>(City)</w:t>
      </w:r>
      <w:r w:rsidRPr="00B25C35">
        <w:rPr>
          <w:rFonts w:ascii="Times New Roman" w:hAnsi="Times New Roman" w:cs="Times New Roman"/>
          <w:sz w:val="20"/>
          <w:szCs w:val="20"/>
        </w:rPr>
        <w:tab/>
      </w:r>
      <w:r w:rsidRPr="00B25C35">
        <w:rPr>
          <w:rFonts w:ascii="Times New Roman" w:hAnsi="Times New Roman" w:cs="Times New Roman"/>
          <w:sz w:val="20"/>
          <w:szCs w:val="20"/>
        </w:rPr>
        <w:tab/>
      </w:r>
      <w:r w:rsidRPr="00B25C35">
        <w:rPr>
          <w:rFonts w:ascii="Times New Roman" w:hAnsi="Times New Roman" w:cs="Times New Roman"/>
          <w:sz w:val="20"/>
          <w:szCs w:val="20"/>
        </w:rPr>
        <w:tab/>
      </w:r>
      <w:r w:rsidR="003759FC">
        <w:rPr>
          <w:rFonts w:ascii="Times New Roman" w:hAnsi="Times New Roman" w:cs="Times New Roman"/>
          <w:sz w:val="20"/>
          <w:szCs w:val="20"/>
        </w:rPr>
        <w:tab/>
      </w:r>
      <w:r w:rsidRPr="00B25C35">
        <w:rPr>
          <w:rFonts w:ascii="Times New Roman" w:hAnsi="Times New Roman" w:cs="Times New Roman"/>
          <w:sz w:val="20"/>
          <w:szCs w:val="20"/>
        </w:rPr>
        <w:t>(ST)</w:t>
      </w:r>
    </w:p>
    <w:p w14:paraId="78AD73EE" w14:textId="77777777" w:rsidR="00B25C35" w:rsidRPr="00B25C35" w:rsidRDefault="00B25C35" w:rsidP="00B25C35">
      <w:pPr>
        <w:spacing w:after="0"/>
        <w:jc w:val="both"/>
        <w:rPr>
          <w:rFonts w:ascii="Times New Roman" w:hAnsi="Times New Roman" w:cs="Times New Roman"/>
          <w:sz w:val="20"/>
          <w:szCs w:val="20"/>
        </w:rPr>
      </w:pPr>
      <w:r w:rsidRPr="00B25C35">
        <w:rPr>
          <w:rFonts w:ascii="Times New Roman" w:hAnsi="Times New Roman" w:cs="Times New Roman"/>
          <w:sz w:val="20"/>
          <w:szCs w:val="20"/>
        </w:rPr>
        <w:t>_____________________________________________</w:t>
      </w:r>
    </w:p>
    <w:p w14:paraId="3145739D" w14:textId="77777777" w:rsidR="00B25C35" w:rsidRPr="00B25C35" w:rsidRDefault="00B25C35" w:rsidP="00B25C35">
      <w:pPr>
        <w:spacing w:after="0"/>
        <w:jc w:val="both"/>
        <w:rPr>
          <w:rFonts w:ascii="Times New Roman" w:hAnsi="Times New Roman" w:cs="Times New Roman"/>
          <w:sz w:val="20"/>
          <w:szCs w:val="20"/>
        </w:rPr>
      </w:pPr>
      <w:r w:rsidRPr="00B25C35">
        <w:rPr>
          <w:rFonts w:ascii="Times New Roman" w:hAnsi="Times New Roman" w:cs="Times New Roman"/>
          <w:sz w:val="20"/>
          <w:szCs w:val="20"/>
        </w:rPr>
        <w:t>Signature of Authorized Officer or Agent</w:t>
      </w:r>
    </w:p>
    <w:p w14:paraId="50712C12" w14:textId="77777777" w:rsidR="00B25C35" w:rsidRPr="00B25C35" w:rsidRDefault="00B25C35" w:rsidP="00B25C35">
      <w:pPr>
        <w:spacing w:after="0"/>
        <w:jc w:val="both"/>
        <w:rPr>
          <w:rFonts w:ascii="Times New Roman" w:hAnsi="Times New Roman" w:cs="Times New Roman"/>
          <w:sz w:val="20"/>
          <w:szCs w:val="20"/>
        </w:rPr>
      </w:pPr>
    </w:p>
    <w:p w14:paraId="20B486CF" w14:textId="77777777" w:rsidR="00B25C35" w:rsidRPr="00B25C35" w:rsidRDefault="00B25C35" w:rsidP="00B25C35">
      <w:pPr>
        <w:spacing w:after="0"/>
        <w:jc w:val="both"/>
        <w:rPr>
          <w:rFonts w:ascii="Times New Roman" w:hAnsi="Times New Roman" w:cs="Times New Roman"/>
          <w:sz w:val="20"/>
          <w:szCs w:val="20"/>
        </w:rPr>
      </w:pPr>
      <w:r w:rsidRPr="00B25C35">
        <w:rPr>
          <w:rFonts w:ascii="Times New Roman" w:hAnsi="Times New Roman" w:cs="Times New Roman"/>
          <w:sz w:val="20"/>
          <w:szCs w:val="20"/>
        </w:rPr>
        <w:t>_____________________________________________</w:t>
      </w:r>
    </w:p>
    <w:p w14:paraId="48A465A0" w14:textId="77777777" w:rsidR="00B25C35" w:rsidRPr="00B25C35" w:rsidRDefault="00B25C35" w:rsidP="00B25C35">
      <w:pPr>
        <w:spacing w:after="0"/>
        <w:jc w:val="both"/>
        <w:rPr>
          <w:rFonts w:ascii="Times New Roman" w:hAnsi="Times New Roman" w:cs="Times New Roman"/>
          <w:sz w:val="20"/>
          <w:szCs w:val="20"/>
        </w:rPr>
      </w:pPr>
      <w:r w:rsidRPr="00B25C35">
        <w:rPr>
          <w:rFonts w:ascii="Times New Roman" w:hAnsi="Times New Roman" w:cs="Times New Roman"/>
          <w:sz w:val="20"/>
          <w:szCs w:val="20"/>
        </w:rPr>
        <w:t>Printed Name and Title of Officer or Agent</w:t>
      </w:r>
    </w:p>
    <w:p w14:paraId="65DB8E54" w14:textId="77777777" w:rsidR="00B25C35" w:rsidRPr="00B25C35" w:rsidRDefault="00B25C35" w:rsidP="00B25C35">
      <w:pPr>
        <w:spacing w:after="0"/>
        <w:jc w:val="both"/>
        <w:rPr>
          <w:rFonts w:ascii="Times New Roman" w:hAnsi="Times New Roman" w:cs="Times New Roman"/>
          <w:sz w:val="20"/>
          <w:szCs w:val="20"/>
        </w:rPr>
      </w:pPr>
    </w:p>
    <w:p w14:paraId="32F0193D" w14:textId="77777777" w:rsidR="00B25C35" w:rsidRPr="00B25C35" w:rsidRDefault="00B25C35" w:rsidP="00B25C35">
      <w:pPr>
        <w:spacing w:after="0"/>
        <w:jc w:val="both"/>
        <w:rPr>
          <w:rFonts w:ascii="Times New Roman" w:hAnsi="Times New Roman" w:cs="Times New Roman"/>
          <w:sz w:val="20"/>
          <w:szCs w:val="20"/>
        </w:rPr>
      </w:pPr>
    </w:p>
    <w:p w14:paraId="40050224" w14:textId="77777777" w:rsidR="00B25C35" w:rsidRPr="00B25C35" w:rsidRDefault="00B25C35" w:rsidP="00B25C35">
      <w:pPr>
        <w:spacing w:after="0"/>
        <w:jc w:val="both"/>
        <w:rPr>
          <w:rFonts w:ascii="Times New Roman" w:hAnsi="Times New Roman" w:cs="Times New Roman"/>
          <w:b/>
          <w:sz w:val="20"/>
          <w:szCs w:val="20"/>
        </w:rPr>
      </w:pPr>
      <w:r w:rsidRPr="00B25C35">
        <w:rPr>
          <w:rFonts w:ascii="Times New Roman" w:hAnsi="Times New Roman" w:cs="Times New Roman"/>
          <w:b/>
          <w:sz w:val="20"/>
          <w:szCs w:val="20"/>
        </w:rPr>
        <w:t>SUBSCRIBED AND SWORN BEFORE ME</w:t>
      </w:r>
    </w:p>
    <w:p w14:paraId="1B2FF5C6" w14:textId="77777777" w:rsidR="00B25C35" w:rsidRPr="00B25C35" w:rsidRDefault="00B25C35" w:rsidP="00B25C35">
      <w:pPr>
        <w:spacing w:after="0"/>
        <w:jc w:val="both"/>
        <w:rPr>
          <w:rFonts w:ascii="Times New Roman" w:hAnsi="Times New Roman" w:cs="Times New Roman"/>
          <w:b/>
          <w:sz w:val="20"/>
          <w:szCs w:val="20"/>
        </w:rPr>
      </w:pPr>
      <w:r w:rsidRPr="00B25C35">
        <w:rPr>
          <w:rFonts w:ascii="Times New Roman" w:hAnsi="Times New Roman" w:cs="Times New Roman"/>
          <w:b/>
          <w:sz w:val="20"/>
          <w:szCs w:val="20"/>
        </w:rPr>
        <w:t>ON THIS _______DAY OF_____________, 20_____.</w:t>
      </w:r>
    </w:p>
    <w:p w14:paraId="500C1CFA" w14:textId="77777777" w:rsidR="00B25C35" w:rsidRPr="00B25C35" w:rsidRDefault="00B25C35" w:rsidP="00B25C35">
      <w:pPr>
        <w:spacing w:after="0"/>
        <w:jc w:val="both"/>
        <w:rPr>
          <w:rFonts w:ascii="Times New Roman" w:hAnsi="Times New Roman" w:cs="Times New Roman"/>
          <w:b/>
          <w:sz w:val="20"/>
          <w:szCs w:val="20"/>
        </w:rPr>
      </w:pPr>
    </w:p>
    <w:p w14:paraId="4DFF7F13" w14:textId="77777777" w:rsidR="00134ACF" w:rsidRDefault="00B25C35" w:rsidP="00B25C35">
      <w:pPr>
        <w:spacing w:after="0"/>
        <w:jc w:val="both"/>
        <w:rPr>
          <w:rFonts w:ascii="Times New Roman" w:hAnsi="Times New Roman" w:cs="Times New Roman"/>
          <w:b/>
          <w:sz w:val="20"/>
          <w:szCs w:val="20"/>
        </w:rPr>
      </w:pPr>
      <w:r w:rsidRPr="00B25C35">
        <w:rPr>
          <w:rFonts w:ascii="Times New Roman" w:hAnsi="Times New Roman" w:cs="Times New Roman"/>
          <w:b/>
          <w:sz w:val="20"/>
          <w:szCs w:val="20"/>
        </w:rPr>
        <w:t>_____________________________________________</w:t>
      </w:r>
    </w:p>
    <w:p w14:paraId="053ECA2F" w14:textId="5DBAC9AD" w:rsidR="00134ACF" w:rsidRDefault="00B25C35" w:rsidP="00B25C35">
      <w:pPr>
        <w:spacing w:after="0"/>
        <w:jc w:val="both"/>
        <w:rPr>
          <w:rFonts w:ascii="Times New Roman" w:hAnsi="Times New Roman" w:cs="Times New Roman"/>
          <w:b/>
          <w:sz w:val="20"/>
          <w:szCs w:val="20"/>
        </w:rPr>
      </w:pPr>
      <w:r w:rsidRPr="00B25C35">
        <w:rPr>
          <w:rFonts w:ascii="Times New Roman" w:hAnsi="Times New Roman" w:cs="Times New Roman"/>
          <w:b/>
          <w:sz w:val="20"/>
          <w:szCs w:val="20"/>
        </w:rPr>
        <w:tab/>
      </w:r>
      <w:r w:rsidRPr="00B25C35">
        <w:rPr>
          <w:rFonts w:ascii="Times New Roman" w:hAnsi="Times New Roman" w:cs="Times New Roman"/>
          <w:b/>
          <w:sz w:val="20"/>
          <w:szCs w:val="20"/>
        </w:rPr>
        <w:tab/>
      </w:r>
    </w:p>
    <w:p w14:paraId="551F49F7" w14:textId="77777777" w:rsidR="00134ACF" w:rsidRPr="00B25C35" w:rsidRDefault="00134ACF" w:rsidP="00134ACF">
      <w:pPr>
        <w:spacing w:after="0"/>
        <w:jc w:val="both"/>
        <w:rPr>
          <w:rFonts w:ascii="Times New Roman" w:hAnsi="Times New Roman" w:cs="Times New Roman"/>
          <w:b/>
          <w:sz w:val="20"/>
          <w:szCs w:val="20"/>
        </w:rPr>
      </w:pPr>
      <w:r w:rsidRPr="00B25C35">
        <w:rPr>
          <w:rFonts w:ascii="Times New Roman" w:hAnsi="Times New Roman" w:cs="Times New Roman"/>
          <w:b/>
          <w:sz w:val="20"/>
          <w:szCs w:val="20"/>
        </w:rPr>
        <w:t>NOTARY PUBLIC</w:t>
      </w:r>
    </w:p>
    <w:p w14:paraId="7484C1EE" w14:textId="4A5D975F" w:rsidR="003D6B8E" w:rsidRDefault="00B25C35" w:rsidP="00134ACF">
      <w:pPr>
        <w:spacing w:after="0"/>
        <w:jc w:val="both"/>
        <w:rPr>
          <w:rFonts w:ascii="Times New Roman" w:hAnsi="Times New Roman" w:cs="Times New Roman"/>
        </w:rPr>
      </w:pPr>
      <w:r w:rsidRPr="00B25C35">
        <w:rPr>
          <w:rFonts w:ascii="Times New Roman" w:hAnsi="Times New Roman" w:cs="Times New Roman"/>
          <w:b/>
          <w:sz w:val="20"/>
          <w:szCs w:val="20"/>
        </w:rPr>
        <w:t>My Commission Expires: ___________________</w:t>
      </w:r>
      <w:r w:rsidR="00134ACF">
        <w:rPr>
          <w:rFonts w:ascii="Times New Roman" w:hAnsi="Times New Roman" w:cs="Times New Roman"/>
          <w:b/>
          <w:sz w:val="20"/>
          <w:szCs w:val="20"/>
        </w:rPr>
        <w:t>_____</w:t>
      </w:r>
      <w:r w:rsidR="003D6B8E">
        <w:rPr>
          <w:rFonts w:ascii="Times New Roman" w:hAnsi="Times New Roman" w:cs="Times New Roman"/>
        </w:rPr>
        <w:br w:type="page"/>
      </w:r>
    </w:p>
    <w:p w14:paraId="2410B2C3" w14:textId="77777777" w:rsidR="003D6B8E" w:rsidRPr="00EE2946" w:rsidRDefault="003D6B8E" w:rsidP="003D6B8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rPr>
      </w:pPr>
      <w:r w:rsidRPr="00EE2946">
        <w:rPr>
          <w:rFonts w:ascii="Times New Roman" w:hAnsi="Times New Roman" w:cs="Times New Roman"/>
          <w:b/>
          <w:bCs/>
        </w:rPr>
        <w:lastRenderedPageBreak/>
        <w:t>ATTACHMENT J</w:t>
      </w:r>
    </w:p>
    <w:p w14:paraId="2FA69A83" w14:textId="77777777" w:rsidR="003D6B8E" w:rsidRPr="00EE2946" w:rsidRDefault="003D6B8E" w:rsidP="003D6B8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rPr>
      </w:pPr>
    </w:p>
    <w:p w14:paraId="25826BDB" w14:textId="77777777" w:rsidR="003D6B8E" w:rsidRPr="00EE2946" w:rsidRDefault="003D6B8E" w:rsidP="003D6B8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rPr>
      </w:pPr>
      <w:r w:rsidRPr="00EE2946">
        <w:rPr>
          <w:rFonts w:ascii="Times New Roman" w:hAnsi="Times New Roman" w:cs="Times New Roman"/>
          <w:b/>
          <w:bCs/>
        </w:rPr>
        <w:t>ORGANIZATIONAL INFORMATION FORM</w:t>
      </w:r>
    </w:p>
    <w:p w14:paraId="1770895A" w14:textId="77777777" w:rsidR="003D6B8E" w:rsidRPr="00EE2946" w:rsidRDefault="003D6B8E" w:rsidP="003D6B8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rPr>
      </w:pPr>
    </w:p>
    <w:p w14:paraId="5351FE89" w14:textId="77777777" w:rsidR="003D6B8E" w:rsidRPr="00EE2946" w:rsidRDefault="003D6B8E" w:rsidP="003D6B8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rPr>
      </w:pPr>
    </w:p>
    <w:p w14:paraId="0B9EBA7E" w14:textId="77777777" w:rsidR="003D6B8E" w:rsidRPr="00EE2946" w:rsidRDefault="003D6B8E" w:rsidP="003D6B8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rPr>
      </w:pPr>
    </w:p>
    <w:p w14:paraId="63653CC0" w14:textId="77777777" w:rsidR="003D6B8E" w:rsidRPr="003D6B8E" w:rsidRDefault="003D6B8E" w:rsidP="00C5722C">
      <w:pPr>
        <w:pStyle w:val="ListParagraph"/>
        <w:numPr>
          <w:ilvl w:val="0"/>
          <w:numId w:val="35"/>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360"/>
        <w:jc w:val="both"/>
        <w:rPr>
          <w:rFonts w:ascii="Times New Roman" w:hAnsi="Times New Roman" w:cs="Times New Roman"/>
        </w:rPr>
      </w:pPr>
      <w:r w:rsidRPr="003D6B8E">
        <w:rPr>
          <w:rFonts w:ascii="Times New Roman" w:hAnsi="Times New Roman" w:cs="Times New Roman"/>
        </w:rPr>
        <w:t>General Information</w:t>
      </w:r>
    </w:p>
    <w:p w14:paraId="3DD88ECE"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37EB54BF" w14:textId="77777777" w:rsidR="003D6B8E" w:rsidRPr="003D6B8E" w:rsidRDefault="003D6B8E" w:rsidP="00C5722C">
      <w:pPr>
        <w:pStyle w:val="ListParagraph"/>
        <w:numPr>
          <w:ilvl w:val="0"/>
          <w:numId w:val="36"/>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540"/>
        <w:jc w:val="both"/>
        <w:rPr>
          <w:rFonts w:ascii="Times New Roman" w:hAnsi="Times New Roman" w:cs="Times New Roman"/>
        </w:rPr>
      </w:pPr>
      <w:r w:rsidRPr="003D6B8E">
        <w:rPr>
          <w:rFonts w:ascii="Times New Roman" w:hAnsi="Times New Roman" w:cs="Times New Roman"/>
        </w:rPr>
        <w:t xml:space="preserve">Date organization was established:  __________________________ </w:t>
      </w:r>
    </w:p>
    <w:p w14:paraId="5A1EEA0B"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6F058CD9" w14:textId="77777777" w:rsidR="003D6B8E" w:rsidRPr="003D6B8E" w:rsidRDefault="003D6B8E" w:rsidP="00C5722C">
      <w:pPr>
        <w:pStyle w:val="ListParagraph"/>
        <w:numPr>
          <w:ilvl w:val="0"/>
          <w:numId w:val="36"/>
        </w:num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540"/>
        <w:jc w:val="both"/>
        <w:rPr>
          <w:rFonts w:ascii="Times New Roman" w:hAnsi="Times New Roman" w:cs="Times New Roman"/>
        </w:rPr>
      </w:pPr>
      <w:r w:rsidRPr="003D6B8E">
        <w:rPr>
          <w:rFonts w:ascii="Times New Roman" w:hAnsi="Times New Roman" w:cs="Times New Roman"/>
        </w:rPr>
        <w:t>Is this organization a corporation?</w:t>
      </w:r>
      <w:r w:rsidR="00CD0D8C">
        <w:rPr>
          <w:rFonts w:ascii="Times New Roman" w:hAnsi="Times New Roman" w:cs="Times New Roman"/>
        </w:rPr>
        <w:t xml:space="preserve"> </w:t>
      </w:r>
      <w:r w:rsidRPr="003D6B8E">
        <w:rPr>
          <w:rFonts w:ascii="Times New Roman" w:hAnsi="Times New Roman" w:cs="Times New Roman"/>
        </w:rPr>
        <w:t>______YES   ______NO</w:t>
      </w:r>
    </w:p>
    <w:p w14:paraId="42F94D67" w14:textId="77777777" w:rsidR="003D6B8E" w:rsidRPr="00EE2946" w:rsidRDefault="002E3918" w:rsidP="003D6B8E">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3D6B8E" w:rsidRPr="00EE2946">
        <w:rPr>
          <w:rFonts w:ascii="Times New Roman" w:hAnsi="Times New Roman" w:cs="Times New Roman"/>
        </w:rPr>
        <w:t xml:space="preserve">If yes, attach to this form (ATTACHMENT J) a copy of the most current corporate registration </w:t>
      </w:r>
      <w:r w:rsidR="003D6B8E">
        <w:rPr>
          <w:rFonts w:ascii="Times New Roman" w:hAnsi="Times New Roman" w:cs="Times New Roman"/>
        </w:rPr>
        <w:tab/>
      </w:r>
      <w:r w:rsidR="003D6B8E" w:rsidRPr="00EE2946">
        <w:rPr>
          <w:rFonts w:ascii="Times New Roman" w:hAnsi="Times New Roman" w:cs="Times New Roman"/>
        </w:rPr>
        <w:t>certificate</w:t>
      </w:r>
      <w:r w:rsidR="003D6B8E">
        <w:rPr>
          <w:rFonts w:ascii="Times New Roman" w:hAnsi="Times New Roman" w:cs="Times New Roman"/>
        </w:rPr>
        <w:br/>
      </w:r>
      <w:r w:rsidR="003D6B8E">
        <w:rPr>
          <w:rFonts w:ascii="Times New Roman" w:hAnsi="Times New Roman" w:cs="Times New Roman"/>
        </w:rPr>
        <w:tab/>
      </w:r>
      <w:r w:rsidR="003D6B8E" w:rsidRPr="00EE2946">
        <w:rPr>
          <w:rFonts w:ascii="Times New Roman" w:hAnsi="Times New Roman" w:cs="Times New Roman"/>
        </w:rPr>
        <w:t xml:space="preserve"> for the State of Georgia.</w:t>
      </w:r>
    </w:p>
    <w:p w14:paraId="711B49E6" w14:textId="77777777" w:rsidR="003D6B8E" w:rsidRPr="00EE2946" w:rsidRDefault="003D6B8E" w:rsidP="003D6B8E">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3EEEE275" w14:textId="77777777" w:rsidR="003D6B8E" w:rsidRPr="003D6B8E" w:rsidRDefault="003D6B8E" w:rsidP="00C5722C">
      <w:pPr>
        <w:pStyle w:val="ListParagraph"/>
        <w:numPr>
          <w:ilvl w:val="0"/>
          <w:numId w:val="36"/>
        </w:num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540"/>
        <w:jc w:val="both"/>
        <w:rPr>
          <w:rFonts w:ascii="Times New Roman" w:hAnsi="Times New Roman" w:cs="Times New Roman"/>
        </w:rPr>
      </w:pPr>
      <w:r w:rsidRPr="003D6B8E">
        <w:rPr>
          <w:rFonts w:ascii="Times New Roman" w:hAnsi="Times New Roman" w:cs="Times New Roman"/>
        </w:rPr>
        <w:t>1)</w:t>
      </w:r>
      <w:r w:rsidRPr="003D6B8E">
        <w:rPr>
          <w:rFonts w:ascii="Times New Roman" w:hAnsi="Times New Roman" w:cs="Times New Roman"/>
        </w:rPr>
        <w:tab/>
        <w:t>Is this a community b</w:t>
      </w:r>
      <w:r w:rsidR="00B33153">
        <w:rPr>
          <w:rFonts w:ascii="Times New Roman" w:hAnsi="Times New Roman" w:cs="Times New Roman"/>
        </w:rPr>
        <w:t xml:space="preserve">ased organization? ______YES </w:t>
      </w:r>
      <w:r w:rsidRPr="003D6B8E">
        <w:rPr>
          <w:rFonts w:ascii="Times New Roman" w:hAnsi="Times New Roman" w:cs="Times New Roman"/>
        </w:rPr>
        <w:t xml:space="preserve">  ______ NO</w:t>
      </w:r>
    </w:p>
    <w:p w14:paraId="6D727D8A" w14:textId="77777777" w:rsidR="003D6B8E" w:rsidRPr="00EE2946" w:rsidRDefault="003D6B8E" w:rsidP="003D6B8E">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5C470B92" w14:textId="77777777" w:rsidR="003D6B8E" w:rsidRPr="00EE2946" w:rsidRDefault="003D6B8E" w:rsidP="003D6B8E">
      <w:pPr>
        <w:tabs>
          <w:tab w:val="left" w:pos="-900"/>
          <w:tab w:val="left" w:pos="-180"/>
          <w:tab w:val="left" w:pos="684"/>
          <w:tab w:val="left" w:pos="1116"/>
          <w:tab w:val="left" w:pos="1548"/>
          <w:tab w:val="left" w:pos="2160"/>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EE2946">
        <w:rPr>
          <w:rFonts w:ascii="Times New Roman" w:hAnsi="Times New Roman" w:cs="Times New Roman"/>
        </w:rPr>
        <w:t xml:space="preserve">Community Based Organizations.  Private nonprofit organizations which are representative of </w:t>
      </w:r>
      <w:r>
        <w:rPr>
          <w:rFonts w:ascii="Times New Roman" w:hAnsi="Times New Roman" w:cs="Times New Roman"/>
        </w:rPr>
        <w:tab/>
      </w:r>
      <w:r>
        <w:rPr>
          <w:rFonts w:ascii="Times New Roman" w:hAnsi="Times New Roman" w:cs="Times New Roman"/>
        </w:rPr>
        <w:br/>
      </w:r>
      <w:r>
        <w:rPr>
          <w:rFonts w:ascii="Times New Roman" w:hAnsi="Times New Roman" w:cs="Times New Roman"/>
        </w:rPr>
        <w:tab/>
      </w:r>
      <w:r w:rsidRPr="00EE2946">
        <w:rPr>
          <w:rFonts w:ascii="Times New Roman" w:hAnsi="Times New Roman" w:cs="Times New Roman"/>
        </w:rPr>
        <w:t>communities or significant segments of communities and which provide job training services</w:t>
      </w:r>
      <w:r>
        <w:rPr>
          <w:rFonts w:ascii="Times New Roman" w:hAnsi="Times New Roman" w:cs="Times New Roman"/>
        </w:rPr>
        <w:tab/>
      </w:r>
      <w:r w:rsidRPr="00EE294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br/>
      </w:r>
      <w:r>
        <w:rPr>
          <w:rFonts w:ascii="Times New Roman" w:hAnsi="Times New Roman" w:cs="Times New Roman"/>
        </w:rPr>
        <w:tab/>
      </w:r>
      <w:r w:rsidRPr="00EE2946">
        <w:rPr>
          <w:rFonts w:ascii="Times New Roman" w:hAnsi="Times New Roman" w:cs="Times New Roman"/>
        </w:rPr>
        <w:t xml:space="preserve">(e.g., Opportunities Industrialization Centers, the National Urban League, SER-Jobs for </w:t>
      </w:r>
      <w:r>
        <w:rPr>
          <w:rFonts w:ascii="Times New Roman" w:hAnsi="Times New Roman" w:cs="Times New Roman"/>
        </w:rPr>
        <w:tab/>
      </w:r>
      <w:r>
        <w:rPr>
          <w:rFonts w:ascii="Times New Roman" w:hAnsi="Times New Roman" w:cs="Times New Roman"/>
        </w:rPr>
        <w:br/>
      </w:r>
      <w:r>
        <w:rPr>
          <w:rFonts w:ascii="Times New Roman" w:hAnsi="Times New Roman" w:cs="Times New Roman"/>
        </w:rPr>
        <w:tab/>
      </w:r>
      <w:r w:rsidRPr="00EE2946">
        <w:rPr>
          <w:rFonts w:ascii="Times New Roman" w:hAnsi="Times New Roman" w:cs="Times New Roman"/>
        </w:rPr>
        <w:t xml:space="preserve">Progress, United Way of America, Mainstream, Jobs for Youth, Association of Farm Worker </w:t>
      </w:r>
      <w:r>
        <w:rPr>
          <w:rFonts w:ascii="Times New Roman" w:hAnsi="Times New Roman" w:cs="Times New Roman"/>
        </w:rPr>
        <w:tab/>
      </w:r>
      <w:r>
        <w:rPr>
          <w:rFonts w:ascii="Times New Roman" w:hAnsi="Times New Roman" w:cs="Times New Roman"/>
        </w:rPr>
        <w:br/>
      </w:r>
      <w:r>
        <w:rPr>
          <w:rFonts w:ascii="Times New Roman" w:hAnsi="Times New Roman" w:cs="Times New Roman"/>
        </w:rPr>
        <w:tab/>
      </w:r>
      <w:r w:rsidRPr="00EE2946">
        <w:rPr>
          <w:rFonts w:ascii="Times New Roman" w:hAnsi="Times New Roman" w:cs="Times New Roman"/>
        </w:rPr>
        <w:t xml:space="preserve">Opportunity Programs, the Center for Employment Training, literacy organizations, agencies or </w:t>
      </w:r>
      <w:r>
        <w:rPr>
          <w:rFonts w:ascii="Times New Roman" w:hAnsi="Times New Roman" w:cs="Times New Roman"/>
        </w:rPr>
        <w:tab/>
      </w:r>
      <w:r>
        <w:rPr>
          <w:rFonts w:ascii="Times New Roman" w:hAnsi="Times New Roman" w:cs="Times New Roman"/>
        </w:rPr>
        <w:br/>
      </w:r>
      <w:r>
        <w:rPr>
          <w:rFonts w:ascii="Times New Roman" w:hAnsi="Times New Roman" w:cs="Times New Roman"/>
        </w:rPr>
        <w:tab/>
      </w:r>
      <w:r w:rsidRPr="00EE2946">
        <w:rPr>
          <w:rFonts w:ascii="Times New Roman" w:hAnsi="Times New Roman" w:cs="Times New Roman"/>
        </w:rPr>
        <w:t xml:space="preserve">organizations serving older individuals, organizations that provide service opportunities, </w:t>
      </w:r>
      <w:r>
        <w:rPr>
          <w:rFonts w:ascii="Times New Roman" w:hAnsi="Times New Roman" w:cs="Times New Roman"/>
        </w:rPr>
        <w:tab/>
      </w:r>
      <w:r>
        <w:rPr>
          <w:rFonts w:ascii="Times New Roman" w:hAnsi="Times New Roman" w:cs="Times New Roman"/>
        </w:rPr>
        <w:br/>
      </w:r>
      <w:r>
        <w:rPr>
          <w:rFonts w:ascii="Times New Roman" w:hAnsi="Times New Roman" w:cs="Times New Roman"/>
        </w:rPr>
        <w:tab/>
      </w:r>
      <w:r w:rsidRPr="00EE2946">
        <w:rPr>
          <w:rFonts w:ascii="Times New Roman" w:hAnsi="Times New Roman" w:cs="Times New Roman"/>
        </w:rPr>
        <w:t xml:space="preserve">organizations operating career intern programs, youth corps programs, neighborhood groups </w:t>
      </w:r>
      <w:r>
        <w:rPr>
          <w:rFonts w:ascii="Times New Roman" w:hAnsi="Times New Roman" w:cs="Times New Roman"/>
        </w:rPr>
        <w:tab/>
      </w:r>
      <w:r>
        <w:rPr>
          <w:rFonts w:ascii="Times New Roman" w:hAnsi="Times New Roman" w:cs="Times New Roman"/>
        </w:rPr>
        <w:br/>
      </w:r>
      <w:r>
        <w:rPr>
          <w:rFonts w:ascii="Times New Roman" w:hAnsi="Times New Roman" w:cs="Times New Roman"/>
        </w:rPr>
        <w:tab/>
      </w:r>
      <w:r w:rsidRPr="00EE2946">
        <w:rPr>
          <w:rFonts w:ascii="Times New Roman" w:hAnsi="Times New Roman" w:cs="Times New Roman"/>
        </w:rPr>
        <w:t xml:space="preserve">and organizations, community action agencies, community development corporations, </w:t>
      </w:r>
      <w:r>
        <w:rPr>
          <w:rFonts w:ascii="Times New Roman" w:hAnsi="Times New Roman" w:cs="Times New Roman"/>
        </w:rPr>
        <w:tab/>
      </w:r>
      <w:r w:rsidRPr="00EE2946">
        <w:rPr>
          <w:rFonts w:ascii="Times New Roman" w:hAnsi="Times New Roman" w:cs="Times New Roman"/>
        </w:rPr>
        <w:t xml:space="preserve">vocational rehabilitation organizations, rehabilitation facilities, agencies serving youth, agencies </w:t>
      </w:r>
      <w:r>
        <w:rPr>
          <w:rFonts w:ascii="Times New Roman" w:hAnsi="Times New Roman" w:cs="Times New Roman"/>
        </w:rPr>
        <w:tab/>
      </w:r>
      <w:r w:rsidRPr="00EE2946">
        <w:rPr>
          <w:rFonts w:ascii="Times New Roman" w:hAnsi="Times New Roman" w:cs="Times New Roman"/>
        </w:rPr>
        <w:t xml:space="preserve">serving individuals with disabilities, including disabled veterans, agencies serving displaced </w:t>
      </w:r>
      <w:r>
        <w:rPr>
          <w:rFonts w:ascii="Times New Roman" w:hAnsi="Times New Roman" w:cs="Times New Roman"/>
        </w:rPr>
        <w:tab/>
      </w:r>
      <w:r>
        <w:rPr>
          <w:rFonts w:ascii="Times New Roman" w:hAnsi="Times New Roman" w:cs="Times New Roman"/>
        </w:rPr>
        <w:br/>
      </w:r>
      <w:r>
        <w:rPr>
          <w:rFonts w:ascii="Times New Roman" w:hAnsi="Times New Roman" w:cs="Times New Roman"/>
        </w:rPr>
        <w:tab/>
      </w:r>
      <w:r w:rsidRPr="00EE2946">
        <w:rPr>
          <w:rFonts w:ascii="Times New Roman" w:hAnsi="Times New Roman" w:cs="Times New Roman"/>
        </w:rPr>
        <w:t xml:space="preserve">homemakers, union-related organizations, employer-related nonprofit organizations, and </w:t>
      </w:r>
      <w:r>
        <w:rPr>
          <w:rFonts w:ascii="Times New Roman" w:hAnsi="Times New Roman" w:cs="Times New Roman"/>
        </w:rPr>
        <w:tab/>
      </w:r>
      <w:r>
        <w:rPr>
          <w:rFonts w:ascii="Times New Roman" w:hAnsi="Times New Roman" w:cs="Times New Roman"/>
        </w:rPr>
        <w:br/>
      </w:r>
      <w:r>
        <w:rPr>
          <w:rFonts w:ascii="Times New Roman" w:hAnsi="Times New Roman" w:cs="Times New Roman"/>
        </w:rPr>
        <w:tab/>
      </w:r>
      <w:r w:rsidRPr="00EE2946">
        <w:rPr>
          <w:rFonts w:ascii="Times New Roman" w:hAnsi="Times New Roman" w:cs="Times New Roman"/>
        </w:rPr>
        <w:t xml:space="preserve">organizations serving non-reservation Indians as well as tribal governments and native Alaskan </w:t>
      </w:r>
      <w:r>
        <w:rPr>
          <w:rFonts w:ascii="Times New Roman" w:hAnsi="Times New Roman" w:cs="Times New Roman"/>
        </w:rPr>
        <w:tab/>
      </w:r>
      <w:r>
        <w:rPr>
          <w:rFonts w:ascii="Times New Roman" w:hAnsi="Times New Roman" w:cs="Times New Roman"/>
        </w:rPr>
        <w:br/>
      </w:r>
      <w:r>
        <w:rPr>
          <w:rFonts w:ascii="Times New Roman" w:hAnsi="Times New Roman" w:cs="Times New Roman"/>
        </w:rPr>
        <w:tab/>
      </w:r>
      <w:r w:rsidRPr="00EE2946">
        <w:rPr>
          <w:rFonts w:ascii="Times New Roman" w:hAnsi="Times New Roman" w:cs="Times New Roman"/>
        </w:rPr>
        <w:t>groups.</w:t>
      </w:r>
      <w:r>
        <w:rPr>
          <w:rFonts w:ascii="Times New Roman" w:hAnsi="Times New Roman" w:cs="Times New Roman"/>
        </w:rPr>
        <w:t xml:space="preserve"> </w:t>
      </w:r>
      <w:r w:rsidRPr="00EE2946">
        <w:rPr>
          <w:rFonts w:ascii="Times New Roman" w:hAnsi="Times New Roman" w:cs="Times New Roman"/>
        </w:rPr>
        <w:t xml:space="preserve">Women's organizations with knowledge about or experience in non-traditional training </w:t>
      </w:r>
      <w:r>
        <w:rPr>
          <w:rFonts w:ascii="Times New Roman" w:hAnsi="Times New Roman" w:cs="Times New Roman"/>
        </w:rPr>
        <w:tab/>
      </w:r>
      <w:r>
        <w:rPr>
          <w:rFonts w:ascii="Times New Roman" w:hAnsi="Times New Roman" w:cs="Times New Roman"/>
        </w:rPr>
        <w:br/>
      </w:r>
      <w:r>
        <w:rPr>
          <w:rFonts w:ascii="Times New Roman" w:hAnsi="Times New Roman" w:cs="Times New Roman"/>
        </w:rPr>
        <w:tab/>
      </w:r>
      <w:r w:rsidRPr="00EE2946">
        <w:rPr>
          <w:rFonts w:ascii="Times New Roman" w:hAnsi="Times New Roman" w:cs="Times New Roman"/>
        </w:rPr>
        <w:t>for women and are recognized in the community in which they are to provide services are also</w:t>
      </w:r>
      <w:r>
        <w:rPr>
          <w:rFonts w:ascii="Times New Roman" w:hAnsi="Times New Roman" w:cs="Times New Roman"/>
        </w:rPr>
        <w:br/>
      </w:r>
      <w:r w:rsidRPr="00EE2946">
        <w:rPr>
          <w:rFonts w:ascii="Times New Roman" w:hAnsi="Times New Roman" w:cs="Times New Roman"/>
        </w:rPr>
        <w:t xml:space="preserve"> </w:t>
      </w:r>
      <w:r>
        <w:rPr>
          <w:rFonts w:ascii="Times New Roman" w:hAnsi="Times New Roman" w:cs="Times New Roman"/>
        </w:rPr>
        <w:tab/>
      </w:r>
      <w:r w:rsidRPr="00EE2946">
        <w:rPr>
          <w:rFonts w:ascii="Times New Roman" w:hAnsi="Times New Roman" w:cs="Times New Roman"/>
        </w:rPr>
        <w:t xml:space="preserve">considered community-based organizations.  Note that governmental agencies are NOT </w:t>
      </w:r>
      <w:r>
        <w:rPr>
          <w:rFonts w:ascii="Times New Roman" w:hAnsi="Times New Roman" w:cs="Times New Roman"/>
        </w:rPr>
        <w:tab/>
      </w:r>
      <w:r w:rsidRPr="00EE2946">
        <w:rPr>
          <w:rFonts w:ascii="Times New Roman" w:hAnsi="Times New Roman" w:cs="Times New Roman"/>
        </w:rPr>
        <w:t xml:space="preserve">"community-based organizations".  "Educational organizations" include the public schools, the </w:t>
      </w:r>
      <w:r>
        <w:rPr>
          <w:rFonts w:ascii="Times New Roman" w:hAnsi="Times New Roman" w:cs="Times New Roman"/>
        </w:rPr>
        <w:tab/>
      </w:r>
      <w:r>
        <w:rPr>
          <w:rFonts w:ascii="Times New Roman" w:hAnsi="Times New Roman" w:cs="Times New Roman"/>
        </w:rPr>
        <w:br/>
      </w:r>
      <w:r>
        <w:rPr>
          <w:rFonts w:ascii="Times New Roman" w:hAnsi="Times New Roman" w:cs="Times New Roman"/>
        </w:rPr>
        <w:tab/>
      </w:r>
      <w:r w:rsidRPr="00EE2946">
        <w:rPr>
          <w:rFonts w:ascii="Times New Roman" w:hAnsi="Times New Roman" w:cs="Times New Roman"/>
        </w:rPr>
        <w:t>vocational technical institutes, and the colleges located within the area.)</w:t>
      </w:r>
    </w:p>
    <w:p w14:paraId="2C93C45F"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3BE12C4E" w14:textId="77777777" w:rsidR="003D6B8E" w:rsidRPr="00EE2946" w:rsidRDefault="003D6B8E" w:rsidP="003D6B8E">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r w:rsidRPr="00EE2946">
        <w:rPr>
          <w:rFonts w:ascii="Times New Roman" w:hAnsi="Times New Roman" w:cs="Times New Roman"/>
        </w:rPr>
        <w:tab/>
        <w:t>2)</w:t>
      </w:r>
      <w:r w:rsidRPr="00EE2946">
        <w:rPr>
          <w:rFonts w:ascii="Times New Roman" w:hAnsi="Times New Roman" w:cs="Times New Roman"/>
        </w:rPr>
        <w:tab/>
        <w:t xml:space="preserve">If you indicated “Yes”, that your organization is a community-based organization but your </w:t>
      </w:r>
      <w:r>
        <w:rPr>
          <w:rFonts w:ascii="Times New Roman" w:hAnsi="Times New Roman" w:cs="Times New Roman"/>
        </w:rPr>
        <w:tab/>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sidRPr="00EE2946">
        <w:rPr>
          <w:rFonts w:ascii="Times New Roman" w:hAnsi="Times New Roman" w:cs="Times New Roman"/>
        </w:rPr>
        <w:t xml:space="preserve">organization is not named specifically above (i.e., United Way of America), describe how </w:t>
      </w:r>
      <w:r>
        <w:rPr>
          <w:rFonts w:ascii="Times New Roman" w:hAnsi="Times New Roman" w:cs="Times New Roman"/>
        </w:rPr>
        <w:tab/>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sidRPr="00EE2946">
        <w:rPr>
          <w:rFonts w:ascii="Times New Roman" w:hAnsi="Times New Roman" w:cs="Times New Roman"/>
        </w:rPr>
        <w:t>your organization qualifies as community-based.</w:t>
      </w:r>
    </w:p>
    <w:p w14:paraId="486D843A"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2C768162"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594E5E0C"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2E7ADD35" w14:textId="3071A0D5" w:rsidR="003D6B8E" w:rsidRPr="003D6B8E" w:rsidRDefault="003D6B8E" w:rsidP="00C5722C">
      <w:pPr>
        <w:pStyle w:val="ListParagraph"/>
        <w:numPr>
          <w:ilvl w:val="0"/>
          <w:numId w:val="36"/>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540"/>
        <w:jc w:val="both"/>
        <w:rPr>
          <w:rFonts w:ascii="Times New Roman" w:hAnsi="Times New Roman" w:cs="Times New Roman"/>
        </w:rPr>
      </w:pPr>
      <w:r w:rsidRPr="003D6B8E">
        <w:rPr>
          <w:rFonts w:ascii="Times New Roman" w:hAnsi="Times New Roman" w:cs="Times New Roman"/>
        </w:rPr>
        <w:t xml:space="preserve">Provide a bank reference, including the address, phone number, contact person, and contact </w:t>
      </w:r>
      <w:r w:rsidRPr="003D6B8E">
        <w:rPr>
          <w:rFonts w:ascii="Times New Roman" w:hAnsi="Times New Roman" w:cs="Times New Roman"/>
        </w:rPr>
        <w:tab/>
      </w:r>
      <w:r w:rsidRPr="003D6B8E">
        <w:rPr>
          <w:rFonts w:ascii="Times New Roman" w:hAnsi="Times New Roman" w:cs="Times New Roman"/>
        </w:rPr>
        <w:br/>
        <w:t>person’s title.  Also include the type(s) of account(s).</w:t>
      </w:r>
    </w:p>
    <w:p w14:paraId="3A8514D8"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1E7D6D1A"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4CCF2EA0" w14:textId="77777777" w:rsidR="003D6B8E" w:rsidRPr="003D6B8E" w:rsidRDefault="003D6B8E" w:rsidP="00C5722C">
      <w:pPr>
        <w:pStyle w:val="ListParagraph"/>
        <w:numPr>
          <w:ilvl w:val="0"/>
          <w:numId w:val="36"/>
        </w:num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540"/>
        <w:jc w:val="both"/>
        <w:rPr>
          <w:rFonts w:ascii="Times New Roman" w:hAnsi="Times New Roman" w:cs="Times New Roman"/>
        </w:rPr>
      </w:pPr>
      <w:r w:rsidRPr="003D6B8E">
        <w:rPr>
          <w:rFonts w:ascii="Times New Roman" w:hAnsi="Times New Roman" w:cs="Times New Roman"/>
        </w:rPr>
        <w:t>Federal Withholding Tax Identification Number:  _________________________________</w:t>
      </w:r>
    </w:p>
    <w:p w14:paraId="433C8219" w14:textId="77777777" w:rsidR="003D6B8E" w:rsidRPr="00EE2946" w:rsidRDefault="003D6B8E" w:rsidP="003D6B8E">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0357C7FC" w14:textId="77777777" w:rsidR="003D6B8E" w:rsidRPr="003D6B8E" w:rsidRDefault="003D6B8E" w:rsidP="00C5722C">
      <w:pPr>
        <w:pStyle w:val="ListParagraph"/>
        <w:numPr>
          <w:ilvl w:val="0"/>
          <w:numId w:val="36"/>
        </w:num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540"/>
        <w:jc w:val="both"/>
        <w:rPr>
          <w:rFonts w:ascii="Times New Roman" w:hAnsi="Times New Roman" w:cs="Times New Roman"/>
        </w:rPr>
      </w:pPr>
      <w:r w:rsidRPr="003D6B8E">
        <w:rPr>
          <w:rFonts w:ascii="Times New Roman" w:hAnsi="Times New Roman" w:cs="Times New Roman"/>
        </w:rPr>
        <w:t>Georgia Withholding Taxes Identification Number: _______________________________</w:t>
      </w:r>
    </w:p>
    <w:p w14:paraId="599FCC49"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626D0022" w14:textId="77777777" w:rsidR="003D6B8E" w:rsidRPr="003D6B8E" w:rsidRDefault="003D6B8E" w:rsidP="00C5722C">
      <w:pPr>
        <w:pStyle w:val="ListParagraph"/>
        <w:numPr>
          <w:ilvl w:val="0"/>
          <w:numId w:val="36"/>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540"/>
        <w:jc w:val="both"/>
        <w:rPr>
          <w:rFonts w:ascii="Times New Roman" w:hAnsi="Times New Roman" w:cs="Times New Roman"/>
        </w:rPr>
      </w:pPr>
      <w:r w:rsidRPr="003D6B8E">
        <w:rPr>
          <w:rFonts w:ascii="Times New Roman" w:hAnsi="Times New Roman" w:cs="Times New Roman"/>
        </w:rPr>
        <w:t>Georgia Unemployment Insurance (UI) Tax number: ____________________________</w:t>
      </w:r>
    </w:p>
    <w:p w14:paraId="0AAAFC9C"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5CA9A17F" w14:textId="77777777" w:rsidR="003D6B8E" w:rsidRPr="003D6B8E" w:rsidRDefault="003D6B8E" w:rsidP="00C5722C">
      <w:pPr>
        <w:pStyle w:val="ListParagraph"/>
        <w:numPr>
          <w:ilvl w:val="0"/>
          <w:numId w:val="36"/>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540"/>
        <w:jc w:val="both"/>
        <w:rPr>
          <w:rFonts w:ascii="Times New Roman" w:hAnsi="Times New Roman" w:cs="Times New Roman"/>
        </w:rPr>
      </w:pPr>
      <w:r w:rsidRPr="003D6B8E">
        <w:rPr>
          <w:rFonts w:ascii="Times New Roman" w:hAnsi="Times New Roman" w:cs="Times New Roman"/>
        </w:rPr>
        <w:t xml:space="preserve">Attach to this form, ATTACHMENT J, a letter from the organization’s CPA or Financial </w:t>
      </w:r>
      <w:r w:rsidRPr="003D6B8E">
        <w:rPr>
          <w:rFonts w:ascii="Times New Roman" w:hAnsi="Times New Roman" w:cs="Times New Roman"/>
        </w:rPr>
        <w:tab/>
      </w:r>
      <w:r w:rsidRPr="003D6B8E">
        <w:rPr>
          <w:rFonts w:ascii="Times New Roman" w:hAnsi="Times New Roman" w:cs="Times New Roman"/>
        </w:rPr>
        <w:tab/>
      </w:r>
      <w:r w:rsidRPr="003D6B8E">
        <w:rPr>
          <w:rFonts w:ascii="Times New Roman" w:hAnsi="Times New Roman" w:cs="Times New Roman"/>
        </w:rPr>
        <w:br/>
        <w:t xml:space="preserve">Official, verifying that the Federal and State withholding taxes and Georgia UI taxes are </w:t>
      </w:r>
      <w:r w:rsidRPr="003D6B8E">
        <w:rPr>
          <w:rFonts w:ascii="Times New Roman" w:hAnsi="Times New Roman" w:cs="Times New Roman"/>
        </w:rPr>
        <w:tab/>
      </w:r>
      <w:r w:rsidRPr="003D6B8E">
        <w:rPr>
          <w:rFonts w:ascii="Times New Roman" w:hAnsi="Times New Roman" w:cs="Times New Roman"/>
        </w:rPr>
        <w:br/>
        <w:t>current.</w:t>
      </w:r>
    </w:p>
    <w:p w14:paraId="72A56125"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4D8CCABE" w14:textId="77777777" w:rsidR="003D6B8E" w:rsidRPr="003D6B8E" w:rsidRDefault="003D6B8E" w:rsidP="00C5722C">
      <w:pPr>
        <w:pStyle w:val="ListParagraph"/>
        <w:numPr>
          <w:ilvl w:val="0"/>
          <w:numId w:val="36"/>
        </w:num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540"/>
        <w:jc w:val="both"/>
        <w:rPr>
          <w:rFonts w:ascii="Times New Roman" w:hAnsi="Times New Roman" w:cs="Times New Roman"/>
        </w:rPr>
      </w:pPr>
      <w:r w:rsidRPr="003D6B8E">
        <w:rPr>
          <w:rFonts w:ascii="Times New Roman" w:hAnsi="Times New Roman" w:cs="Times New Roman"/>
        </w:rPr>
        <w:t xml:space="preserve">Does organization have a current fidelity bond? _____ YES; _____ NO.    </w:t>
      </w:r>
    </w:p>
    <w:p w14:paraId="2D4AB012" w14:textId="77777777" w:rsidR="003D6B8E" w:rsidRPr="00EE2946" w:rsidRDefault="003D6B8E" w:rsidP="003D6B8E">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CD0D8C">
        <w:rPr>
          <w:rFonts w:ascii="Times New Roman" w:hAnsi="Times New Roman" w:cs="Times New Roman"/>
        </w:rPr>
        <w:t xml:space="preserve">If yes, attach to this form </w:t>
      </w:r>
      <w:r w:rsidRPr="00EE2946">
        <w:rPr>
          <w:rFonts w:ascii="Times New Roman" w:hAnsi="Times New Roman" w:cs="Times New Roman"/>
        </w:rPr>
        <w:t>(ATTACHMENT J) a copy of the current fidelity bond.</w:t>
      </w:r>
    </w:p>
    <w:p w14:paraId="25515C3C"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3D4C3E64" w14:textId="77777777" w:rsidR="003D6B8E" w:rsidRPr="003D6B8E" w:rsidRDefault="003D6B8E" w:rsidP="00C5722C">
      <w:pPr>
        <w:pStyle w:val="ListParagraph"/>
        <w:numPr>
          <w:ilvl w:val="0"/>
          <w:numId w:val="36"/>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540"/>
        <w:jc w:val="both"/>
        <w:rPr>
          <w:rFonts w:ascii="Times New Roman" w:hAnsi="Times New Roman" w:cs="Times New Roman"/>
        </w:rPr>
      </w:pPr>
      <w:r w:rsidRPr="003D6B8E">
        <w:rPr>
          <w:rFonts w:ascii="Times New Roman" w:hAnsi="Times New Roman" w:cs="Times New Roman"/>
        </w:rPr>
        <w:t>Is the organization a non-public postsecondary school?  If yes, attach the applicable license.</w:t>
      </w:r>
    </w:p>
    <w:p w14:paraId="31025EF1" w14:textId="77777777" w:rsidR="003D6B8E"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43010A82" w14:textId="77777777" w:rsidR="008409A8" w:rsidRPr="00EE2946" w:rsidRDefault="008409A8"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19FCF798"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18B337F2" w14:textId="77777777" w:rsidR="003D6B8E" w:rsidRPr="003D6B8E" w:rsidRDefault="003D6B8E" w:rsidP="00C5722C">
      <w:pPr>
        <w:pStyle w:val="ListParagraph"/>
        <w:numPr>
          <w:ilvl w:val="0"/>
          <w:numId w:val="35"/>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360"/>
        <w:jc w:val="both"/>
        <w:rPr>
          <w:rFonts w:ascii="Times New Roman" w:hAnsi="Times New Roman" w:cs="Times New Roman"/>
        </w:rPr>
      </w:pPr>
      <w:r w:rsidRPr="003D6B8E">
        <w:rPr>
          <w:rFonts w:ascii="Times New Roman" w:hAnsi="Times New Roman" w:cs="Times New Roman"/>
        </w:rPr>
        <w:t>Fiscal Controls</w:t>
      </w:r>
    </w:p>
    <w:p w14:paraId="2E75FB75" w14:textId="0E6AAF32" w:rsidR="003D6B8E" w:rsidRPr="00EE2946" w:rsidRDefault="003D6B8E" w:rsidP="002A2BF3">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360"/>
        <w:jc w:val="both"/>
        <w:rPr>
          <w:rFonts w:ascii="Times New Roman" w:hAnsi="Times New Roman" w:cs="Times New Roman"/>
        </w:rPr>
      </w:pPr>
      <w:r w:rsidRPr="00EE2946">
        <w:rPr>
          <w:rFonts w:ascii="Times New Roman" w:hAnsi="Times New Roman" w:cs="Times New Roman"/>
        </w:rPr>
        <w:t>a.</w:t>
      </w:r>
      <w:r>
        <w:rPr>
          <w:rFonts w:ascii="Times New Roman" w:hAnsi="Times New Roman" w:cs="Times New Roman"/>
        </w:rPr>
        <w:t xml:space="preserve"> </w:t>
      </w:r>
      <w:r w:rsidRPr="00EE2946">
        <w:rPr>
          <w:rFonts w:ascii="Times New Roman" w:hAnsi="Times New Roman" w:cs="Times New Roman"/>
        </w:rPr>
        <w:t>Briefly describe the accounting system and internal controls utilized in assuring fiscal accountability.  Specify method of accounting used</w:t>
      </w:r>
      <w:r w:rsidR="00116686">
        <w:rPr>
          <w:rFonts w:ascii="Times New Roman" w:hAnsi="Times New Roman" w:cs="Times New Roman"/>
        </w:rPr>
        <w:t xml:space="preserve"> </w:t>
      </w:r>
      <w:r w:rsidRPr="00EE2946">
        <w:rPr>
          <w:rFonts w:ascii="Times New Roman" w:hAnsi="Times New Roman" w:cs="Times New Roman"/>
        </w:rPr>
        <w:t>(cash/accrual/modified accrual/other).</w:t>
      </w:r>
    </w:p>
    <w:p w14:paraId="7F3C8859"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5047BE29"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6B57003C"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03B0F9BB"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37693F32"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5BAA26D9"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29A129D3" w14:textId="1233CD8B" w:rsidR="003D6B8E" w:rsidRPr="00EE2946" w:rsidRDefault="003D6B8E" w:rsidP="002A2BF3">
      <w:pPr>
        <w:tabs>
          <w:tab w:val="left" w:pos="-900"/>
          <w:tab w:val="left" w:pos="-180"/>
          <w:tab w:val="left" w:pos="720"/>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360" w:hanging="360"/>
        <w:jc w:val="both"/>
        <w:rPr>
          <w:rFonts w:ascii="Times New Roman" w:hAnsi="Times New Roman" w:cs="Times New Roman"/>
        </w:rPr>
      </w:pPr>
      <w:r w:rsidRPr="00EE2946">
        <w:rPr>
          <w:rFonts w:ascii="Times New Roman" w:hAnsi="Times New Roman" w:cs="Times New Roman"/>
        </w:rPr>
        <w:tab/>
        <w:t>b. Identify the source and amounts of any supplemental funds (non-</w:t>
      </w:r>
      <w:r>
        <w:rPr>
          <w:rFonts w:ascii="Times New Roman" w:hAnsi="Times New Roman" w:cs="Times New Roman"/>
        </w:rPr>
        <w:t>WIOA</w:t>
      </w:r>
      <w:r w:rsidRPr="00EE2946">
        <w:rPr>
          <w:rFonts w:ascii="Times New Roman" w:hAnsi="Times New Roman" w:cs="Times New Roman"/>
        </w:rPr>
        <w:t xml:space="preserve"> funds)  </w:t>
      </w:r>
      <w:r w:rsidR="00073F4C">
        <w:rPr>
          <w:rFonts w:ascii="Times New Roman" w:hAnsi="Times New Roman" w:cs="Times New Roman"/>
        </w:rPr>
        <w:t xml:space="preserve">that will be </w:t>
      </w:r>
      <w:r w:rsidRPr="00EE2946">
        <w:rPr>
          <w:rFonts w:ascii="Times New Roman" w:hAnsi="Times New Roman" w:cs="Times New Roman"/>
        </w:rPr>
        <w:t xml:space="preserve">used in providing the services planned  in this proposal. </w:t>
      </w:r>
    </w:p>
    <w:p w14:paraId="26CE5913"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553BE413"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75A99340"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0583031A"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0E1AB1DF" w14:textId="77777777" w:rsidR="003D6B8E" w:rsidRPr="00EE2946" w:rsidRDefault="003D6B8E" w:rsidP="003D6B8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31267F0C" w14:textId="77777777" w:rsidR="003D6B8E" w:rsidRPr="00B66F23" w:rsidRDefault="003D6B8E" w:rsidP="00C5722C">
      <w:pPr>
        <w:pStyle w:val="ListParagraph"/>
        <w:numPr>
          <w:ilvl w:val="0"/>
          <w:numId w:val="35"/>
        </w:num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360"/>
        <w:jc w:val="both"/>
        <w:rPr>
          <w:rFonts w:ascii="Times New Roman" w:hAnsi="Times New Roman" w:cs="Times New Roman"/>
        </w:rPr>
      </w:pPr>
      <w:r w:rsidRPr="00B66F23">
        <w:rPr>
          <w:rFonts w:ascii="Times New Roman" w:hAnsi="Times New Roman" w:cs="Times New Roman"/>
        </w:rPr>
        <w:t xml:space="preserve">Audit </w:t>
      </w:r>
    </w:p>
    <w:p w14:paraId="2CE4AA54" w14:textId="2DCFD20E" w:rsidR="003D6B8E" w:rsidRPr="00EE2946" w:rsidRDefault="003D6B8E" w:rsidP="004B1EB2">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360"/>
        <w:jc w:val="both"/>
        <w:rPr>
          <w:rFonts w:ascii="Times New Roman" w:hAnsi="Times New Roman" w:cs="Times New Roman"/>
        </w:rPr>
      </w:pPr>
      <w:r w:rsidRPr="00EE2946">
        <w:rPr>
          <w:rFonts w:ascii="Times New Roman" w:hAnsi="Times New Roman" w:cs="Times New Roman"/>
        </w:rPr>
        <w:t>Provide one copy of the</w:t>
      </w:r>
      <w:r w:rsidR="00B66F23" w:rsidRPr="008409A8">
        <w:rPr>
          <w:rFonts w:ascii="Times New Roman" w:hAnsi="Times New Roman" w:cs="Times New Roman"/>
        </w:rPr>
        <w:t xml:space="preserve"> two</w:t>
      </w:r>
      <w:r w:rsidRPr="008409A8">
        <w:rPr>
          <w:rFonts w:ascii="Times New Roman" w:hAnsi="Times New Roman" w:cs="Times New Roman"/>
        </w:rPr>
        <w:t xml:space="preserve"> </w:t>
      </w:r>
      <w:r w:rsidRPr="00EE2946">
        <w:rPr>
          <w:rFonts w:ascii="Times New Roman" w:hAnsi="Times New Roman" w:cs="Times New Roman"/>
        </w:rPr>
        <w:t>most current audit</w:t>
      </w:r>
      <w:r w:rsidR="00116686">
        <w:rPr>
          <w:rFonts w:ascii="Times New Roman" w:hAnsi="Times New Roman" w:cs="Times New Roman"/>
        </w:rPr>
        <w:t>s</w:t>
      </w:r>
      <w:r w:rsidRPr="00EE2946">
        <w:rPr>
          <w:rFonts w:ascii="Times New Roman" w:hAnsi="Times New Roman" w:cs="Times New Roman"/>
        </w:rPr>
        <w:t xml:space="preserve"> of your organization, unless a current audit has been previously provided to NWGRC.  If an audit has been provided to NWGRC, indicate the date it was provided and the type of audit provided.  If a contractor is legally prohibited from providing an audit, this requirement will be waived, but should be so noted.  Indicate if this organization is subject to the Single Audit Act.</w:t>
      </w:r>
    </w:p>
    <w:p w14:paraId="5B67307B" w14:textId="77777777" w:rsidR="003D6B8E" w:rsidRPr="00EE2946" w:rsidRDefault="003D6B8E" w:rsidP="004B1EB2">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360"/>
        <w:jc w:val="both"/>
        <w:rPr>
          <w:rFonts w:ascii="Times New Roman" w:hAnsi="Times New Roman" w:cs="Times New Roman"/>
        </w:rPr>
      </w:pPr>
      <w:r w:rsidRPr="00EE2946">
        <w:rPr>
          <w:rFonts w:ascii="Times New Roman" w:hAnsi="Times New Roman" w:cs="Times New Roman"/>
        </w:rPr>
        <w:t>Complete all appropriate spaces:</w:t>
      </w:r>
    </w:p>
    <w:p w14:paraId="20BBC1F7" w14:textId="77777777" w:rsidR="003D6B8E" w:rsidRPr="00EE2946" w:rsidRDefault="002A2BF3" w:rsidP="004B1EB2">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ab/>
      </w:r>
      <w:r w:rsidR="003D6B8E" w:rsidRPr="00EE2946">
        <w:rPr>
          <w:rFonts w:ascii="Times New Roman" w:hAnsi="Times New Roman" w:cs="Times New Roman"/>
        </w:rPr>
        <w:t>Audit</w:t>
      </w:r>
      <w:r w:rsidR="00B66F23">
        <w:rPr>
          <w:rFonts w:ascii="Times New Roman" w:hAnsi="Times New Roman" w:cs="Times New Roman"/>
        </w:rPr>
        <w:t>(s)</w:t>
      </w:r>
      <w:r w:rsidR="003D6B8E" w:rsidRPr="00EE2946">
        <w:rPr>
          <w:rFonts w:ascii="Times New Roman" w:hAnsi="Times New Roman" w:cs="Times New Roman"/>
        </w:rPr>
        <w:t xml:space="preserve"> provi</w:t>
      </w:r>
      <w:r w:rsidR="00893FA6">
        <w:rPr>
          <w:rFonts w:ascii="Times New Roman" w:hAnsi="Times New Roman" w:cs="Times New Roman"/>
        </w:rPr>
        <w:t xml:space="preserve">ded in this package: ______ Yes </w:t>
      </w:r>
      <w:r w:rsidR="00893FA6">
        <w:rPr>
          <w:rFonts w:ascii="Times New Roman" w:hAnsi="Times New Roman" w:cs="Times New Roman"/>
        </w:rPr>
        <w:tab/>
        <w:t>______ No</w:t>
      </w:r>
    </w:p>
    <w:p w14:paraId="5E0CEE0E" w14:textId="77777777" w:rsidR="003D6B8E" w:rsidRPr="00EE2946" w:rsidRDefault="003D6B8E" w:rsidP="004B1EB2">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360"/>
        <w:jc w:val="both"/>
        <w:rPr>
          <w:rFonts w:ascii="Times New Roman" w:hAnsi="Times New Roman" w:cs="Times New Roman"/>
        </w:rPr>
      </w:pPr>
    </w:p>
    <w:p w14:paraId="31157A4F" w14:textId="77777777" w:rsidR="003D6B8E" w:rsidRPr="00EE2946" w:rsidRDefault="003D6B8E" w:rsidP="004B1EB2">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360"/>
        <w:jc w:val="both"/>
        <w:rPr>
          <w:rFonts w:ascii="Times New Roman" w:hAnsi="Times New Roman" w:cs="Times New Roman"/>
        </w:rPr>
      </w:pPr>
      <w:r w:rsidRPr="00EE2946">
        <w:rPr>
          <w:rFonts w:ascii="Times New Roman" w:hAnsi="Times New Roman" w:cs="Times New Roman"/>
        </w:rPr>
        <w:tab/>
        <w:t>Audit</w:t>
      </w:r>
      <w:r w:rsidR="00B66F23">
        <w:rPr>
          <w:rFonts w:ascii="Times New Roman" w:hAnsi="Times New Roman" w:cs="Times New Roman"/>
        </w:rPr>
        <w:t>(s)</w:t>
      </w:r>
      <w:r w:rsidRPr="00EE2946">
        <w:rPr>
          <w:rFonts w:ascii="Times New Roman" w:hAnsi="Times New Roman" w:cs="Times New Roman"/>
        </w:rPr>
        <w:t xml:space="preserve"> previously provi</w:t>
      </w:r>
      <w:r w:rsidR="00893FA6">
        <w:rPr>
          <w:rFonts w:ascii="Times New Roman" w:hAnsi="Times New Roman" w:cs="Times New Roman"/>
        </w:rPr>
        <w:t xml:space="preserve">ded to NWGRC on (date):  </w:t>
      </w:r>
      <w:r w:rsidRPr="00EE2946">
        <w:rPr>
          <w:rFonts w:ascii="Times New Roman" w:hAnsi="Times New Roman" w:cs="Times New Roman"/>
        </w:rPr>
        <w:t>_______________________________</w:t>
      </w:r>
    </w:p>
    <w:p w14:paraId="2001FFC5" w14:textId="77777777" w:rsidR="003D6B8E" w:rsidRPr="00EE2946" w:rsidRDefault="003D6B8E" w:rsidP="004B1EB2">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360"/>
        <w:jc w:val="both"/>
        <w:rPr>
          <w:rFonts w:ascii="Times New Roman" w:hAnsi="Times New Roman" w:cs="Times New Roman"/>
        </w:rPr>
      </w:pPr>
      <w:r w:rsidRPr="00EE2946">
        <w:rPr>
          <w:rFonts w:ascii="Times New Roman" w:hAnsi="Times New Roman" w:cs="Times New Roman"/>
        </w:rPr>
        <w:tab/>
      </w:r>
    </w:p>
    <w:p w14:paraId="07BDDE98" w14:textId="77777777" w:rsidR="003D6B8E" w:rsidRPr="00EE2946" w:rsidRDefault="003D6B8E" w:rsidP="004B1EB2">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360"/>
        <w:jc w:val="both"/>
        <w:rPr>
          <w:rFonts w:ascii="Times New Roman" w:hAnsi="Times New Roman" w:cs="Times New Roman"/>
        </w:rPr>
      </w:pPr>
      <w:r w:rsidRPr="00EE2946">
        <w:rPr>
          <w:rFonts w:ascii="Times New Roman" w:hAnsi="Times New Roman" w:cs="Times New Roman"/>
        </w:rPr>
        <w:tab/>
        <w:t>Type of audit</w:t>
      </w:r>
      <w:r w:rsidR="00B66F23">
        <w:rPr>
          <w:rFonts w:ascii="Times New Roman" w:hAnsi="Times New Roman" w:cs="Times New Roman"/>
        </w:rPr>
        <w:t>(s)</w:t>
      </w:r>
      <w:r w:rsidRPr="00EE2946">
        <w:rPr>
          <w:rFonts w:ascii="Times New Roman" w:hAnsi="Times New Roman" w:cs="Times New Roman"/>
        </w:rPr>
        <w:t xml:space="preserve"> previously provided to NWGRC:     _______________________________</w:t>
      </w:r>
    </w:p>
    <w:p w14:paraId="1A111F46" w14:textId="77777777" w:rsidR="003D6B8E" w:rsidRPr="00EE2946" w:rsidRDefault="003D6B8E" w:rsidP="004B1EB2">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360"/>
        <w:jc w:val="both"/>
        <w:rPr>
          <w:rFonts w:ascii="Times New Roman" w:hAnsi="Times New Roman" w:cs="Times New Roman"/>
        </w:rPr>
      </w:pPr>
      <w:r w:rsidRPr="00EE2946">
        <w:rPr>
          <w:rFonts w:ascii="Times New Roman" w:hAnsi="Times New Roman" w:cs="Times New Roman"/>
        </w:rPr>
        <w:tab/>
      </w:r>
    </w:p>
    <w:p w14:paraId="1DE980CC" w14:textId="77777777" w:rsidR="003D6B8E" w:rsidRPr="00EE2946" w:rsidRDefault="003D6B8E" w:rsidP="004B1EB2">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360"/>
        <w:jc w:val="both"/>
        <w:rPr>
          <w:rFonts w:ascii="Times New Roman" w:hAnsi="Times New Roman" w:cs="Times New Roman"/>
        </w:rPr>
      </w:pPr>
      <w:r w:rsidRPr="00EE2946">
        <w:rPr>
          <w:rFonts w:ascii="Times New Roman" w:hAnsi="Times New Roman" w:cs="Times New Roman"/>
        </w:rPr>
        <w:tab/>
        <w:t>Proposer legally prohibited from providing audit: Yes _____    No _____</w:t>
      </w:r>
    </w:p>
    <w:p w14:paraId="21FEC6B6" w14:textId="77777777" w:rsidR="003D6B8E" w:rsidRPr="00EE2946" w:rsidRDefault="003D6B8E" w:rsidP="004B1EB2">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360"/>
        <w:jc w:val="both"/>
        <w:rPr>
          <w:rFonts w:ascii="Times New Roman" w:hAnsi="Times New Roman" w:cs="Times New Roman"/>
        </w:rPr>
      </w:pPr>
      <w:r w:rsidRPr="00EE2946">
        <w:rPr>
          <w:rFonts w:ascii="Times New Roman" w:hAnsi="Times New Roman" w:cs="Times New Roman"/>
        </w:rPr>
        <w:tab/>
      </w:r>
    </w:p>
    <w:p w14:paraId="4619FB39" w14:textId="77777777" w:rsidR="003D6B8E" w:rsidRPr="00EE2946" w:rsidRDefault="003D6B8E" w:rsidP="004B1EB2">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360"/>
        <w:jc w:val="both"/>
        <w:rPr>
          <w:rFonts w:ascii="Times New Roman" w:hAnsi="Times New Roman" w:cs="Times New Roman"/>
        </w:rPr>
      </w:pPr>
      <w:r w:rsidRPr="00EE2946">
        <w:rPr>
          <w:rFonts w:ascii="Times New Roman" w:hAnsi="Times New Roman" w:cs="Times New Roman"/>
        </w:rPr>
        <w:tab/>
        <w:t xml:space="preserve">Organization is subject to Single Audit Act: </w:t>
      </w:r>
      <w:r w:rsidRPr="00EE2946">
        <w:rPr>
          <w:rFonts w:ascii="Times New Roman" w:hAnsi="Times New Roman" w:cs="Times New Roman"/>
        </w:rPr>
        <w:tab/>
        <w:t>Yes_____     No_____</w:t>
      </w:r>
    </w:p>
    <w:p w14:paraId="6DC7A201" w14:textId="77777777" w:rsidR="003D6B8E" w:rsidRPr="00EE2946" w:rsidRDefault="003D6B8E" w:rsidP="003D6B8E">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1E9EFA93" w14:textId="77777777" w:rsidR="003D6B8E" w:rsidRPr="00EE2946" w:rsidRDefault="003D6B8E" w:rsidP="003D6B8E">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53FF96C5" w14:textId="77777777" w:rsidR="003D6B8E" w:rsidRPr="00EE2946" w:rsidRDefault="003D6B8E" w:rsidP="003D6B8E">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0F47D458" w14:textId="77777777" w:rsidR="003D6B8E" w:rsidRPr="00EE2946" w:rsidRDefault="003D6B8E" w:rsidP="003D6B8E">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51A9E01A" w14:textId="77777777" w:rsidR="003D6B8E" w:rsidRPr="00EE2946" w:rsidRDefault="003D6B8E" w:rsidP="003D6B8E">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7D071EC2" w14:textId="77777777" w:rsidR="003D6B8E" w:rsidRPr="00B66F23" w:rsidRDefault="003D6B8E" w:rsidP="00C5722C">
      <w:pPr>
        <w:pStyle w:val="ListParagraph"/>
        <w:numPr>
          <w:ilvl w:val="0"/>
          <w:numId w:val="3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360"/>
        <w:jc w:val="both"/>
        <w:rPr>
          <w:rFonts w:ascii="Times New Roman" w:hAnsi="Times New Roman" w:cs="Times New Roman"/>
        </w:rPr>
      </w:pPr>
      <w:r w:rsidRPr="00B66F23">
        <w:rPr>
          <w:rFonts w:ascii="Times New Roman" w:hAnsi="Times New Roman" w:cs="Times New Roman"/>
        </w:rPr>
        <w:lastRenderedPageBreak/>
        <w:t>Board of Directors</w:t>
      </w:r>
    </w:p>
    <w:p w14:paraId="1533E619" w14:textId="77777777" w:rsidR="003D6B8E" w:rsidRDefault="003D6B8E" w:rsidP="003D6B8E">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ascii="Times New Roman" w:hAnsi="Times New Roman" w:cs="Times New Roman"/>
        </w:rPr>
      </w:pPr>
      <w:r w:rsidRPr="00EE2946">
        <w:rPr>
          <w:rFonts w:ascii="Times New Roman" w:hAnsi="Times New Roman" w:cs="Times New Roman"/>
        </w:rPr>
        <w:t>Attach to this form (ATTACHMENT J) a listing of the names of all member</w:t>
      </w:r>
      <w:r w:rsidR="00CD0D8C">
        <w:rPr>
          <w:rFonts w:ascii="Times New Roman" w:hAnsi="Times New Roman" w:cs="Times New Roman"/>
        </w:rPr>
        <w:t>s</w:t>
      </w:r>
      <w:r w:rsidRPr="00EE2946">
        <w:rPr>
          <w:rFonts w:ascii="Times New Roman" w:hAnsi="Times New Roman" w:cs="Times New Roman"/>
        </w:rPr>
        <w:t xml:space="preserve"> of the proposing company/agency/organization’s Board of Directors if a private for-profit or private non-profit corporation.</w:t>
      </w:r>
    </w:p>
    <w:p w14:paraId="030F1D09" w14:textId="77777777" w:rsidR="003D6B8E" w:rsidRDefault="003D6B8E" w:rsidP="003D6B8E">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ascii="Times New Roman" w:hAnsi="Times New Roman" w:cs="Times New Roman"/>
        </w:rPr>
      </w:pPr>
    </w:p>
    <w:p w14:paraId="75D98E79" w14:textId="77777777" w:rsidR="003D6B8E" w:rsidRPr="00EE2946" w:rsidRDefault="003D6B8E" w:rsidP="003D6B8E">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ascii="Times New Roman" w:hAnsi="Times New Roman" w:cs="Times New Roman"/>
        </w:rPr>
      </w:pPr>
    </w:p>
    <w:p w14:paraId="363BBE9B" w14:textId="77777777" w:rsidR="003D6B8E" w:rsidRPr="00B66F23" w:rsidRDefault="003D6B8E" w:rsidP="00C5722C">
      <w:pPr>
        <w:pStyle w:val="ListParagraph"/>
        <w:numPr>
          <w:ilvl w:val="0"/>
          <w:numId w:val="3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360"/>
        <w:jc w:val="both"/>
        <w:rPr>
          <w:rFonts w:ascii="Times New Roman" w:hAnsi="Times New Roman" w:cs="Times New Roman"/>
        </w:rPr>
      </w:pPr>
      <w:r w:rsidRPr="00B66F23">
        <w:rPr>
          <w:rFonts w:ascii="Times New Roman" w:hAnsi="Times New Roman" w:cs="Times New Roman"/>
        </w:rPr>
        <w:t>Lease Agreement</w:t>
      </w:r>
    </w:p>
    <w:p w14:paraId="2D0C1A73" w14:textId="326220D1"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720"/>
        <w:jc w:val="both"/>
        <w:rPr>
          <w:rFonts w:ascii="Times New Roman" w:hAnsi="Times New Roman" w:cs="Times New Roman"/>
        </w:rPr>
      </w:pPr>
      <w:r w:rsidRPr="00EE2946">
        <w:rPr>
          <w:rFonts w:ascii="Times New Roman" w:hAnsi="Times New Roman" w:cs="Times New Roman"/>
        </w:rPr>
        <w:t xml:space="preserve">Attach to this form (ATTACHMENT J) a copy of the current lease agreement for the </w:t>
      </w:r>
      <w:r w:rsidR="00116686">
        <w:rPr>
          <w:rFonts w:ascii="Times New Roman" w:hAnsi="Times New Roman" w:cs="Times New Roman"/>
        </w:rPr>
        <w:t xml:space="preserve">organization’s </w:t>
      </w:r>
      <w:r w:rsidRPr="00EE2946">
        <w:rPr>
          <w:rFonts w:ascii="Times New Roman" w:hAnsi="Times New Roman" w:cs="Times New Roman"/>
        </w:rPr>
        <w:t xml:space="preserve">facilities </w:t>
      </w:r>
      <w:r w:rsidR="00116686">
        <w:rPr>
          <w:rFonts w:ascii="Times New Roman" w:hAnsi="Times New Roman" w:cs="Times New Roman"/>
        </w:rPr>
        <w:t xml:space="preserve">if </w:t>
      </w:r>
      <w:r w:rsidR="00CE6C8B">
        <w:rPr>
          <w:rFonts w:ascii="Times New Roman" w:hAnsi="Times New Roman" w:cs="Times New Roman"/>
        </w:rPr>
        <w:t>the organization currently leases a facility</w:t>
      </w:r>
      <w:r w:rsidRPr="00EE2946">
        <w:rPr>
          <w:rFonts w:ascii="Times New Roman" w:hAnsi="Times New Roman" w:cs="Times New Roman"/>
        </w:rPr>
        <w:t>.</w:t>
      </w:r>
    </w:p>
    <w:p w14:paraId="445F74F6"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1D16CA46"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0E5AAF28" w14:textId="77777777" w:rsidR="003D6B8E" w:rsidRPr="00B66F23" w:rsidRDefault="003D6B8E" w:rsidP="00C5722C">
      <w:pPr>
        <w:pStyle w:val="ListParagraph"/>
        <w:numPr>
          <w:ilvl w:val="0"/>
          <w:numId w:val="3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360"/>
        <w:jc w:val="both"/>
        <w:rPr>
          <w:rFonts w:ascii="Times New Roman" w:hAnsi="Times New Roman" w:cs="Times New Roman"/>
        </w:rPr>
      </w:pPr>
      <w:r w:rsidRPr="00B66F23">
        <w:rPr>
          <w:rFonts w:ascii="Times New Roman" w:hAnsi="Times New Roman" w:cs="Times New Roman"/>
        </w:rPr>
        <w:t>Working Capital Advance</w:t>
      </w:r>
    </w:p>
    <w:p w14:paraId="47FE4F32" w14:textId="77777777" w:rsidR="003D6B8E" w:rsidRDefault="003D6B8E" w:rsidP="003D6B8E">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Indicate whether </w:t>
      </w:r>
      <w:r w:rsidRPr="00EE2946">
        <w:rPr>
          <w:rFonts w:ascii="Times New Roman" w:hAnsi="Times New Roman" w:cs="Times New Roman"/>
        </w:rPr>
        <w:t xml:space="preserve">this project will need an advance in order to begin operation: </w:t>
      </w:r>
    </w:p>
    <w:p w14:paraId="02311DD0" w14:textId="77777777" w:rsidR="003D6B8E" w:rsidRPr="00EE2946" w:rsidRDefault="003D6B8E" w:rsidP="003D6B8E">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EE2946">
        <w:rPr>
          <w:rFonts w:ascii="Times New Roman" w:hAnsi="Times New Roman" w:cs="Times New Roman"/>
        </w:rPr>
        <w:t>Yes _____ No _____</w:t>
      </w:r>
    </w:p>
    <w:p w14:paraId="31517693" w14:textId="77777777" w:rsidR="003D6B8E" w:rsidRPr="00EE2946" w:rsidRDefault="003D6B8E" w:rsidP="003D6B8E">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jc w:val="both"/>
        <w:rPr>
          <w:rFonts w:ascii="Times New Roman" w:hAnsi="Times New Roman" w:cs="Times New Roman"/>
        </w:rPr>
      </w:pPr>
    </w:p>
    <w:p w14:paraId="1D3EC038" w14:textId="77777777" w:rsidR="003D6B8E" w:rsidRPr="00EE2946" w:rsidRDefault="003D6B8E" w:rsidP="003D6B8E">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ascii="Times New Roman" w:hAnsi="Times New Roman" w:cs="Times New Roman"/>
        </w:rPr>
      </w:pPr>
      <w:r w:rsidRPr="00EE2946">
        <w:rPr>
          <w:rFonts w:ascii="Times New Roman" w:hAnsi="Times New Roman" w:cs="Times New Roman"/>
        </w:rPr>
        <w:t xml:space="preserve"> </w:t>
      </w:r>
      <w:r>
        <w:rPr>
          <w:rFonts w:ascii="Times New Roman" w:hAnsi="Times New Roman" w:cs="Times New Roman"/>
        </w:rPr>
        <w:tab/>
      </w:r>
      <w:r w:rsidRPr="00EE2946">
        <w:rPr>
          <w:rFonts w:ascii="Times New Roman" w:hAnsi="Times New Roman" w:cs="Times New Roman"/>
        </w:rPr>
        <w:t>If yes, indicate the amount necessary to begin operations.  Note that collateral will be required for the amount of the advance.</w:t>
      </w:r>
    </w:p>
    <w:p w14:paraId="0B60F485"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2191536E" w14:textId="77777777" w:rsidR="003D6B8E" w:rsidRPr="00EE2946" w:rsidRDefault="003D6B8E" w:rsidP="003D6B8E">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EE2946">
        <w:rPr>
          <w:rFonts w:ascii="Times New Roman" w:hAnsi="Times New Roman" w:cs="Times New Roman"/>
        </w:rPr>
        <w:t>Amount of working capital advance requested:  $</w:t>
      </w:r>
    </w:p>
    <w:p w14:paraId="5F3A76E1"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60EF805C"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5F1C3578" w14:textId="77777777" w:rsidR="003D6B8E" w:rsidRPr="00B66F23" w:rsidRDefault="003D6B8E" w:rsidP="00C5722C">
      <w:pPr>
        <w:pStyle w:val="ListParagraph"/>
        <w:numPr>
          <w:ilvl w:val="0"/>
          <w:numId w:val="3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360"/>
        <w:jc w:val="both"/>
        <w:rPr>
          <w:rFonts w:ascii="Times New Roman" w:hAnsi="Times New Roman" w:cs="Times New Roman"/>
        </w:rPr>
      </w:pPr>
      <w:r w:rsidRPr="00B66F23">
        <w:rPr>
          <w:rFonts w:ascii="Times New Roman" w:hAnsi="Times New Roman" w:cs="Times New Roman"/>
        </w:rPr>
        <w:t xml:space="preserve">Worker's Compensation Insurance </w:t>
      </w:r>
    </w:p>
    <w:p w14:paraId="583C1396"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a.</w:t>
      </w:r>
      <w:r>
        <w:rPr>
          <w:rFonts w:ascii="Times New Roman" w:hAnsi="Times New Roman" w:cs="Times New Roman"/>
        </w:rPr>
        <w:tab/>
        <w:t xml:space="preserve">Name </w:t>
      </w:r>
      <w:r w:rsidRPr="00EE2946">
        <w:rPr>
          <w:rFonts w:ascii="Times New Roman" w:hAnsi="Times New Roman" w:cs="Times New Roman"/>
        </w:rPr>
        <w:t xml:space="preserve">of </w:t>
      </w:r>
      <w:r>
        <w:rPr>
          <w:rFonts w:ascii="Times New Roman" w:hAnsi="Times New Roman" w:cs="Times New Roman"/>
        </w:rPr>
        <w:t>c</w:t>
      </w:r>
      <w:r w:rsidRPr="00EE2946">
        <w:rPr>
          <w:rFonts w:ascii="Times New Roman" w:hAnsi="Times New Roman" w:cs="Times New Roman"/>
        </w:rPr>
        <w:t>arrier:_________________________________________________________</w:t>
      </w:r>
    </w:p>
    <w:p w14:paraId="13C836EA"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02EF652F"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rPr>
          <w:rFonts w:ascii="Times New Roman" w:hAnsi="Times New Roman" w:cs="Times New Roman"/>
        </w:rPr>
      </w:pPr>
      <w:r w:rsidRPr="00EE2946">
        <w:rPr>
          <w:rFonts w:ascii="Times New Roman" w:hAnsi="Times New Roman" w:cs="Times New Roman"/>
        </w:rPr>
        <w:tab/>
        <w:t>b.</w:t>
      </w:r>
      <w:r w:rsidRPr="00EE2946">
        <w:rPr>
          <w:rFonts w:ascii="Times New Roman" w:hAnsi="Times New Roman" w:cs="Times New Roman"/>
        </w:rPr>
        <w:tab/>
        <w:t>Policy Number:_________________________________________________________</w:t>
      </w:r>
    </w:p>
    <w:p w14:paraId="35097C10"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47E9504D"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t>c.</w:t>
      </w:r>
      <w:r w:rsidRPr="00EE2946">
        <w:rPr>
          <w:rFonts w:ascii="Times New Roman" w:hAnsi="Times New Roman" w:cs="Times New Roman"/>
        </w:rPr>
        <w:tab/>
        <w:t>Expiration Date:__________________</w:t>
      </w:r>
    </w:p>
    <w:p w14:paraId="5CBA6653"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75F45B83"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3A6796DE" w14:textId="77777777" w:rsidR="003D6B8E" w:rsidRPr="00B66F23" w:rsidRDefault="003D6B8E" w:rsidP="00C5722C">
      <w:pPr>
        <w:pStyle w:val="ListParagraph"/>
        <w:numPr>
          <w:ilvl w:val="0"/>
          <w:numId w:val="3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360"/>
        <w:jc w:val="both"/>
        <w:rPr>
          <w:rFonts w:ascii="Times New Roman" w:hAnsi="Times New Roman" w:cs="Times New Roman"/>
        </w:rPr>
      </w:pPr>
      <w:r w:rsidRPr="00B66F23">
        <w:rPr>
          <w:rFonts w:ascii="Times New Roman" w:hAnsi="Times New Roman" w:cs="Times New Roman"/>
        </w:rPr>
        <w:t>Business License</w:t>
      </w:r>
    </w:p>
    <w:p w14:paraId="33139A3E" w14:textId="17DFAF83" w:rsidR="003D6B8E" w:rsidRDefault="003D6B8E" w:rsidP="003D6B8E">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ascii="Times New Roman" w:hAnsi="Times New Roman" w:cs="Times New Roman"/>
        </w:rPr>
      </w:pPr>
      <w:r w:rsidRPr="00EE2946">
        <w:rPr>
          <w:rFonts w:ascii="Times New Roman" w:hAnsi="Times New Roman" w:cs="Times New Roman"/>
        </w:rPr>
        <w:t>Indicate if a city and/or county business license is required in the county(</w:t>
      </w:r>
      <w:proofErr w:type="spellStart"/>
      <w:r w:rsidRPr="00EE2946">
        <w:rPr>
          <w:rFonts w:ascii="Times New Roman" w:hAnsi="Times New Roman" w:cs="Times New Roman"/>
        </w:rPr>
        <w:t>ies</w:t>
      </w:r>
      <w:proofErr w:type="spellEnd"/>
      <w:r w:rsidRPr="00EE2946">
        <w:rPr>
          <w:rFonts w:ascii="Times New Roman" w:hAnsi="Times New Roman" w:cs="Times New Roman"/>
        </w:rPr>
        <w:t>) of operation of this project</w:t>
      </w:r>
      <w:r w:rsidR="00116686">
        <w:rPr>
          <w:rFonts w:ascii="Times New Roman" w:hAnsi="Times New Roman" w:cs="Times New Roman"/>
        </w:rPr>
        <w:t>/organization</w:t>
      </w:r>
      <w:r w:rsidRPr="00EE2946">
        <w:rPr>
          <w:rFonts w:ascii="Times New Roman" w:hAnsi="Times New Roman" w:cs="Times New Roman"/>
        </w:rPr>
        <w:t xml:space="preserve">. </w:t>
      </w:r>
    </w:p>
    <w:p w14:paraId="7B5CF88C" w14:textId="77777777" w:rsidR="00116686" w:rsidRPr="00EE2946" w:rsidRDefault="00116686" w:rsidP="003D6B8E">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ascii="Times New Roman" w:hAnsi="Times New Roman" w:cs="Times New Roman"/>
        </w:rPr>
      </w:pPr>
    </w:p>
    <w:p w14:paraId="1210FCF7"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t>_____Yes; _____ No.       If yes give business license number(s)  _______________________.</w:t>
      </w:r>
    </w:p>
    <w:p w14:paraId="30C54B4D"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14655BD2" w14:textId="77777777" w:rsidR="003D6B8E" w:rsidRPr="00B66F23" w:rsidRDefault="003D6B8E" w:rsidP="00C5722C">
      <w:pPr>
        <w:pStyle w:val="ListParagraph"/>
        <w:numPr>
          <w:ilvl w:val="0"/>
          <w:numId w:val="3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360"/>
        <w:jc w:val="both"/>
        <w:rPr>
          <w:rFonts w:ascii="Times New Roman" w:hAnsi="Times New Roman" w:cs="Times New Roman"/>
        </w:rPr>
      </w:pPr>
      <w:r w:rsidRPr="00B66F23">
        <w:rPr>
          <w:rFonts w:ascii="Times New Roman" w:hAnsi="Times New Roman" w:cs="Times New Roman"/>
        </w:rPr>
        <w:t>Related Parties</w:t>
      </w:r>
    </w:p>
    <w:p w14:paraId="0F8052F8" w14:textId="77777777" w:rsidR="003D6B8E" w:rsidRDefault="003D6B8E" w:rsidP="003D6B8E">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ascii="Times New Roman" w:hAnsi="Times New Roman" w:cs="Times New Roman"/>
        </w:rPr>
      </w:pPr>
      <w:r w:rsidRPr="00EE2946">
        <w:rPr>
          <w:rFonts w:ascii="Times New Roman" w:hAnsi="Times New Roman" w:cs="Times New Roman"/>
        </w:rPr>
        <w:t>Identify between the proposing agency, its staff and/or Board member(s), and another entity any business or personal relationships, jointly owned assets or other related interests which are planned to be utilized in the services to be provided in the proposed project, if applicable.  Describe the nature of the relationship.  (Failure to disclose related party information may result in the imposition of sanctions or other appropriate measures by NWGRC.)</w:t>
      </w:r>
    </w:p>
    <w:p w14:paraId="48FBB91A" w14:textId="77777777" w:rsidR="003D6B8E" w:rsidRPr="00EE2946" w:rsidRDefault="003D6B8E" w:rsidP="003D6B8E">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ascii="Times New Roman" w:hAnsi="Times New Roman" w:cs="Times New Roman"/>
        </w:rPr>
      </w:pPr>
    </w:p>
    <w:p w14:paraId="7BF8FF72"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1A6CB2ED"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5718E0F9"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707B971B"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5060E12A" w14:textId="77777777" w:rsidR="003D6B8E" w:rsidRPr="00B66F23" w:rsidRDefault="003D6B8E" w:rsidP="00C5722C">
      <w:pPr>
        <w:pStyle w:val="ListParagraph"/>
        <w:numPr>
          <w:ilvl w:val="0"/>
          <w:numId w:val="3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360"/>
        <w:jc w:val="both"/>
        <w:rPr>
          <w:rFonts w:ascii="Times New Roman" w:hAnsi="Times New Roman" w:cs="Times New Roman"/>
        </w:rPr>
      </w:pPr>
      <w:r w:rsidRPr="00B66F23">
        <w:rPr>
          <w:rFonts w:ascii="Times New Roman" w:hAnsi="Times New Roman" w:cs="Times New Roman"/>
        </w:rPr>
        <w:t>Better Business Bureau</w:t>
      </w:r>
    </w:p>
    <w:p w14:paraId="2FAAF9ED" w14:textId="77777777" w:rsidR="003D6B8E"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Indicate if the proposing agency is in good standing with the Better Business Bureau.</w:t>
      </w:r>
    </w:p>
    <w:p w14:paraId="4D42C1A1" w14:textId="77777777" w:rsidR="003D6B8E"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EE2946">
        <w:rPr>
          <w:rFonts w:ascii="Times New Roman" w:hAnsi="Times New Roman" w:cs="Times New Roman"/>
        </w:rPr>
        <w:t>_____Yes; _____ No.</w:t>
      </w:r>
    </w:p>
    <w:p w14:paraId="150B10BD" w14:textId="77777777" w:rsidR="003D6B8E"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648DCE91" w14:textId="77777777" w:rsidR="003D6B8E" w:rsidRPr="00B66F23" w:rsidRDefault="003D6B8E" w:rsidP="00C5722C">
      <w:pPr>
        <w:pStyle w:val="ListParagraph"/>
        <w:numPr>
          <w:ilvl w:val="0"/>
          <w:numId w:val="3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360"/>
        <w:jc w:val="both"/>
        <w:rPr>
          <w:rFonts w:ascii="Times New Roman" w:hAnsi="Times New Roman" w:cs="Times New Roman"/>
        </w:rPr>
      </w:pPr>
      <w:r w:rsidRPr="00B66F23">
        <w:rPr>
          <w:rFonts w:ascii="Times New Roman" w:hAnsi="Times New Roman" w:cs="Times New Roman"/>
        </w:rPr>
        <w:t xml:space="preserve">Has the proposing agency or its principles been found at fault in criminal, civil, or </w:t>
      </w:r>
      <w:r w:rsidRPr="00B66F23">
        <w:rPr>
          <w:rFonts w:ascii="Times New Roman" w:hAnsi="Times New Roman" w:cs="Times New Roman"/>
        </w:rPr>
        <w:tab/>
        <w:t>administrative proceedings related to its performance as a training or educational institution?</w:t>
      </w:r>
    </w:p>
    <w:p w14:paraId="2F3A7B73" w14:textId="77777777" w:rsidR="003D6B8E"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EE2946">
        <w:rPr>
          <w:rFonts w:ascii="Times New Roman" w:hAnsi="Times New Roman" w:cs="Times New Roman"/>
        </w:rPr>
        <w:t>_____Yes; _____ No.</w:t>
      </w:r>
      <w:r>
        <w:rPr>
          <w:rFonts w:ascii="Times New Roman" w:hAnsi="Times New Roman" w:cs="Times New Roman"/>
        </w:rPr>
        <w:t xml:space="preserve">  Discuss:</w:t>
      </w:r>
    </w:p>
    <w:p w14:paraId="719EBE65" w14:textId="77777777" w:rsidR="003D6B8E"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71FB1DCD" w14:textId="77777777" w:rsidR="00B66F23" w:rsidRDefault="00B66F23"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49B33E14" w14:textId="77777777" w:rsidR="00B66F23" w:rsidRDefault="00B66F23"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7C6161CC" w14:textId="77777777" w:rsidR="00B66F23" w:rsidRDefault="00B66F23"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3EF1DBD3" w14:textId="77777777" w:rsidR="00B66F23" w:rsidRDefault="00B66F23"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5F8B0C49" w14:textId="77777777" w:rsidR="00B66F23" w:rsidRDefault="00B66F23"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7463362A" w14:textId="77777777" w:rsidR="00B66F23" w:rsidRDefault="00B66F23"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1D21EDCF" w14:textId="77777777" w:rsidR="003D6B8E" w:rsidRPr="00EE2946" w:rsidRDefault="003D6B8E" w:rsidP="003D6B8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39ACDE1D" w14:textId="77777777" w:rsidR="003D6B8E" w:rsidRPr="00EE2946" w:rsidRDefault="003D6B8E" w:rsidP="00893FA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r w:rsidRPr="00EE2946">
        <w:rPr>
          <w:rFonts w:ascii="Times New Roman" w:hAnsi="Times New Roman" w:cs="Times New Roman"/>
        </w:rPr>
        <w:t>(Up to one additional page may be used to complete this form, excluding required attachments.)</w:t>
      </w:r>
    </w:p>
    <w:p w14:paraId="37D1D60D" w14:textId="77777777" w:rsidR="003D6B8E" w:rsidRDefault="003D6B8E" w:rsidP="00F13684">
      <w:pPr>
        <w:rPr>
          <w:rFonts w:ascii="Times New Roman" w:hAnsi="Times New Roman" w:cs="Times New Roman"/>
        </w:rPr>
      </w:pPr>
    </w:p>
    <w:p w14:paraId="080D908F" w14:textId="77777777" w:rsidR="00B66F23" w:rsidRDefault="00B66F23">
      <w:pPr>
        <w:rPr>
          <w:rFonts w:ascii="Times New Roman" w:hAnsi="Times New Roman" w:cs="Times New Roman"/>
        </w:rPr>
      </w:pPr>
      <w:r>
        <w:rPr>
          <w:rFonts w:ascii="Times New Roman" w:hAnsi="Times New Roman" w:cs="Times New Roman"/>
        </w:rPr>
        <w:br w:type="page"/>
      </w:r>
    </w:p>
    <w:p w14:paraId="0B6F7DA4"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sidRPr="00EE2946">
        <w:rPr>
          <w:rFonts w:ascii="Times New Roman" w:hAnsi="Times New Roman" w:cs="Times New Roman"/>
          <w:b/>
          <w:bCs/>
        </w:rPr>
        <w:lastRenderedPageBreak/>
        <w:t>ATTACHMENT K</w:t>
      </w:r>
    </w:p>
    <w:p w14:paraId="4F33BF30"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p>
    <w:p w14:paraId="0F3A80A3"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p>
    <w:p w14:paraId="5265ABC7"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sidRPr="00EE2946">
        <w:rPr>
          <w:rFonts w:ascii="Times New Roman" w:hAnsi="Times New Roman" w:cs="Times New Roman"/>
          <w:b/>
          <w:bCs/>
        </w:rPr>
        <w:t>BUDGET INFORMATION</w:t>
      </w:r>
    </w:p>
    <w:p w14:paraId="217BE4D6"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29069CAB"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r w:rsidRPr="00EE2946">
        <w:rPr>
          <w:rFonts w:ascii="Times New Roman" w:hAnsi="Times New Roman" w:cs="Times New Roman"/>
          <w:b/>
          <w:bCs/>
        </w:rPr>
        <w:t>(For Information Only - Do Not Return with the Proposal)</w:t>
      </w:r>
    </w:p>
    <w:p w14:paraId="7DB50510"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249038D1"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4BE06318" w14:textId="77777777" w:rsidR="00B66F23"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1.</w:t>
      </w:r>
      <w:r w:rsidRPr="00EE2946">
        <w:rPr>
          <w:rFonts w:ascii="Times New Roman" w:hAnsi="Times New Roman" w:cs="Times New Roman"/>
        </w:rPr>
        <w:tab/>
        <w:t xml:space="preserve">Contracts awarded to State and local governmental agencies and private non-profit </w:t>
      </w:r>
      <w:r>
        <w:rPr>
          <w:rFonts w:ascii="Times New Roman" w:hAnsi="Times New Roman" w:cs="Times New Roman"/>
        </w:rPr>
        <w:tab/>
      </w:r>
    </w:p>
    <w:p w14:paraId="7A468042" w14:textId="77777777" w:rsidR="00B66F23"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E2946">
        <w:rPr>
          <w:rFonts w:ascii="Times New Roman" w:hAnsi="Times New Roman" w:cs="Times New Roman"/>
        </w:rPr>
        <w:t xml:space="preserve">organizations will be on a negotiated, direct reimbursement basis, using the format on </w:t>
      </w:r>
      <w:r>
        <w:rPr>
          <w:rFonts w:ascii="Times New Roman" w:hAnsi="Times New Roman" w:cs="Times New Roman"/>
        </w:rPr>
        <w:tab/>
      </w:r>
    </w:p>
    <w:p w14:paraId="7DB35D6F"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ATTACHMENT K-1.</w:t>
      </w:r>
    </w:p>
    <w:p w14:paraId="65145618"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5837D0C7" w14:textId="77777777" w:rsidR="00B66F23"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rPr>
          <w:rFonts w:ascii="Times New Roman" w:hAnsi="Times New Roman" w:cs="Times New Roman"/>
        </w:rPr>
      </w:pPr>
      <w:r>
        <w:rPr>
          <w:rFonts w:ascii="Times New Roman" w:hAnsi="Times New Roman" w:cs="Times New Roman"/>
        </w:rPr>
        <w:tab/>
        <w:t>2</w:t>
      </w:r>
      <w:r w:rsidRPr="00EE2946">
        <w:rPr>
          <w:rFonts w:ascii="Times New Roman" w:hAnsi="Times New Roman" w:cs="Times New Roman"/>
        </w:rPr>
        <w:t>.</w:t>
      </w:r>
      <w:r w:rsidRPr="00EE2946">
        <w:rPr>
          <w:rFonts w:ascii="Times New Roman" w:hAnsi="Times New Roman" w:cs="Times New Roman"/>
        </w:rPr>
        <w:tab/>
        <w:t>All proposers - private-for-profit, State and local governmental agencies, and private non-profit organizati</w:t>
      </w:r>
      <w:r>
        <w:rPr>
          <w:rFonts w:ascii="Times New Roman" w:hAnsi="Times New Roman" w:cs="Times New Roman"/>
        </w:rPr>
        <w:t>ons must complete ATTACHMENT K-1 and ATTACHMENT K-2</w:t>
      </w:r>
      <w:r w:rsidRPr="00EE2946">
        <w:rPr>
          <w:rFonts w:ascii="Times New Roman" w:hAnsi="Times New Roman" w:cs="Times New Roman"/>
        </w:rPr>
        <w:t xml:space="preserve"> using th</w:t>
      </w:r>
      <w:r>
        <w:rPr>
          <w:rFonts w:ascii="Times New Roman" w:hAnsi="Times New Roman" w:cs="Times New Roman"/>
        </w:rPr>
        <w:t>e instructions on ATTACHMENT K-3</w:t>
      </w:r>
      <w:r w:rsidRPr="00EE2946">
        <w:rPr>
          <w:rFonts w:ascii="Times New Roman" w:hAnsi="Times New Roman" w:cs="Times New Roman"/>
        </w:rPr>
        <w:t>.</w:t>
      </w:r>
    </w:p>
    <w:p w14:paraId="70513802" w14:textId="77777777" w:rsidR="00B66F23"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rPr>
          <w:rFonts w:ascii="Times New Roman" w:hAnsi="Times New Roman" w:cs="Times New Roman"/>
        </w:rPr>
      </w:pPr>
    </w:p>
    <w:p w14:paraId="76DE9D22"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rPr>
        <w:tab/>
        <w:t xml:space="preserve">Complete Attachment K-4 to project Year 2 and Year 3. </w:t>
      </w:r>
    </w:p>
    <w:p w14:paraId="553F1DA8"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71619D0E"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48D318EC"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656FF2DE"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12C52663" w14:textId="77777777" w:rsidR="00B66F23" w:rsidRPr="00EE2946" w:rsidRDefault="00CF7A5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sectPr w:rsidR="00B66F23" w:rsidRPr="00EE2946" w:rsidSect="00B66F23">
          <w:footerReference w:type="default" r:id="rId17"/>
          <w:pgSz w:w="12240" w:h="15840"/>
          <w:pgMar w:top="1080" w:right="1440" w:bottom="1080" w:left="1620" w:header="1440" w:footer="1440" w:gutter="0"/>
          <w:cols w:space="720"/>
        </w:sectPr>
      </w:pPr>
      <w:r>
        <w:rPr>
          <w:rFonts w:ascii="Times New Roman" w:hAnsi="Times New Roman" w:cs="Times New Roman"/>
        </w:rPr>
        <w:t>* * *</w:t>
      </w:r>
    </w:p>
    <w:p w14:paraId="2FCE8A65" w14:textId="77777777" w:rsidR="00D54E7D" w:rsidRDefault="00D54E7D"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ATTACHMENT K-1</w:t>
      </w:r>
    </w:p>
    <w:p w14:paraId="21A00EF3"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r w:rsidRPr="00EE2946">
        <w:rPr>
          <w:rFonts w:ascii="Times New Roman" w:hAnsi="Times New Roman" w:cs="Times New Roman"/>
          <w:b/>
          <w:bCs/>
        </w:rPr>
        <w:t>DETAILED BUDGET - Year One</w:t>
      </w:r>
    </w:p>
    <w:p w14:paraId="146A33FB"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r w:rsidRPr="00EE2946">
        <w:rPr>
          <w:rFonts w:ascii="Times New Roman" w:hAnsi="Times New Roman" w:cs="Times New Roman"/>
          <w:b/>
          <w:bCs/>
        </w:rPr>
        <w:t>TOTAL</w:t>
      </w:r>
    </w:p>
    <w:p w14:paraId="4958E466"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723EEA14"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AGENCY:</w:t>
      </w:r>
      <w:r w:rsidRPr="00EE2946">
        <w:rPr>
          <w:rFonts w:ascii="Times New Roman" w:hAnsi="Times New Roman" w:cs="Times New Roman"/>
          <w:u w:val="single"/>
        </w:rPr>
        <w:t xml:space="preserve">                                                                                   </w:t>
      </w:r>
      <w:r w:rsidRPr="00EE2946">
        <w:rPr>
          <w:rFonts w:ascii="Times New Roman" w:hAnsi="Times New Roman" w:cs="Times New Roman"/>
        </w:rPr>
        <w:t xml:space="preserve">  Begin Date:</w:t>
      </w:r>
      <w:r w:rsidRPr="00EE2946">
        <w:rPr>
          <w:rFonts w:ascii="Times New Roman" w:hAnsi="Times New Roman" w:cs="Times New Roman"/>
          <w:u w:val="single"/>
        </w:rPr>
        <w:t xml:space="preserve">                     </w:t>
      </w:r>
      <w:r w:rsidRPr="00EE2946">
        <w:rPr>
          <w:rFonts w:ascii="Times New Roman" w:hAnsi="Times New Roman" w:cs="Times New Roman"/>
        </w:rPr>
        <w:t xml:space="preserve">  End Date:</w:t>
      </w:r>
      <w:r w:rsidRPr="00EE2946">
        <w:rPr>
          <w:rFonts w:ascii="Times New Roman" w:hAnsi="Times New Roman" w:cs="Times New Roman"/>
          <w:u w:val="single"/>
        </w:rPr>
        <w:t xml:space="preserve">  </w:t>
      </w:r>
      <w:r>
        <w:rPr>
          <w:rFonts w:ascii="Times New Roman" w:hAnsi="Times New Roman" w:cs="Times New Roman"/>
          <w:u w:val="single"/>
        </w:rPr>
        <w:t xml:space="preserve">           </w:t>
      </w:r>
      <w:r w:rsidRPr="001800DF">
        <w:rPr>
          <w:rFonts w:ascii="Times New Roman" w:hAnsi="Times New Roman" w:cs="Times New Roman"/>
          <w:color w:val="FFFFFF" w:themeColor="background1"/>
          <w:u w:val="single"/>
        </w:rPr>
        <w:t>.</w:t>
      </w:r>
      <w:r w:rsidRPr="00EE2946">
        <w:rPr>
          <w:rFonts w:ascii="Times New Roman" w:hAnsi="Times New Roman" w:cs="Times New Roman"/>
          <w:u w:val="single"/>
        </w:rPr>
        <w:t xml:space="preserve">                    </w:t>
      </w:r>
    </w:p>
    <w:p w14:paraId="72A6F6FA"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0A5DBC73"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b/>
          <w:bCs/>
        </w:rPr>
        <w:t xml:space="preserve">NOTE:  All shaded areas are to be used for subtotals.  This form is to be completed by </w:t>
      </w:r>
      <w:r w:rsidRPr="00EE2946">
        <w:rPr>
          <w:rFonts w:ascii="Times New Roman" w:hAnsi="Times New Roman" w:cs="Times New Roman"/>
          <w:b/>
          <w:bCs/>
          <w:u w:val="single"/>
        </w:rPr>
        <w:t>all</w:t>
      </w:r>
      <w:r w:rsidRPr="00EE2946">
        <w:rPr>
          <w:rFonts w:ascii="Times New Roman" w:hAnsi="Times New Roman" w:cs="Times New Roman"/>
          <w:b/>
          <w:bCs/>
        </w:rPr>
        <w:t xml:space="preserve"> offerors.</w:t>
      </w:r>
    </w:p>
    <w:tbl>
      <w:tblPr>
        <w:tblW w:w="0" w:type="auto"/>
        <w:tblInd w:w="91" w:type="dxa"/>
        <w:tblLayout w:type="fixed"/>
        <w:tblCellMar>
          <w:left w:w="91" w:type="dxa"/>
          <w:right w:w="91" w:type="dxa"/>
        </w:tblCellMar>
        <w:tblLook w:val="0000" w:firstRow="0" w:lastRow="0" w:firstColumn="0" w:lastColumn="0" w:noHBand="0" w:noVBand="0"/>
      </w:tblPr>
      <w:tblGrid>
        <w:gridCol w:w="5490"/>
        <w:gridCol w:w="1440"/>
        <w:gridCol w:w="1920"/>
        <w:gridCol w:w="1500"/>
      </w:tblGrid>
      <w:tr w:rsidR="00B66F23" w:rsidRPr="00EE2946" w14:paraId="79723E5F" w14:textId="77777777" w:rsidTr="0046555C">
        <w:trPr>
          <w:cantSplit/>
          <w:tblHeader/>
        </w:trPr>
        <w:tc>
          <w:tcPr>
            <w:tcW w:w="5490" w:type="dxa"/>
            <w:tcBorders>
              <w:top w:val="double" w:sz="9" w:space="0" w:color="000000"/>
              <w:left w:val="double" w:sz="9" w:space="0" w:color="000000"/>
              <w:bottom w:val="double" w:sz="9" w:space="0" w:color="000000"/>
              <w:right w:val="nil"/>
            </w:tcBorders>
          </w:tcPr>
          <w:p w14:paraId="49134358"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EXPENSE ITEM</w:t>
            </w:r>
          </w:p>
        </w:tc>
        <w:tc>
          <w:tcPr>
            <w:tcW w:w="1440" w:type="dxa"/>
            <w:tcBorders>
              <w:top w:val="double" w:sz="9" w:space="0" w:color="000000"/>
              <w:left w:val="single" w:sz="6" w:space="0" w:color="000000"/>
              <w:bottom w:val="double" w:sz="9" w:space="0" w:color="000000"/>
              <w:right w:val="nil"/>
            </w:tcBorders>
          </w:tcPr>
          <w:p w14:paraId="030B705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A.  TOTAL</w:t>
            </w:r>
          </w:p>
          <w:p w14:paraId="68E0BC19"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after="9" w:line="240" w:lineRule="auto"/>
              <w:jc w:val="center"/>
              <w:rPr>
                <w:rFonts w:ascii="Times New Roman" w:hAnsi="Times New Roman" w:cs="Times New Roman"/>
                <w:sz w:val="18"/>
                <w:szCs w:val="18"/>
              </w:rPr>
            </w:pPr>
          </w:p>
        </w:tc>
        <w:tc>
          <w:tcPr>
            <w:tcW w:w="1920" w:type="dxa"/>
            <w:tcBorders>
              <w:top w:val="double" w:sz="9" w:space="0" w:color="000000"/>
              <w:left w:val="single" w:sz="6" w:space="0" w:color="000000"/>
              <w:bottom w:val="double" w:sz="9" w:space="0" w:color="000000"/>
              <w:right w:val="nil"/>
            </w:tcBorders>
          </w:tcPr>
          <w:p w14:paraId="109D01C6" w14:textId="77777777" w:rsidR="00B66F23" w:rsidRPr="00EE2946" w:rsidRDefault="00B66F23" w:rsidP="0046555C">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100" w:afterAutospacing="1" w:line="240" w:lineRule="auto"/>
              <w:jc w:val="center"/>
              <w:rPr>
                <w:rFonts w:ascii="Times New Roman" w:hAnsi="Times New Roman" w:cs="Times New Roman"/>
                <w:sz w:val="18"/>
                <w:szCs w:val="18"/>
              </w:rPr>
            </w:pPr>
            <w:r w:rsidRPr="00EE2946">
              <w:rPr>
                <w:rFonts w:ascii="Times New Roman" w:hAnsi="Times New Roman" w:cs="Times New Roman"/>
                <w:sz w:val="18"/>
                <w:szCs w:val="18"/>
              </w:rPr>
              <w:t>B. ADMINISTRATIVE</w:t>
            </w:r>
          </w:p>
        </w:tc>
        <w:tc>
          <w:tcPr>
            <w:tcW w:w="1500" w:type="dxa"/>
            <w:tcBorders>
              <w:top w:val="double" w:sz="9" w:space="0" w:color="000000"/>
              <w:left w:val="single" w:sz="6" w:space="0" w:color="000000"/>
              <w:bottom w:val="double" w:sz="9" w:space="0" w:color="000000"/>
              <w:right w:val="double" w:sz="9" w:space="0" w:color="000000"/>
            </w:tcBorders>
          </w:tcPr>
          <w:p w14:paraId="7259C89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C. PROGRAM</w:t>
            </w:r>
          </w:p>
        </w:tc>
      </w:tr>
      <w:tr w:rsidR="00B66F23" w:rsidRPr="00EE2946" w14:paraId="69D66F26" w14:textId="77777777" w:rsidTr="00D54E7D">
        <w:trPr>
          <w:cantSplit/>
        </w:trPr>
        <w:tc>
          <w:tcPr>
            <w:tcW w:w="5490" w:type="dxa"/>
            <w:tcBorders>
              <w:top w:val="single" w:sz="6" w:space="0" w:color="000000"/>
              <w:left w:val="double" w:sz="9" w:space="0" w:color="000000"/>
              <w:bottom w:val="nil"/>
              <w:right w:val="nil"/>
            </w:tcBorders>
            <w:shd w:val="pct10" w:color="000000" w:fill="FFFFFF"/>
          </w:tcPr>
          <w:p w14:paraId="2ECFAEC9"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1. Personnel Salaries by Position/% of Time (Sub-Total)</w:t>
            </w:r>
          </w:p>
        </w:tc>
        <w:tc>
          <w:tcPr>
            <w:tcW w:w="1440" w:type="dxa"/>
            <w:tcBorders>
              <w:top w:val="single" w:sz="6" w:space="0" w:color="000000"/>
              <w:left w:val="single" w:sz="6" w:space="0" w:color="000000"/>
              <w:bottom w:val="nil"/>
              <w:right w:val="nil"/>
            </w:tcBorders>
            <w:shd w:val="pct10" w:color="000000" w:fill="FFFFFF"/>
          </w:tcPr>
          <w:p w14:paraId="70711AA0"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shd w:val="pct10" w:color="000000" w:fill="FFFFFF"/>
          </w:tcPr>
          <w:p w14:paraId="3E176283"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shd w:val="pct10" w:color="000000" w:fill="FFFFFF"/>
          </w:tcPr>
          <w:p w14:paraId="222B152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61475F50" w14:textId="77777777" w:rsidTr="00D54E7D">
        <w:trPr>
          <w:cantSplit/>
        </w:trPr>
        <w:tc>
          <w:tcPr>
            <w:tcW w:w="5490" w:type="dxa"/>
            <w:tcBorders>
              <w:top w:val="single" w:sz="6" w:space="0" w:color="000000"/>
              <w:left w:val="double" w:sz="9" w:space="0" w:color="000000"/>
              <w:bottom w:val="nil"/>
              <w:right w:val="nil"/>
            </w:tcBorders>
          </w:tcPr>
          <w:p w14:paraId="6272EEAD"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A.</w:t>
            </w:r>
          </w:p>
        </w:tc>
        <w:tc>
          <w:tcPr>
            <w:tcW w:w="1440" w:type="dxa"/>
            <w:tcBorders>
              <w:top w:val="single" w:sz="6" w:space="0" w:color="000000"/>
              <w:left w:val="single" w:sz="6" w:space="0" w:color="000000"/>
              <w:bottom w:val="nil"/>
              <w:right w:val="nil"/>
            </w:tcBorders>
          </w:tcPr>
          <w:p w14:paraId="6E3B55E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755CB20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0026884B"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74B21AF8" w14:textId="77777777" w:rsidTr="00D54E7D">
        <w:trPr>
          <w:cantSplit/>
        </w:trPr>
        <w:tc>
          <w:tcPr>
            <w:tcW w:w="5490" w:type="dxa"/>
            <w:tcBorders>
              <w:top w:val="single" w:sz="6" w:space="0" w:color="000000"/>
              <w:left w:val="double" w:sz="9" w:space="0" w:color="000000"/>
              <w:bottom w:val="nil"/>
              <w:right w:val="nil"/>
            </w:tcBorders>
          </w:tcPr>
          <w:p w14:paraId="0A207781"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B.</w:t>
            </w:r>
          </w:p>
        </w:tc>
        <w:tc>
          <w:tcPr>
            <w:tcW w:w="1440" w:type="dxa"/>
            <w:tcBorders>
              <w:top w:val="single" w:sz="6" w:space="0" w:color="000000"/>
              <w:left w:val="single" w:sz="6" w:space="0" w:color="000000"/>
              <w:bottom w:val="nil"/>
              <w:right w:val="nil"/>
            </w:tcBorders>
          </w:tcPr>
          <w:p w14:paraId="1A953FE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6AC0F839"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07FFA037"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19DED568" w14:textId="77777777" w:rsidTr="00D54E7D">
        <w:trPr>
          <w:cantSplit/>
        </w:trPr>
        <w:tc>
          <w:tcPr>
            <w:tcW w:w="5490" w:type="dxa"/>
            <w:tcBorders>
              <w:top w:val="single" w:sz="6" w:space="0" w:color="000000"/>
              <w:left w:val="double" w:sz="9" w:space="0" w:color="000000"/>
              <w:bottom w:val="nil"/>
              <w:right w:val="nil"/>
            </w:tcBorders>
          </w:tcPr>
          <w:p w14:paraId="6FC196C0"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C.</w:t>
            </w:r>
          </w:p>
        </w:tc>
        <w:tc>
          <w:tcPr>
            <w:tcW w:w="1440" w:type="dxa"/>
            <w:tcBorders>
              <w:top w:val="single" w:sz="6" w:space="0" w:color="000000"/>
              <w:left w:val="single" w:sz="6" w:space="0" w:color="000000"/>
              <w:bottom w:val="nil"/>
              <w:right w:val="nil"/>
            </w:tcBorders>
          </w:tcPr>
          <w:p w14:paraId="70C12AE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3D98A49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23EEC3EB"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11B0FD7C" w14:textId="77777777" w:rsidTr="00D54E7D">
        <w:trPr>
          <w:cantSplit/>
        </w:trPr>
        <w:tc>
          <w:tcPr>
            <w:tcW w:w="5490" w:type="dxa"/>
            <w:tcBorders>
              <w:top w:val="single" w:sz="6" w:space="0" w:color="000000"/>
              <w:left w:val="double" w:sz="9" w:space="0" w:color="000000"/>
              <w:bottom w:val="nil"/>
              <w:right w:val="nil"/>
            </w:tcBorders>
          </w:tcPr>
          <w:p w14:paraId="14ADB1C1"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D.</w:t>
            </w:r>
          </w:p>
        </w:tc>
        <w:tc>
          <w:tcPr>
            <w:tcW w:w="1440" w:type="dxa"/>
            <w:tcBorders>
              <w:top w:val="single" w:sz="6" w:space="0" w:color="000000"/>
              <w:left w:val="single" w:sz="6" w:space="0" w:color="000000"/>
              <w:bottom w:val="nil"/>
              <w:right w:val="nil"/>
            </w:tcBorders>
          </w:tcPr>
          <w:p w14:paraId="6688EAB7"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2DA151C3"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20CA732B"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1A338672" w14:textId="77777777" w:rsidTr="00D54E7D">
        <w:trPr>
          <w:cantSplit/>
        </w:trPr>
        <w:tc>
          <w:tcPr>
            <w:tcW w:w="5490" w:type="dxa"/>
            <w:tcBorders>
              <w:top w:val="single" w:sz="6" w:space="0" w:color="000000"/>
              <w:left w:val="double" w:sz="9" w:space="0" w:color="000000"/>
              <w:bottom w:val="nil"/>
              <w:right w:val="nil"/>
            </w:tcBorders>
            <w:shd w:val="pct10" w:color="000000" w:fill="FFFFFF"/>
          </w:tcPr>
          <w:p w14:paraId="4DF92EC0"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2. Personnel Benefits/Type/% Base (Sub-Total)</w:t>
            </w:r>
          </w:p>
        </w:tc>
        <w:tc>
          <w:tcPr>
            <w:tcW w:w="1440" w:type="dxa"/>
            <w:tcBorders>
              <w:top w:val="single" w:sz="6" w:space="0" w:color="000000"/>
              <w:left w:val="single" w:sz="6" w:space="0" w:color="000000"/>
              <w:bottom w:val="nil"/>
              <w:right w:val="nil"/>
            </w:tcBorders>
            <w:shd w:val="pct10" w:color="000000" w:fill="FFFFFF"/>
          </w:tcPr>
          <w:p w14:paraId="6B83582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shd w:val="pct10" w:color="000000" w:fill="FFFFFF"/>
          </w:tcPr>
          <w:p w14:paraId="28D90F2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shd w:val="pct10" w:color="000000" w:fill="FFFFFF"/>
          </w:tcPr>
          <w:p w14:paraId="2A264BB7"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22B36563" w14:textId="77777777" w:rsidTr="00D54E7D">
        <w:trPr>
          <w:cantSplit/>
        </w:trPr>
        <w:tc>
          <w:tcPr>
            <w:tcW w:w="5490" w:type="dxa"/>
            <w:tcBorders>
              <w:top w:val="single" w:sz="6" w:space="0" w:color="000000"/>
              <w:left w:val="double" w:sz="9" w:space="0" w:color="000000"/>
              <w:bottom w:val="nil"/>
              <w:right w:val="nil"/>
            </w:tcBorders>
          </w:tcPr>
          <w:p w14:paraId="45B98A8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A. Position:</w:t>
            </w:r>
          </w:p>
        </w:tc>
        <w:tc>
          <w:tcPr>
            <w:tcW w:w="1440" w:type="dxa"/>
            <w:tcBorders>
              <w:top w:val="single" w:sz="6" w:space="0" w:color="000000"/>
              <w:left w:val="single" w:sz="6" w:space="0" w:color="000000"/>
              <w:bottom w:val="nil"/>
              <w:right w:val="nil"/>
            </w:tcBorders>
          </w:tcPr>
          <w:p w14:paraId="7A03F89D"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r w:rsidRPr="00EE2946">
              <w:rPr>
                <w:rFonts w:ascii="Times New Roman" w:hAnsi="Times New Roman" w:cs="Times New Roman"/>
                <w:sz w:val="18"/>
                <w:szCs w:val="18"/>
              </w:rPr>
              <w:t>XXX</w:t>
            </w:r>
          </w:p>
        </w:tc>
        <w:tc>
          <w:tcPr>
            <w:tcW w:w="1920" w:type="dxa"/>
            <w:tcBorders>
              <w:top w:val="single" w:sz="6" w:space="0" w:color="000000"/>
              <w:left w:val="single" w:sz="6" w:space="0" w:color="000000"/>
              <w:bottom w:val="nil"/>
              <w:right w:val="nil"/>
            </w:tcBorders>
          </w:tcPr>
          <w:p w14:paraId="0565993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r w:rsidRPr="00EE2946">
              <w:rPr>
                <w:rFonts w:ascii="Times New Roman" w:hAnsi="Times New Roman" w:cs="Times New Roman"/>
                <w:sz w:val="18"/>
                <w:szCs w:val="18"/>
              </w:rPr>
              <w:t>XXX</w:t>
            </w:r>
          </w:p>
        </w:tc>
        <w:tc>
          <w:tcPr>
            <w:tcW w:w="1500" w:type="dxa"/>
            <w:tcBorders>
              <w:top w:val="single" w:sz="6" w:space="0" w:color="000000"/>
              <w:left w:val="single" w:sz="6" w:space="0" w:color="000000"/>
              <w:bottom w:val="nil"/>
              <w:right w:val="double" w:sz="9" w:space="0" w:color="000000"/>
            </w:tcBorders>
          </w:tcPr>
          <w:p w14:paraId="25B4C341"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r w:rsidRPr="00EE2946">
              <w:rPr>
                <w:rFonts w:ascii="Times New Roman" w:hAnsi="Times New Roman" w:cs="Times New Roman"/>
                <w:sz w:val="18"/>
                <w:szCs w:val="18"/>
              </w:rPr>
              <w:t>XXX</w:t>
            </w:r>
          </w:p>
        </w:tc>
      </w:tr>
      <w:tr w:rsidR="00B66F23" w:rsidRPr="00EE2946" w14:paraId="1118C6B8" w14:textId="77777777" w:rsidTr="00D54E7D">
        <w:trPr>
          <w:cantSplit/>
        </w:trPr>
        <w:tc>
          <w:tcPr>
            <w:tcW w:w="5490" w:type="dxa"/>
            <w:tcBorders>
              <w:top w:val="single" w:sz="6" w:space="0" w:color="000000"/>
              <w:left w:val="double" w:sz="9" w:space="0" w:color="000000"/>
              <w:bottom w:val="nil"/>
              <w:right w:val="nil"/>
            </w:tcBorders>
          </w:tcPr>
          <w:p w14:paraId="5745597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1. Social Security</w:t>
            </w:r>
          </w:p>
        </w:tc>
        <w:tc>
          <w:tcPr>
            <w:tcW w:w="1440" w:type="dxa"/>
            <w:tcBorders>
              <w:top w:val="single" w:sz="6" w:space="0" w:color="000000"/>
              <w:left w:val="single" w:sz="6" w:space="0" w:color="000000"/>
              <w:bottom w:val="nil"/>
              <w:right w:val="nil"/>
            </w:tcBorders>
          </w:tcPr>
          <w:p w14:paraId="1A85DD2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1C831B5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6CBC5BC0"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6A4F7A0A" w14:textId="77777777" w:rsidTr="00D54E7D">
        <w:trPr>
          <w:cantSplit/>
        </w:trPr>
        <w:tc>
          <w:tcPr>
            <w:tcW w:w="5490" w:type="dxa"/>
            <w:tcBorders>
              <w:top w:val="single" w:sz="6" w:space="0" w:color="000000"/>
              <w:left w:val="double" w:sz="9" w:space="0" w:color="000000"/>
              <w:bottom w:val="nil"/>
              <w:right w:val="nil"/>
            </w:tcBorders>
          </w:tcPr>
          <w:p w14:paraId="7E8C3EF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2. Workmen's Compensation</w:t>
            </w:r>
          </w:p>
        </w:tc>
        <w:tc>
          <w:tcPr>
            <w:tcW w:w="1440" w:type="dxa"/>
            <w:tcBorders>
              <w:top w:val="single" w:sz="6" w:space="0" w:color="000000"/>
              <w:left w:val="single" w:sz="6" w:space="0" w:color="000000"/>
              <w:bottom w:val="nil"/>
              <w:right w:val="nil"/>
            </w:tcBorders>
          </w:tcPr>
          <w:p w14:paraId="65582D18"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02C6E7B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23B4CDF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4D784281" w14:textId="77777777" w:rsidTr="00D54E7D">
        <w:trPr>
          <w:cantSplit/>
        </w:trPr>
        <w:tc>
          <w:tcPr>
            <w:tcW w:w="5490" w:type="dxa"/>
            <w:tcBorders>
              <w:top w:val="single" w:sz="6" w:space="0" w:color="000000"/>
              <w:left w:val="double" w:sz="9" w:space="0" w:color="000000"/>
              <w:bottom w:val="nil"/>
              <w:right w:val="nil"/>
            </w:tcBorders>
          </w:tcPr>
          <w:p w14:paraId="0609D0A4"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3. Health</w:t>
            </w:r>
          </w:p>
        </w:tc>
        <w:tc>
          <w:tcPr>
            <w:tcW w:w="1440" w:type="dxa"/>
            <w:tcBorders>
              <w:top w:val="single" w:sz="6" w:space="0" w:color="000000"/>
              <w:left w:val="single" w:sz="6" w:space="0" w:color="000000"/>
              <w:bottom w:val="nil"/>
              <w:right w:val="nil"/>
            </w:tcBorders>
          </w:tcPr>
          <w:p w14:paraId="4195D27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2BB8ADA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66EA8189"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42761290" w14:textId="77777777" w:rsidTr="00D54E7D">
        <w:trPr>
          <w:cantSplit/>
        </w:trPr>
        <w:tc>
          <w:tcPr>
            <w:tcW w:w="5490" w:type="dxa"/>
            <w:tcBorders>
              <w:top w:val="single" w:sz="6" w:space="0" w:color="000000"/>
              <w:left w:val="double" w:sz="9" w:space="0" w:color="000000"/>
              <w:bottom w:val="nil"/>
              <w:right w:val="nil"/>
            </w:tcBorders>
          </w:tcPr>
          <w:p w14:paraId="199C319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4. Other (Specify)</w:t>
            </w:r>
          </w:p>
        </w:tc>
        <w:tc>
          <w:tcPr>
            <w:tcW w:w="1440" w:type="dxa"/>
            <w:tcBorders>
              <w:top w:val="single" w:sz="6" w:space="0" w:color="000000"/>
              <w:left w:val="single" w:sz="6" w:space="0" w:color="000000"/>
              <w:bottom w:val="nil"/>
              <w:right w:val="nil"/>
            </w:tcBorders>
          </w:tcPr>
          <w:p w14:paraId="182863AD"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60849F30"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5ADBEF3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6D712123" w14:textId="77777777" w:rsidTr="00D54E7D">
        <w:trPr>
          <w:cantSplit/>
        </w:trPr>
        <w:tc>
          <w:tcPr>
            <w:tcW w:w="5490" w:type="dxa"/>
            <w:tcBorders>
              <w:top w:val="single" w:sz="6" w:space="0" w:color="000000"/>
              <w:left w:val="double" w:sz="9" w:space="0" w:color="000000"/>
              <w:bottom w:val="nil"/>
              <w:right w:val="nil"/>
            </w:tcBorders>
          </w:tcPr>
          <w:p w14:paraId="46B2ED83"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B. Position:</w:t>
            </w:r>
          </w:p>
        </w:tc>
        <w:tc>
          <w:tcPr>
            <w:tcW w:w="1440" w:type="dxa"/>
            <w:tcBorders>
              <w:top w:val="single" w:sz="6" w:space="0" w:color="000000"/>
              <w:left w:val="single" w:sz="6" w:space="0" w:color="000000"/>
              <w:bottom w:val="nil"/>
              <w:right w:val="nil"/>
            </w:tcBorders>
          </w:tcPr>
          <w:p w14:paraId="594E9434"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r w:rsidRPr="00EE2946">
              <w:rPr>
                <w:rFonts w:ascii="Times New Roman" w:hAnsi="Times New Roman" w:cs="Times New Roman"/>
                <w:sz w:val="18"/>
                <w:szCs w:val="18"/>
              </w:rPr>
              <w:t>XXX</w:t>
            </w:r>
          </w:p>
        </w:tc>
        <w:tc>
          <w:tcPr>
            <w:tcW w:w="1920" w:type="dxa"/>
            <w:tcBorders>
              <w:top w:val="single" w:sz="6" w:space="0" w:color="000000"/>
              <w:left w:val="single" w:sz="6" w:space="0" w:color="000000"/>
              <w:bottom w:val="nil"/>
              <w:right w:val="nil"/>
            </w:tcBorders>
          </w:tcPr>
          <w:p w14:paraId="3698720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r w:rsidRPr="00EE2946">
              <w:rPr>
                <w:rFonts w:ascii="Times New Roman" w:hAnsi="Times New Roman" w:cs="Times New Roman"/>
                <w:sz w:val="18"/>
                <w:szCs w:val="18"/>
              </w:rPr>
              <w:t>XXX</w:t>
            </w:r>
          </w:p>
        </w:tc>
        <w:tc>
          <w:tcPr>
            <w:tcW w:w="1500" w:type="dxa"/>
            <w:tcBorders>
              <w:top w:val="single" w:sz="6" w:space="0" w:color="000000"/>
              <w:left w:val="single" w:sz="6" w:space="0" w:color="000000"/>
              <w:bottom w:val="nil"/>
              <w:right w:val="double" w:sz="9" w:space="0" w:color="000000"/>
            </w:tcBorders>
          </w:tcPr>
          <w:p w14:paraId="115B0F9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r w:rsidRPr="00EE2946">
              <w:rPr>
                <w:rFonts w:ascii="Times New Roman" w:hAnsi="Times New Roman" w:cs="Times New Roman"/>
                <w:sz w:val="18"/>
                <w:szCs w:val="18"/>
              </w:rPr>
              <w:t>XXX</w:t>
            </w:r>
          </w:p>
        </w:tc>
      </w:tr>
      <w:tr w:rsidR="00B66F23" w:rsidRPr="00EE2946" w14:paraId="08DA3C37" w14:textId="77777777" w:rsidTr="00D54E7D">
        <w:trPr>
          <w:cantSplit/>
        </w:trPr>
        <w:tc>
          <w:tcPr>
            <w:tcW w:w="5490" w:type="dxa"/>
            <w:tcBorders>
              <w:top w:val="single" w:sz="6" w:space="0" w:color="000000"/>
              <w:left w:val="double" w:sz="9" w:space="0" w:color="000000"/>
              <w:bottom w:val="nil"/>
              <w:right w:val="nil"/>
            </w:tcBorders>
          </w:tcPr>
          <w:p w14:paraId="2811386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1. Social Security</w:t>
            </w:r>
          </w:p>
        </w:tc>
        <w:tc>
          <w:tcPr>
            <w:tcW w:w="1440" w:type="dxa"/>
            <w:tcBorders>
              <w:top w:val="single" w:sz="6" w:space="0" w:color="000000"/>
              <w:left w:val="single" w:sz="6" w:space="0" w:color="000000"/>
              <w:bottom w:val="nil"/>
              <w:right w:val="nil"/>
            </w:tcBorders>
          </w:tcPr>
          <w:p w14:paraId="37AD5E1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1100A687"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610145A9"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3B1A9414" w14:textId="77777777" w:rsidTr="00D54E7D">
        <w:trPr>
          <w:cantSplit/>
        </w:trPr>
        <w:tc>
          <w:tcPr>
            <w:tcW w:w="5490" w:type="dxa"/>
            <w:tcBorders>
              <w:top w:val="single" w:sz="6" w:space="0" w:color="000000"/>
              <w:left w:val="double" w:sz="9" w:space="0" w:color="000000"/>
              <w:bottom w:val="nil"/>
              <w:right w:val="nil"/>
            </w:tcBorders>
          </w:tcPr>
          <w:p w14:paraId="3744B8F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2. Workmen's Compensation</w:t>
            </w:r>
          </w:p>
        </w:tc>
        <w:tc>
          <w:tcPr>
            <w:tcW w:w="1440" w:type="dxa"/>
            <w:tcBorders>
              <w:top w:val="single" w:sz="6" w:space="0" w:color="000000"/>
              <w:left w:val="single" w:sz="6" w:space="0" w:color="000000"/>
              <w:bottom w:val="nil"/>
              <w:right w:val="nil"/>
            </w:tcBorders>
          </w:tcPr>
          <w:p w14:paraId="62788AE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4576DD4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7C148AB7"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631039A6" w14:textId="77777777" w:rsidTr="00D54E7D">
        <w:trPr>
          <w:cantSplit/>
        </w:trPr>
        <w:tc>
          <w:tcPr>
            <w:tcW w:w="5490" w:type="dxa"/>
            <w:tcBorders>
              <w:top w:val="single" w:sz="6" w:space="0" w:color="000000"/>
              <w:left w:val="double" w:sz="9" w:space="0" w:color="000000"/>
              <w:bottom w:val="nil"/>
              <w:right w:val="nil"/>
            </w:tcBorders>
          </w:tcPr>
          <w:p w14:paraId="05AF9803"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3. Health</w:t>
            </w:r>
          </w:p>
        </w:tc>
        <w:tc>
          <w:tcPr>
            <w:tcW w:w="1440" w:type="dxa"/>
            <w:tcBorders>
              <w:top w:val="single" w:sz="6" w:space="0" w:color="000000"/>
              <w:left w:val="single" w:sz="6" w:space="0" w:color="000000"/>
              <w:bottom w:val="nil"/>
              <w:right w:val="nil"/>
            </w:tcBorders>
          </w:tcPr>
          <w:p w14:paraId="3C676F4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6724B58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06541758"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4CE48EBF" w14:textId="77777777" w:rsidTr="00D54E7D">
        <w:trPr>
          <w:cantSplit/>
        </w:trPr>
        <w:tc>
          <w:tcPr>
            <w:tcW w:w="5490" w:type="dxa"/>
            <w:tcBorders>
              <w:top w:val="single" w:sz="6" w:space="0" w:color="000000"/>
              <w:left w:val="double" w:sz="9" w:space="0" w:color="000000"/>
              <w:bottom w:val="nil"/>
              <w:right w:val="nil"/>
            </w:tcBorders>
          </w:tcPr>
          <w:p w14:paraId="0080755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4. Other (Specify)</w:t>
            </w:r>
          </w:p>
        </w:tc>
        <w:tc>
          <w:tcPr>
            <w:tcW w:w="1440" w:type="dxa"/>
            <w:tcBorders>
              <w:top w:val="single" w:sz="6" w:space="0" w:color="000000"/>
              <w:left w:val="single" w:sz="6" w:space="0" w:color="000000"/>
              <w:bottom w:val="nil"/>
              <w:right w:val="nil"/>
            </w:tcBorders>
          </w:tcPr>
          <w:p w14:paraId="5B234561"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732976D9"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18C15B9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2C1A1EBA" w14:textId="77777777" w:rsidTr="00D54E7D">
        <w:trPr>
          <w:cantSplit/>
        </w:trPr>
        <w:tc>
          <w:tcPr>
            <w:tcW w:w="5490" w:type="dxa"/>
            <w:tcBorders>
              <w:top w:val="single" w:sz="6" w:space="0" w:color="000000"/>
              <w:left w:val="double" w:sz="9" w:space="0" w:color="000000"/>
              <w:bottom w:val="nil"/>
              <w:right w:val="nil"/>
            </w:tcBorders>
          </w:tcPr>
          <w:p w14:paraId="774500C3"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C. Position:</w:t>
            </w:r>
          </w:p>
        </w:tc>
        <w:tc>
          <w:tcPr>
            <w:tcW w:w="1440" w:type="dxa"/>
            <w:tcBorders>
              <w:top w:val="single" w:sz="6" w:space="0" w:color="000000"/>
              <w:left w:val="single" w:sz="6" w:space="0" w:color="000000"/>
              <w:bottom w:val="nil"/>
              <w:right w:val="nil"/>
            </w:tcBorders>
          </w:tcPr>
          <w:p w14:paraId="2D3B2EB4"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r w:rsidRPr="00EE2946">
              <w:rPr>
                <w:rFonts w:ascii="Times New Roman" w:hAnsi="Times New Roman" w:cs="Times New Roman"/>
                <w:sz w:val="18"/>
                <w:szCs w:val="18"/>
              </w:rPr>
              <w:t>XXX</w:t>
            </w:r>
          </w:p>
        </w:tc>
        <w:tc>
          <w:tcPr>
            <w:tcW w:w="1920" w:type="dxa"/>
            <w:tcBorders>
              <w:top w:val="single" w:sz="6" w:space="0" w:color="000000"/>
              <w:left w:val="single" w:sz="6" w:space="0" w:color="000000"/>
              <w:bottom w:val="nil"/>
              <w:right w:val="nil"/>
            </w:tcBorders>
          </w:tcPr>
          <w:p w14:paraId="527B7E97"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r w:rsidRPr="00EE2946">
              <w:rPr>
                <w:rFonts w:ascii="Times New Roman" w:hAnsi="Times New Roman" w:cs="Times New Roman"/>
                <w:sz w:val="18"/>
                <w:szCs w:val="18"/>
              </w:rPr>
              <w:t>XXX</w:t>
            </w:r>
          </w:p>
        </w:tc>
        <w:tc>
          <w:tcPr>
            <w:tcW w:w="1500" w:type="dxa"/>
            <w:tcBorders>
              <w:top w:val="single" w:sz="6" w:space="0" w:color="000000"/>
              <w:left w:val="single" w:sz="6" w:space="0" w:color="000000"/>
              <w:bottom w:val="nil"/>
              <w:right w:val="double" w:sz="9" w:space="0" w:color="000000"/>
            </w:tcBorders>
          </w:tcPr>
          <w:p w14:paraId="66B44078"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r w:rsidRPr="00EE2946">
              <w:rPr>
                <w:rFonts w:ascii="Times New Roman" w:hAnsi="Times New Roman" w:cs="Times New Roman"/>
                <w:sz w:val="18"/>
                <w:szCs w:val="18"/>
              </w:rPr>
              <w:t>XXX</w:t>
            </w:r>
          </w:p>
        </w:tc>
      </w:tr>
      <w:tr w:rsidR="00B66F23" w:rsidRPr="00EE2946" w14:paraId="2CF18561" w14:textId="77777777" w:rsidTr="00D54E7D">
        <w:trPr>
          <w:cantSplit/>
        </w:trPr>
        <w:tc>
          <w:tcPr>
            <w:tcW w:w="5490" w:type="dxa"/>
            <w:tcBorders>
              <w:top w:val="single" w:sz="6" w:space="0" w:color="000000"/>
              <w:left w:val="double" w:sz="9" w:space="0" w:color="000000"/>
              <w:bottom w:val="nil"/>
              <w:right w:val="nil"/>
            </w:tcBorders>
          </w:tcPr>
          <w:p w14:paraId="011984F7"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1. Social Security</w:t>
            </w:r>
          </w:p>
        </w:tc>
        <w:tc>
          <w:tcPr>
            <w:tcW w:w="1440" w:type="dxa"/>
            <w:tcBorders>
              <w:top w:val="single" w:sz="6" w:space="0" w:color="000000"/>
              <w:left w:val="single" w:sz="6" w:space="0" w:color="000000"/>
              <w:bottom w:val="nil"/>
              <w:right w:val="nil"/>
            </w:tcBorders>
          </w:tcPr>
          <w:p w14:paraId="4B0E9E78"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0AE237EA"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2387D48A"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54DC66C2" w14:textId="77777777" w:rsidTr="00D54E7D">
        <w:trPr>
          <w:cantSplit/>
        </w:trPr>
        <w:tc>
          <w:tcPr>
            <w:tcW w:w="5490" w:type="dxa"/>
            <w:tcBorders>
              <w:top w:val="single" w:sz="6" w:space="0" w:color="000000"/>
              <w:left w:val="double" w:sz="9" w:space="0" w:color="000000"/>
              <w:bottom w:val="nil"/>
              <w:right w:val="nil"/>
            </w:tcBorders>
          </w:tcPr>
          <w:p w14:paraId="4896AC8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2. Workmen's Compensation</w:t>
            </w:r>
          </w:p>
        </w:tc>
        <w:tc>
          <w:tcPr>
            <w:tcW w:w="1440" w:type="dxa"/>
            <w:tcBorders>
              <w:top w:val="single" w:sz="6" w:space="0" w:color="000000"/>
              <w:left w:val="single" w:sz="6" w:space="0" w:color="000000"/>
              <w:bottom w:val="nil"/>
              <w:right w:val="nil"/>
            </w:tcBorders>
          </w:tcPr>
          <w:p w14:paraId="5764E200"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543EED9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0D2EBB84"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34C47693" w14:textId="77777777" w:rsidTr="00D54E7D">
        <w:trPr>
          <w:cantSplit/>
        </w:trPr>
        <w:tc>
          <w:tcPr>
            <w:tcW w:w="5490" w:type="dxa"/>
            <w:tcBorders>
              <w:top w:val="single" w:sz="6" w:space="0" w:color="000000"/>
              <w:left w:val="double" w:sz="9" w:space="0" w:color="000000"/>
              <w:bottom w:val="nil"/>
              <w:right w:val="nil"/>
            </w:tcBorders>
          </w:tcPr>
          <w:p w14:paraId="265EF5F9"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3. Health</w:t>
            </w:r>
          </w:p>
        </w:tc>
        <w:tc>
          <w:tcPr>
            <w:tcW w:w="1440" w:type="dxa"/>
            <w:tcBorders>
              <w:top w:val="single" w:sz="6" w:space="0" w:color="000000"/>
              <w:left w:val="single" w:sz="6" w:space="0" w:color="000000"/>
              <w:bottom w:val="nil"/>
              <w:right w:val="nil"/>
            </w:tcBorders>
          </w:tcPr>
          <w:p w14:paraId="240F0E9A"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70AFE5C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27103B6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35A0425B" w14:textId="77777777" w:rsidTr="00D54E7D">
        <w:trPr>
          <w:cantSplit/>
        </w:trPr>
        <w:tc>
          <w:tcPr>
            <w:tcW w:w="5490" w:type="dxa"/>
            <w:tcBorders>
              <w:top w:val="single" w:sz="6" w:space="0" w:color="000000"/>
              <w:left w:val="double" w:sz="9" w:space="0" w:color="000000"/>
              <w:bottom w:val="nil"/>
              <w:right w:val="nil"/>
            </w:tcBorders>
          </w:tcPr>
          <w:p w14:paraId="7005C528"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4. Other (Specify)</w:t>
            </w:r>
          </w:p>
        </w:tc>
        <w:tc>
          <w:tcPr>
            <w:tcW w:w="1440" w:type="dxa"/>
            <w:tcBorders>
              <w:top w:val="single" w:sz="6" w:space="0" w:color="000000"/>
              <w:left w:val="single" w:sz="6" w:space="0" w:color="000000"/>
              <w:bottom w:val="nil"/>
              <w:right w:val="nil"/>
            </w:tcBorders>
          </w:tcPr>
          <w:p w14:paraId="286994FB"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758527FD"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105C07B4"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1A874C6F" w14:textId="77777777" w:rsidTr="00D54E7D">
        <w:trPr>
          <w:cantSplit/>
        </w:trPr>
        <w:tc>
          <w:tcPr>
            <w:tcW w:w="5490" w:type="dxa"/>
            <w:tcBorders>
              <w:top w:val="single" w:sz="6" w:space="0" w:color="000000"/>
              <w:left w:val="double" w:sz="9" w:space="0" w:color="000000"/>
              <w:bottom w:val="nil"/>
              <w:right w:val="nil"/>
            </w:tcBorders>
          </w:tcPr>
          <w:p w14:paraId="601E7F37"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D. Position:</w:t>
            </w:r>
          </w:p>
        </w:tc>
        <w:tc>
          <w:tcPr>
            <w:tcW w:w="1440" w:type="dxa"/>
            <w:tcBorders>
              <w:top w:val="single" w:sz="6" w:space="0" w:color="000000"/>
              <w:left w:val="single" w:sz="6" w:space="0" w:color="000000"/>
              <w:bottom w:val="nil"/>
              <w:right w:val="nil"/>
            </w:tcBorders>
          </w:tcPr>
          <w:p w14:paraId="0D0338E0"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r w:rsidRPr="00EE2946">
              <w:rPr>
                <w:rFonts w:ascii="Times New Roman" w:hAnsi="Times New Roman" w:cs="Times New Roman"/>
                <w:sz w:val="18"/>
                <w:szCs w:val="18"/>
              </w:rPr>
              <w:t>XXX</w:t>
            </w:r>
          </w:p>
        </w:tc>
        <w:tc>
          <w:tcPr>
            <w:tcW w:w="1920" w:type="dxa"/>
            <w:tcBorders>
              <w:top w:val="single" w:sz="6" w:space="0" w:color="000000"/>
              <w:left w:val="single" w:sz="6" w:space="0" w:color="000000"/>
              <w:bottom w:val="nil"/>
              <w:right w:val="nil"/>
            </w:tcBorders>
          </w:tcPr>
          <w:p w14:paraId="4FA99F53"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r w:rsidRPr="00EE2946">
              <w:rPr>
                <w:rFonts w:ascii="Times New Roman" w:hAnsi="Times New Roman" w:cs="Times New Roman"/>
                <w:sz w:val="18"/>
                <w:szCs w:val="18"/>
              </w:rPr>
              <w:t>XXX</w:t>
            </w:r>
          </w:p>
        </w:tc>
        <w:tc>
          <w:tcPr>
            <w:tcW w:w="1500" w:type="dxa"/>
            <w:tcBorders>
              <w:top w:val="single" w:sz="6" w:space="0" w:color="000000"/>
              <w:left w:val="single" w:sz="6" w:space="0" w:color="000000"/>
              <w:bottom w:val="nil"/>
              <w:right w:val="double" w:sz="9" w:space="0" w:color="000000"/>
            </w:tcBorders>
          </w:tcPr>
          <w:p w14:paraId="3952049A"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r w:rsidRPr="00EE2946">
              <w:rPr>
                <w:rFonts w:ascii="Times New Roman" w:hAnsi="Times New Roman" w:cs="Times New Roman"/>
                <w:sz w:val="18"/>
                <w:szCs w:val="18"/>
              </w:rPr>
              <w:t>XXX</w:t>
            </w:r>
          </w:p>
        </w:tc>
      </w:tr>
      <w:tr w:rsidR="00B66F23" w:rsidRPr="00EE2946" w14:paraId="3E469BE7" w14:textId="77777777" w:rsidTr="00D54E7D">
        <w:trPr>
          <w:cantSplit/>
        </w:trPr>
        <w:tc>
          <w:tcPr>
            <w:tcW w:w="5490" w:type="dxa"/>
            <w:tcBorders>
              <w:top w:val="single" w:sz="6" w:space="0" w:color="000000"/>
              <w:left w:val="double" w:sz="9" w:space="0" w:color="000000"/>
              <w:bottom w:val="nil"/>
              <w:right w:val="nil"/>
            </w:tcBorders>
          </w:tcPr>
          <w:p w14:paraId="538BF28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1. Social Security</w:t>
            </w:r>
          </w:p>
        </w:tc>
        <w:tc>
          <w:tcPr>
            <w:tcW w:w="1440" w:type="dxa"/>
            <w:tcBorders>
              <w:top w:val="single" w:sz="6" w:space="0" w:color="000000"/>
              <w:left w:val="single" w:sz="6" w:space="0" w:color="000000"/>
              <w:bottom w:val="nil"/>
              <w:right w:val="nil"/>
            </w:tcBorders>
          </w:tcPr>
          <w:p w14:paraId="3AE4D5DA"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77ECE2B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55C33EA1"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6AF6A057" w14:textId="77777777" w:rsidTr="00D54E7D">
        <w:trPr>
          <w:cantSplit/>
        </w:trPr>
        <w:tc>
          <w:tcPr>
            <w:tcW w:w="5490" w:type="dxa"/>
            <w:tcBorders>
              <w:top w:val="single" w:sz="6" w:space="0" w:color="000000"/>
              <w:left w:val="double" w:sz="9" w:space="0" w:color="000000"/>
              <w:bottom w:val="nil"/>
              <w:right w:val="nil"/>
            </w:tcBorders>
          </w:tcPr>
          <w:p w14:paraId="35D7B899"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2. Workmen's Compensation</w:t>
            </w:r>
          </w:p>
        </w:tc>
        <w:tc>
          <w:tcPr>
            <w:tcW w:w="1440" w:type="dxa"/>
            <w:tcBorders>
              <w:top w:val="single" w:sz="6" w:space="0" w:color="000000"/>
              <w:left w:val="single" w:sz="6" w:space="0" w:color="000000"/>
              <w:bottom w:val="nil"/>
              <w:right w:val="nil"/>
            </w:tcBorders>
          </w:tcPr>
          <w:p w14:paraId="2FD18A98"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14BEA7DD"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713A7710"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7B9B9A7D" w14:textId="77777777" w:rsidTr="00D54E7D">
        <w:trPr>
          <w:cantSplit/>
        </w:trPr>
        <w:tc>
          <w:tcPr>
            <w:tcW w:w="5490" w:type="dxa"/>
            <w:tcBorders>
              <w:top w:val="single" w:sz="6" w:space="0" w:color="000000"/>
              <w:left w:val="double" w:sz="9" w:space="0" w:color="000000"/>
              <w:bottom w:val="nil"/>
              <w:right w:val="nil"/>
            </w:tcBorders>
          </w:tcPr>
          <w:p w14:paraId="12720971"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3. Health</w:t>
            </w:r>
          </w:p>
        </w:tc>
        <w:tc>
          <w:tcPr>
            <w:tcW w:w="1440" w:type="dxa"/>
            <w:tcBorders>
              <w:top w:val="single" w:sz="6" w:space="0" w:color="000000"/>
              <w:left w:val="single" w:sz="6" w:space="0" w:color="000000"/>
              <w:bottom w:val="nil"/>
              <w:right w:val="nil"/>
            </w:tcBorders>
          </w:tcPr>
          <w:p w14:paraId="3BE0F3D1"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tcPr>
          <w:p w14:paraId="3FF66281"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tcPr>
          <w:p w14:paraId="6A2DD6F0"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r w:rsidR="00B66F23" w:rsidRPr="00EE2946" w14:paraId="4F9A8F30" w14:textId="77777777" w:rsidTr="00D54E7D">
        <w:trPr>
          <w:cantSplit/>
        </w:trPr>
        <w:tc>
          <w:tcPr>
            <w:tcW w:w="5490" w:type="dxa"/>
            <w:tcBorders>
              <w:top w:val="single" w:sz="6" w:space="0" w:color="000000"/>
              <w:left w:val="double" w:sz="9" w:space="0" w:color="000000"/>
              <w:bottom w:val="double" w:sz="9" w:space="0" w:color="000000"/>
              <w:right w:val="nil"/>
            </w:tcBorders>
          </w:tcPr>
          <w:p w14:paraId="1B829D6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4. Other (Specify)</w:t>
            </w:r>
          </w:p>
        </w:tc>
        <w:tc>
          <w:tcPr>
            <w:tcW w:w="1440" w:type="dxa"/>
            <w:tcBorders>
              <w:top w:val="single" w:sz="6" w:space="0" w:color="000000"/>
              <w:left w:val="single" w:sz="6" w:space="0" w:color="000000"/>
              <w:bottom w:val="double" w:sz="9" w:space="0" w:color="000000"/>
              <w:right w:val="nil"/>
            </w:tcBorders>
          </w:tcPr>
          <w:p w14:paraId="7CDE4DB7"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ascii="Times New Roman" w:hAnsi="Times New Roman" w:cs="Times New Roman"/>
                <w:sz w:val="18"/>
                <w:szCs w:val="18"/>
              </w:rPr>
            </w:pPr>
          </w:p>
        </w:tc>
        <w:tc>
          <w:tcPr>
            <w:tcW w:w="1920" w:type="dxa"/>
            <w:tcBorders>
              <w:top w:val="single" w:sz="6" w:space="0" w:color="000000"/>
              <w:left w:val="single" w:sz="6" w:space="0" w:color="000000"/>
              <w:bottom w:val="double" w:sz="9" w:space="0" w:color="000000"/>
              <w:right w:val="nil"/>
            </w:tcBorders>
          </w:tcPr>
          <w:p w14:paraId="77584DA1"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c>
          <w:tcPr>
            <w:tcW w:w="1500" w:type="dxa"/>
            <w:tcBorders>
              <w:top w:val="single" w:sz="6" w:space="0" w:color="000000"/>
              <w:left w:val="single" w:sz="6" w:space="0" w:color="000000"/>
              <w:bottom w:val="double" w:sz="9" w:space="0" w:color="000000"/>
              <w:right w:val="double" w:sz="9" w:space="0" w:color="000000"/>
            </w:tcBorders>
          </w:tcPr>
          <w:p w14:paraId="11A705EA"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ascii="Times New Roman" w:hAnsi="Times New Roman" w:cs="Times New Roman"/>
                <w:sz w:val="18"/>
                <w:szCs w:val="18"/>
              </w:rPr>
            </w:pPr>
          </w:p>
        </w:tc>
      </w:tr>
    </w:tbl>
    <w:p w14:paraId="77741294"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r w:rsidRPr="00EE2946">
        <w:rPr>
          <w:rFonts w:ascii="Times New Roman" w:hAnsi="Times New Roman" w:cs="Times New Roman"/>
          <w:sz w:val="18"/>
          <w:szCs w:val="18"/>
        </w:rPr>
        <w:lastRenderedPageBreak/>
        <w:t>*  ROUND ALL TO THE NEXT HIGHEST DOLLAR.  DO NOT INCLUDE CENTS.</w:t>
      </w:r>
    </w:p>
    <w:tbl>
      <w:tblPr>
        <w:tblW w:w="0" w:type="auto"/>
        <w:tblInd w:w="75" w:type="dxa"/>
        <w:tblLayout w:type="fixed"/>
        <w:tblCellMar>
          <w:left w:w="75" w:type="dxa"/>
          <w:right w:w="75" w:type="dxa"/>
        </w:tblCellMar>
        <w:tblLook w:val="0000" w:firstRow="0" w:lastRow="0" w:firstColumn="0" w:lastColumn="0" w:noHBand="0" w:noVBand="0"/>
      </w:tblPr>
      <w:tblGrid>
        <w:gridCol w:w="5490"/>
        <w:gridCol w:w="1620"/>
        <w:gridCol w:w="1770"/>
        <w:gridCol w:w="1470"/>
      </w:tblGrid>
      <w:tr w:rsidR="00B66F23" w:rsidRPr="00EE2946" w14:paraId="153BCE69" w14:textId="77777777" w:rsidTr="005541A9">
        <w:trPr>
          <w:cantSplit/>
          <w:tblHeader/>
        </w:trPr>
        <w:tc>
          <w:tcPr>
            <w:tcW w:w="5490" w:type="dxa"/>
            <w:tcBorders>
              <w:top w:val="double" w:sz="9" w:space="0" w:color="000000"/>
              <w:left w:val="double" w:sz="9" w:space="0" w:color="000000"/>
              <w:bottom w:val="double" w:sz="6" w:space="0" w:color="000000"/>
              <w:right w:val="nil"/>
            </w:tcBorders>
          </w:tcPr>
          <w:p w14:paraId="3AF9B86B"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jc w:val="center"/>
              <w:rPr>
                <w:rFonts w:ascii="Times New Roman" w:hAnsi="Times New Roman" w:cs="Times New Roman"/>
                <w:sz w:val="18"/>
                <w:szCs w:val="18"/>
              </w:rPr>
            </w:pPr>
            <w:r w:rsidRPr="00EE2946">
              <w:rPr>
                <w:rFonts w:ascii="Times New Roman" w:hAnsi="Times New Roman" w:cs="Times New Roman"/>
                <w:sz w:val="18"/>
                <w:szCs w:val="18"/>
              </w:rPr>
              <w:br w:type="page"/>
              <w:t>EXPENSE ITEM</w:t>
            </w:r>
          </w:p>
        </w:tc>
        <w:tc>
          <w:tcPr>
            <w:tcW w:w="1620" w:type="dxa"/>
            <w:tcBorders>
              <w:top w:val="double" w:sz="9" w:space="0" w:color="000000"/>
              <w:left w:val="single" w:sz="6" w:space="0" w:color="000000"/>
              <w:bottom w:val="double" w:sz="6" w:space="0" w:color="000000"/>
              <w:right w:val="nil"/>
            </w:tcBorders>
          </w:tcPr>
          <w:p w14:paraId="1924B611"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A.  TOTAL</w:t>
            </w:r>
          </w:p>
          <w:p w14:paraId="306971C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1" w:line="240" w:lineRule="auto"/>
              <w:jc w:val="center"/>
              <w:rPr>
                <w:rFonts w:ascii="Times New Roman" w:hAnsi="Times New Roman" w:cs="Times New Roman"/>
                <w:sz w:val="18"/>
                <w:szCs w:val="18"/>
              </w:rPr>
            </w:pPr>
          </w:p>
        </w:tc>
        <w:tc>
          <w:tcPr>
            <w:tcW w:w="1770" w:type="dxa"/>
            <w:tcBorders>
              <w:top w:val="double" w:sz="9" w:space="0" w:color="000000"/>
              <w:left w:val="single" w:sz="6" w:space="0" w:color="000000"/>
              <w:bottom w:val="double" w:sz="6" w:space="0" w:color="000000"/>
              <w:right w:val="nil"/>
            </w:tcBorders>
          </w:tcPr>
          <w:p w14:paraId="583FDE8D"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r w:rsidRPr="00EE2946">
              <w:rPr>
                <w:rFonts w:ascii="Times New Roman" w:hAnsi="Times New Roman" w:cs="Times New Roman"/>
                <w:sz w:val="18"/>
                <w:szCs w:val="18"/>
              </w:rPr>
              <w:t>B. ADMINISTRATIVE</w:t>
            </w:r>
          </w:p>
        </w:tc>
        <w:tc>
          <w:tcPr>
            <w:tcW w:w="1470" w:type="dxa"/>
            <w:tcBorders>
              <w:top w:val="double" w:sz="9" w:space="0" w:color="000000"/>
              <w:left w:val="single" w:sz="6" w:space="0" w:color="000000"/>
              <w:bottom w:val="double" w:sz="6" w:space="0" w:color="000000"/>
              <w:right w:val="double" w:sz="9" w:space="0" w:color="000000"/>
            </w:tcBorders>
          </w:tcPr>
          <w:p w14:paraId="2549A49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r w:rsidRPr="00EE2946">
              <w:rPr>
                <w:rFonts w:ascii="Times New Roman" w:hAnsi="Times New Roman" w:cs="Times New Roman"/>
                <w:sz w:val="18"/>
                <w:szCs w:val="18"/>
              </w:rPr>
              <w:t>C. PROGRAM</w:t>
            </w:r>
          </w:p>
        </w:tc>
      </w:tr>
      <w:tr w:rsidR="00B66F23" w:rsidRPr="00EE2946" w14:paraId="29000A12" w14:textId="77777777" w:rsidTr="005541A9">
        <w:trPr>
          <w:cantSplit/>
        </w:trPr>
        <w:tc>
          <w:tcPr>
            <w:tcW w:w="5490" w:type="dxa"/>
            <w:tcBorders>
              <w:top w:val="double" w:sz="6" w:space="0" w:color="000000"/>
              <w:left w:val="double" w:sz="6" w:space="0" w:color="000000"/>
              <w:bottom w:val="single" w:sz="6" w:space="0" w:color="000000"/>
              <w:right w:val="nil"/>
            </w:tcBorders>
            <w:shd w:val="pct10" w:color="000000" w:fill="FFFFFF"/>
          </w:tcPr>
          <w:p w14:paraId="326A434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3. Total Travel (Sub-Total)</w:t>
            </w:r>
          </w:p>
        </w:tc>
        <w:tc>
          <w:tcPr>
            <w:tcW w:w="1620" w:type="dxa"/>
            <w:tcBorders>
              <w:top w:val="double" w:sz="6" w:space="0" w:color="000000"/>
              <w:left w:val="single" w:sz="6" w:space="0" w:color="000000"/>
              <w:bottom w:val="single" w:sz="6" w:space="0" w:color="000000"/>
              <w:right w:val="nil"/>
            </w:tcBorders>
            <w:shd w:val="pct10" w:color="000000" w:fill="FFFFFF"/>
          </w:tcPr>
          <w:p w14:paraId="31A49A7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double" w:sz="6" w:space="0" w:color="000000"/>
              <w:left w:val="single" w:sz="6" w:space="0" w:color="000000"/>
              <w:bottom w:val="single" w:sz="6" w:space="0" w:color="000000"/>
              <w:right w:val="nil"/>
            </w:tcBorders>
            <w:shd w:val="pct10" w:color="000000" w:fill="FFFFFF"/>
          </w:tcPr>
          <w:p w14:paraId="12C5C71B"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double" w:sz="6" w:space="0" w:color="000000"/>
              <w:left w:val="single" w:sz="6" w:space="0" w:color="000000"/>
              <w:bottom w:val="single" w:sz="6" w:space="0" w:color="000000"/>
              <w:right w:val="double" w:sz="6" w:space="0" w:color="000000"/>
            </w:tcBorders>
            <w:shd w:val="pct10" w:color="000000" w:fill="FFFFFF"/>
          </w:tcPr>
          <w:p w14:paraId="4874196B"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2B87C4DD" w14:textId="77777777" w:rsidTr="005541A9">
        <w:trPr>
          <w:cantSplit/>
        </w:trPr>
        <w:tc>
          <w:tcPr>
            <w:tcW w:w="5490" w:type="dxa"/>
            <w:tcBorders>
              <w:top w:val="single" w:sz="6" w:space="0" w:color="000000"/>
              <w:left w:val="double" w:sz="6" w:space="0" w:color="000000"/>
              <w:bottom w:val="single" w:sz="6" w:space="0" w:color="000000"/>
              <w:right w:val="nil"/>
            </w:tcBorders>
          </w:tcPr>
          <w:p w14:paraId="018F131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 xml:space="preserve">A. Local Travel </w:t>
            </w:r>
            <w:r w:rsidRPr="00EE2946">
              <w:rPr>
                <w:rFonts w:ascii="Times New Roman" w:hAnsi="Times New Roman" w:cs="Times New Roman"/>
                <w:sz w:val="18"/>
                <w:szCs w:val="18"/>
                <w:u w:val="single"/>
              </w:rPr>
              <w:t xml:space="preserve">                 </w:t>
            </w:r>
            <w:r w:rsidRPr="00EE2946">
              <w:rPr>
                <w:rFonts w:ascii="Times New Roman" w:hAnsi="Times New Roman" w:cs="Times New Roman"/>
                <w:sz w:val="18"/>
                <w:szCs w:val="18"/>
              </w:rPr>
              <w:t xml:space="preserve"> mi/</w:t>
            </w:r>
            <w:proofErr w:type="spellStart"/>
            <w:r w:rsidRPr="00EE2946">
              <w:rPr>
                <w:rFonts w:ascii="Times New Roman" w:hAnsi="Times New Roman" w:cs="Times New Roman"/>
                <w:sz w:val="18"/>
                <w:szCs w:val="18"/>
              </w:rPr>
              <w:t>mo</w:t>
            </w:r>
            <w:proofErr w:type="spellEnd"/>
            <w:r w:rsidRPr="00EE2946">
              <w:rPr>
                <w:rFonts w:ascii="Times New Roman" w:hAnsi="Times New Roman" w:cs="Times New Roman"/>
                <w:sz w:val="18"/>
                <w:szCs w:val="18"/>
              </w:rPr>
              <w:t xml:space="preserve"> x </w:t>
            </w:r>
            <w:r w:rsidRPr="00EE2946">
              <w:rPr>
                <w:rFonts w:ascii="Times New Roman" w:hAnsi="Times New Roman" w:cs="Times New Roman"/>
                <w:sz w:val="18"/>
                <w:szCs w:val="18"/>
                <w:u w:val="single"/>
              </w:rPr>
              <w:t xml:space="preserve">           </w:t>
            </w:r>
            <w:r w:rsidRPr="00EE2946">
              <w:rPr>
                <w:rFonts w:ascii="Times New Roman" w:hAnsi="Times New Roman" w:cs="Times New Roman"/>
                <w:sz w:val="18"/>
                <w:szCs w:val="18"/>
              </w:rPr>
              <w:t xml:space="preserve"> months @ </w:t>
            </w:r>
            <w:r w:rsidRPr="00EE2946">
              <w:rPr>
                <w:rFonts w:ascii="Times New Roman" w:hAnsi="Times New Roman" w:cs="Times New Roman"/>
                <w:sz w:val="18"/>
                <w:szCs w:val="18"/>
                <w:u w:val="single"/>
              </w:rPr>
              <w:t xml:space="preserve">              </w:t>
            </w:r>
            <w:r w:rsidRPr="00EE2946">
              <w:rPr>
                <w:rFonts w:ascii="Times New Roman" w:hAnsi="Times New Roman" w:cs="Times New Roman"/>
                <w:sz w:val="18"/>
                <w:szCs w:val="18"/>
              </w:rPr>
              <w:t>¢ per mile</w:t>
            </w:r>
          </w:p>
        </w:tc>
        <w:tc>
          <w:tcPr>
            <w:tcW w:w="1620" w:type="dxa"/>
            <w:tcBorders>
              <w:top w:val="single" w:sz="6" w:space="0" w:color="000000"/>
              <w:left w:val="single" w:sz="6" w:space="0" w:color="000000"/>
              <w:bottom w:val="single" w:sz="6" w:space="0" w:color="000000"/>
              <w:right w:val="nil"/>
            </w:tcBorders>
          </w:tcPr>
          <w:p w14:paraId="68DCBFF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tcPr>
          <w:p w14:paraId="77BE03D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tcPr>
          <w:p w14:paraId="4FA5ED27"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2FC8AF45" w14:textId="77777777" w:rsidTr="005541A9">
        <w:trPr>
          <w:cantSplit/>
        </w:trPr>
        <w:tc>
          <w:tcPr>
            <w:tcW w:w="5490" w:type="dxa"/>
            <w:tcBorders>
              <w:top w:val="single" w:sz="6" w:space="0" w:color="000000"/>
              <w:left w:val="double" w:sz="6" w:space="0" w:color="000000"/>
              <w:bottom w:val="single" w:sz="6" w:space="0" w:color="000000"/>
              <w:right w:val="nil"/>
            </w:tcBorders>
          </w:tcPr>
          <w:p w14:paraId="1298280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B. Non-Local Travel</w:t>
            </w:r>
          </w:p>
        </w:tc>
        <w:tc>
          <w:tcPr>
            <w:tcW w:w="1620" w:type="dxa"/>
            <w:tcBorders>
              <w:top w:val="single" w:sz="6" w:space="0" w:color="000000"/>
              <w:left w:val="single" w:sz="6" w:space="0" w:color="000000"/>
              <w:bottom w:val="single" w:sz="6" w:space="0" w:color="000000"/>
              <w:right w:val="nil"/>
            </w:tcBorders>
          </w:tcPr>
          <w:p w14:paraId="72438068"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tcPr>
          <w:p w14:paraId="22A21204"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tcPr>
          <w:p w14:paraId="3E99DD39"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2C0CBE36" w14:textId="77777777" w:rsidTr="005541A9">
        <w:trPr>
          <w:cantSplit/>
        </w:trPr>
        <w:tc>
          <w:tcPr>
            <w:tcW w:w="5490" w:type="dxa"/>
            <w:tcBorders>
              <w:top w:val="single" w:sz="6" w:space="0" w:color="000000"/>
              <w:left w:val="double" w:sz="6" w:space="0" w:color="000000"/>
              <w:bottom w:val="single" w:sz="6" w:space="0" w:color="000000"/>
              <w:right w:val="nil"/>
            </w:tcBorders>
            <w:shd w:val="pct10" w:color="000000" w:fill="FFFFFF"/>
          </w:tcPr>
          <w:p w14:paraId="40F8C28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 xml:space="preserve">4. Training Materials &amp; Supplies/Units: per month </w:t>
            </w:r>
          </w:p>
          <w:p w14:paraId="224CAF48"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after="1" w:line="240" w:lineRule="auto"/>
              <w:rPr>
                <w:rFonts w:ascii="Times New Roman" w:hAnsi="Times New Roman" w:cs="Times New Roman"/>
                <w:sz w:val="18"/>
                <w:szCs w:val="18"/>
              </w:rPr>
            </w:pPr>
            <w:r w:rsidRPr="00EE2946">
              <w:rPr>
                <w:rFonts w:ascii="Times New Roman" w:hAnsi="Times New Roman" w:cs="Times New Roman"/>
                <w:sz w:val="18"/>
                <w:szCs w:val="18"/>
              </w:rPr>
              <w:t xml:space="preserve">   (Sub-Total)</w:t>
            </w:r>
          </w:p>
        </w:tc>
        <w:tc>
          <w:tcPr>
            <w:tcW w:w="1620" w:type="dxa"/>
            <w:tcBorders>
              <w:top w:val="single" w:sz="6" w:space="0" w:color="000000"/>
              <w:left w:val="single" w:sz="6" w:space="0" w:color="000000"/>
              <w:bottom w:val="single" w:sz="6" w:space="0" w:color="000000"/>
              <w:right w:val="nil"/>
            </w:tcBorders>
            <w:shd w:val="pct10" w:color="000000" w:fill="FFFFFF"/>
          </w:tcPr>
          <w:p w14:paraId="72ED33F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shd w:val="pct10" w:color="000000" w:fill="FFFFFF"/>
          </w:tcPr>
          <w:p w14:paraId="10F0AB7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shd w:val="pct10" w:color="000000" w:fill="FFFFFF"/>
          </w:tcPr>
          <w:p w14:paraId="7BEF729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6CBC9DB5" w14:textId="77777777" w:rsidTr="005541A9">
        <w:trPr>
          <w:cantSplit/>
        </w:trPr>
        <w:tc>
          <w:tcPr>
            <w:tcW w:w="5490" w:type="dxa"/>
            <w:tcBorders>
              <w:top w:val="single" w:sz="6" w:space="0" w:color="000000"/>
              <w:left w:val="double" w:sz="6" w:space="0" w:color="000000"/>
              <w:bottom w:val="single" w:sz="6" w:space="0" w:color="000000"/>
              <w:right w:val="nil"/>
            </w:tcBorders>
          </w:tcPr>
          <w:p w14:paraId="7FE9FB0D"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A. Item:</w:t>
            </w:r>
          </w:p>
        </w:tc>
        <w:tc>
          <w:tcPr>
            <w:tcW w:w="1620" w:type="dxa"/>
            <w:tcBorders>
              <w:top w:val="single" w:sz="6" w:space="0" w:color="000000"/>
              <w:left w:val="single" w:sz="6" w:space="0" w:color="000000"/>
              <w:bottom w:val="single" w:sz="6" w:space="0" w:color="000000"/>
              <w:right w:val="nil"/>
            </w:tcBorders>
          </w:tcPr>
          <w:p w14:paraId="4E510EF8"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tcPr>
          <w:p w14:paraId="16B813A4"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tcPr>
          <w:p w14:paraId="2ED6425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24665179" w14:textId="77777777" w:rsidTr="005541A9">
        <w:trPr>
          <w:cantSplit/>
        </w:trPr>
        <w:tc>
          <w:tcPr>
            <w:tcW w:w="5490" w:type="dxa"/>
            <w:tcBorders>
              <w:top w:val="single" w:sz="6" w:space="0" w:color="000000"/>
              <w:left w:val="double" w:sz="6" w:space="0" w:color="000000"/>
              <w:bottom w:val="single" w:sz="6" w:space="0" w:color="000000"/>
              <w:right w:val="nil"/>
            </w:tcBorders>
          </w:tcPr>
          <w:p w14:paraId="1AFB243D"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B. Item:</w:t>
            </w:r>
          </w:p>
        </w:tc>
        <w:tc>
          <w:tcPr>
            <w:tcW w:w="1620" w:type="dxa"/>
            <w:tcBorders>
              <w:top w:val="single" w:sz="6" w:space="0" w:color="000000"/>
              <w:left w:val="single" w:sz="6" w:space="0" w:color="000000"/>
              <w:bottom w:val="single" w:sz="6" w:space="0" w:color="000000"/>
              <w:right w:val="nil"/>
            </w:tcBorders>
          </w:tcPr>
          <w:p w14:paraId="2FA9F8D3"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tcPr>
          <w:p w14:paraId="26BB8721"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tcPr>
          <w:p w14:paraId="033BB39D"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23C6A89B" w14:textId="77777777" w:rsidTr="005541A9">
        <w:trPr>
          <w:cantSplit/>
        </w:trPr>
        <w:tc>
          <w:tcPr>
            <w:tcW w:w="5490" w:type="dxa"/>
            <w:tcBorders>
              <w:top w:val="single" w:sz="6" w:space="0" w:color="000000"/>
              <w:left w:val="double" w:sz="6" w:space="0" w:color="000000"/>
              <w:bottom w:val="single" w:sz="6" w:space="0" w:color="000000"/>
              <w:right w:val="nil"/>
            </w:tcBorders>
          </w:tcPr>
          <w:p w14:paraId="045054B9"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C. Item:</w:t>
            </w:r>
          </w:p>
        </w:tc>
        <w:tc>
          <w:tcPr>
            <w:tcW w:w="1620" w:type="dxa"/>
            <w:tcBorders>
              <w:top w:val="single" w:sz="6" w:space="0" w:color="000000"/>
              <w:left w:val="single" w:sz="6" w:space="0" w:color="000000"/>
              <w:bottom w:val="single" w:sz="6" w:space="0" w:color="000000"/>
              <w:right w:val="nil"/>
            </w:tcBorders>
          </w:tcPr>
          <w:p w14:paraId="18CEE57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tcPr>
          <w:p w14:paraId="54450EA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tcPr>
          <w:p w14:paraId="784FADA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47EDD38C" w14:textId="77777777" w:rsidTr="005541A9">
        <w:trPr>
          <w:cantSplit/>
        </w:trPr>
        <w:tc>
          <w:tcPr>
            <w:tcW w:w="5490" w:type="dxa"/>
            <w:tcBorders>
              <w:top w:val="single" w:sz="6" w:space="0" w:color="000000"/>
              <w:left w:val="double" w:sz="6" w:space="0" w:color="000000"/>
              <w:bottom w:val="single" w:sz="6" w:space="0" w:color="000000"/>
              <w:right w:val="nil"/>
            </w:tcBorders>
          </w:tcPr>
          <w:p w14:paraId="173F055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D. Item:</w:t>
            </w:r>
          </w:p>
        </w:tc>
        <w:tc>
          <w:tcPr>
            <w:tcW w:w="1620" w:type="dxa"/>
            <w:tcBorders>
              <w:top w:val="single" w:sz="6" w:space="0" w:color="000000"/>
              <w:left w:val="single" w:sz="6" w:space="0" w:color="000000"/>
              <w:bottom w:val="single" w:sz="6" w:space="0" w:color="000000"/>
              <w:right w:val="nil"/>
            </w:tcBorders>
          </w:tcPr>
          <w:p w14:paraId="67BDD6CA"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tcPr>
          <w:p w14:paraId="78E5F5F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tcPr>
          <w:p w14:paraId="29193AB4"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20D4368F" w14:textId="77777777" w:rsidTr="005541A9">
        <w:trPr>
          <w:cantSplit/>
        </w:trPr>
        <w:tc>
          <w:tcPr>
            <w:tcW w:w="5490" w:type="dxa"/>
            <w:tcBorders>
              <w:top w:val="single" w:sz="6" w:space="0" w:color="000000"/>
              <w:left w:val="double" w:sz="6" w:space="0" w:color="000000"/>
              <w:bottom w:val="single" w:sz="6" w:space="0" w:color="000000"/>
              <w:right w:val="nil"/>
            </w:tcBorders>
            <w:shd w:val="pct10" w:color="000000" w:fill="FFFFFF"/>
          </w:tcPr>
          <w:p w14:paraId="09D978A1"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 xml:space="preserve">5. Non-Training Materials &amp; Supplies/Units: </w:t>
            </w:r>
          </w:p>
          <w:p w14:paraId="76F57900"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after="1" w:line="240" w:lineRule="auto"/>
              <w:rPr>
                <w:rFonts w:ascii="Times New Roman" w:hAnsi="Times New Roman" w:cs="Times New Roman"/>
                <w:sz w:val="18"/>
                <w:szCs w:val="18"/>
              </w:rPr>
            </w:pPr>
            <w:r w:rsidRPr="00EE2946">
              <w:rPr>
                <w:rFonts w:ascii="Times New Roman" w:hAnsi="Times New Roman" w:cs="Times New Roman"/>
                <w:sz w:val="18"/>
                <w:szCs w:val="18"/>
              </w:rPr>
              <w:t xml:space="preserve">   per month (Sub-Total)</w:t>
            </w:r>
          </w:p>
        </w:tc>
        <w:tc>
          <w:tcPr>
            <w:tcW w:w="1620" w:type="dxa"/>
            <w:tcBorders>
              <w:top w:val="single" w:sz="6" w:space="0" w:color="000000"/>
              <w:left w:val="single" w:sz="6" w:space="0" w:color="000000"/>
              <w:bottom w:val="single" w:sz="6" w:space="0" w:color="000000"/>
              <w:right w:val="nil"/>
            </w:tcBorders>
            <w:shd w:val="pct10" w:color="000000" w:fill="FFFFFF"/>
          </w:tcPr>
          <w:p w14:paraId="422FDDE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shd w:val="pct10" w:color="000000" w:fill="FFFFFF"/>
          </w:tcPr>
          <w:p w14:paraId="4160A5C8"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shd w:val="pct10" w:color="000000" w:fill="FFFFFF"/>
          </w:tcPr>
          <w:p w14:paraId="33C4D2B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7750AF00" w14:textId="77777777" w:rsidTr="005541A9">
        <w:trPr>
          <w:cantSplit/>
        </w:trPr>
        <w:tc>
          <w:tcPr>
            <w:tcW w:w="5490" w:type="dxa"/>
            <w:tcBorders>
              <w:top w:val="single" w:sz="6" w:space="0" w:color="000000"/>
              <w:left w:val="double" w:sz="6" w:space="0" w:color="000000"/>
              <w:bottom w:val="single" w:sz="6" w:space="0" w:color="000000"/>
              <w:right w:val="nil"/>
            </w:tcBorders>
          </w:tcPr>
          <w:p w14:paraId="083DC66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A. Item:</w:t>
            </w:r>
          </w:p>
        </w:tc>
        <w:tc>
          <w:tcPr>
            <w:tcW w:w="1620" w:type="dxa"/>
            <w:tcBorders>
              <w:top w:val="single" w:sz="6" w:space="0" w:color="000000"/>
              <w:left w:val="single" w:sz="6" w:space="0" w:color="000000"/>
              <w:bottom w:val="single" w:sz="6" w:space="0" w:color="000000"/>
              <w:right w:val="nil"/>
            </w:tcBorders>
          </w:tcPr>
          <w:p w14:paraId="44F0DE3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tcPr>
          <w:p w14:paraId="678ACA49"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tcPr>
          <w:p w14:paraId="527F439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66C88734" w14:textId="77777777" w:rsidTr="005541A9">
        <w:trPr>
          <w:cantSplit/>
        </w:trPr>
        <w:tc>
          <w:tcPr>
            <w:tcW w:w="5490" w:type="dxa"/>
            <w:tcBorders>
              <w:top w:val="single" w:sz="6" w:space="0" w:color="000000"/>
              <w:left w:val="double" w:sz="6" w:space="0" w:color="000000"/>
              <w:bottom w:val="single" w:sz="6" w:space="0" w:color="000000"/>
              <w:right w:val="nil"/>
            </w:tcBorders>
          </w:tcPr>
          <w:p w14:paraId="6D56873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B. Item:</w:t>
            </w:r>
          </w:p>
        </w:tc>
        <w:tc>
          <w:tcPr>
            <w:tcW w:w="1620" w:type="dxa"/>
            <w:tcBorders>
              <w:top w:val="single" w:sz="6" w:space="0" w:color="000000"/>
              <w:left w:val="single" w:sz="6" w:space="0" w:color="000000"/>
              <w:bottom w:val="single" w:sz="6" w:space="0" w:color="000000"/>
              <w:right w:val="nil"/>
            </w:tcBorders>
          </w:tcPr>
          <w:p w14:paraId="2B8E185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tcPr>
          <w:p w14:paraId="0548362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tcPr>
          <w:p w14:paraId="3E51E4E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41199B77" w14:textId="77777777" w:rsidTr="005541A9">
        <w:trPr>
          <w:cantSplit/>
        </w:trPr>
        <w:tc>
          <w:tcPr>
            <w:tcW w:w="5490" w:type="dxa"/>
            <w:tcBorders>
              <w:top w:val="single" w:sz="6" w:space="0" w:color="000000"/>
              <w:left w:val="double" w:sz="6" w:space="0" w:color="000000"/>
              <w:bottom w:val="single" w:sz="6" w:space="0" w:color="000000"/>
              <w:right w:val="nil"/>
            </w:tcBorders>
          </w:tcPr>
          <w:p w14:paraId="35F7C2B0"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C. Item:</w:t>
            </w:r>
          </w:p>
        </w:tc>
        <w:tc>
          <w:tcPr>
            <w:tcW w:w="1620" w:type="dxa"/>
            <w:tcBorders>
              <w:top w:val="single" w:sz="6" w:space="0" w:color="000000"/>
              <w:left w:val="single" w:sz="6" w:space="0" w:color="000000"/>
              <w:bottom w:val="single" w:sz="6" w:space="0" w:color="000000"/>
              <w:right w:val="nil"/>
            </w:tcBorders>
          </w:tcPr>
          <w:p w14:paraId="7CF4A9E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tcPr>
          <w:p w14:paraId="51263C09"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tcPr>
          <w:p w14:paraId="42DA05B4"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7B11BF92" w14:textId="77777777" w:rsidTr="005541A9">
        <w:trPr>
          <w:cantSplit/>
        </w:trPr>
        <w:tc>
          <w:tcPr>
            <w:tcW w:w="5490" w:type="dxa"/>
            <w:tcBorders>
              <w:top w:val="single" w:sz="6" w:space="0" w:color="000000"/>
              <w:left w:val="double" w:sz="6" w:space="0" w:color="000000"/>
              <w:bottom w:val="single" w:sz="6" w:space="0" w:color="000000"/>
              <w:right w:val="nil"/>
            </w:tcBorders>
          </w:tcPr>
          <w:p w14:paraId="0E6DEC3D"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D. Item:</w:t>
            </w:r>
          </w:p>
        </w:tc>
        <w:tc>
          <w:tcPr>
            <w:tcW w:w="1620" w:type="dxa"/>
            <w:tcBorders>
              <w:top w:val="single" w:sz="6" w:space="0" w:color="000000"/>
              <w:left w:val="single" w:sz="6" w:space="0" w:color="000000"/>
              <w:bottom w:val="single" w:sz="6" w:space="0" w:color="000000"/>
              <w:right w:val="nil"/>
            </w:tcBorders>
          </w:tcPr>
          <w:p w14:paraId="2A0CA8F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tcPr>
          <w:p w14:paraId="42BBE107"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tcPr>
          <w:p w14:paraId="3CB4B1B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1AE26436" w14:textId="77777777" w:rsidTr="005541A9">
        <w:trPr>
          <w:cantSplit/>
        </w:trPr>
        <w:tc>
          <w:tcPr>
            <w:tcW w:w="5490" w:type="dxa"/>
            <w:tcBorders>
              <w:top w:val="single" w:sz="6" w:space="0" w:color="000000"/>
              <w:left w:val="double" w:sz="6" w:space="0" w:color="000000"/>
              <w:bottom w:val="single" w:sz="6" w:space="0" w:color="000000"/>
              <w:right w:val="nil"/>
            </w:tcBorders>
            <w:shd w:val="pct10" w:color="000000" w:fill="FFFFFF"/>
          </w:tcPr>
          <w:p w14:paraId="72EF2FE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6. Facilities/</w:t>
            </w:r>
            <w:proofErr w:type="spellStart"/>
            <w:r w:rsidRPr="00EE2946">
              <w:rPr>
                <w:rFonts w:ascii="Times New Roman" w:hAnsi="Times New Roman" w:cs="Times New Roman"/>
                <w:sz w:val="18"/>
                <w:szCs w:val="18"/>
              </w:rPr>
              <w:t>sq.ft</w:t>
            </w:r>
            <w:proofErr w:type="spellEnd"/>
            <w:r w:rsidRPr="00EE2946">
              <w:rPr>
                <w:rFonts w:ascii="Times New Roman" w:hAnsi="Times New Roman" w:cs="Times New Roman"/>
                <w:sz w:val="18"/>
                <w:szCs w:val="18"/>
              </w:rPr>
              <w:t xml:space="preserve">/cost per </w:t>
            </w:r>
            <w:proofErr w:type="spellStart"/>
            <w:r w:rsidRPr="00EE2946">
              <w:rPr>
                <w:rFonts w:ascii="Times New Roman" w:hAnsi="Times New Roman" w:cs="Times New Roman"/>
                <w:sz w:val="18"/>
                <w:szCs w:val="18"/>
              </w:rPr>
              <w:t>sq.ft</w:t>
            </w:r>
            <w:proofErr w:type="spellEnd"/>
            <w:r w:rsidRPr="00EE2946">
              <w:rPr>
                <w:rFonts w:ascii="Times New Roman" w:hAnsi="Times New Roman" w:cs="Times New Roman"/>
                <w:sz w:val="18"/>
                <w:szCs w:val="18"/>
              </w:rPr>
              <w:t>./months (Sub-Total)</w:t>
            </w:r>
          </w:p>
        </w:tc>
        <w:tc>
          <w:tcPr>
            <w:tcW w:w="1620" w:type="dxa"/>
            <w:tcBorders>
              <w:top w:val="single" w:sz="6" w:space="0" w:color="000000"/>
              <w:left w:val="single" w:sz="6" w:space="0" w:color="000000"/>
              <w:bottom w:val="single" w:sz="6" w:space="0" w:color="000000"/>
              <w:right w:val="nil"/>
            </w:tcBorders>
            <w:shd w:val="pct10" w:color="000000" w:fill="FFFFFF"/>
          </w:tcPr>
          <w:p w14:paraId="5D0ED33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shd w:val="pct10" w:color="000000" w:fill="FFFFFF"/>
          </w:tcPr>
          <w:p w14:paraId="1CCACF43"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shd w:val="pct10" w:color="000000" w:fill="FFFFFF"/>
          </w:tcPr>
          <w:p w14:paraId="2B7DF9B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0C4A1915" w14:textId="77777777" w:rsidTr="005541A9">
        <w:trPr>
          <w:cantSplit/>
        </w:trPr>
        <w:tc>
          <w:tcPr>
            <w:tcW w:w="5490" w:type="dxa"/>
            <w:tcBorders>
              <w:top w:val="single" w:sz="6" w:space="0" w:color="000000"/>
              <w:left w:val="double" w:sz="6" w:space="0" w:color="000000"/>
              <w:bottom w:val="single" w:sz="6" w:space="0" w:color="000000"/>
              <w:right w:val="nil"/>
            </w:tcBorders>
          </w:tcPr>
          <w:p w14:paraId="7A2B26F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A. Classroom Rent</w:t>
            </w:r>
          </w:p>
        </w:tc>
        <w:tc>
          <w:tcPr>
            <w:tcW w:w="1620" w:type="dxa"/>
            <w:tcBorders>
              <w:top w:val="single" w:sz="6" w:space="0" w:color="000000"/>
              <w:left w:val="single" w:sz="6" w:space="0" w:color="000000"/>
              <w:bottom w:val="single" w:sz="6" w:space="0" w:color="000000"/>
              <w:right w:val="nil"/>
            </w:tcBorders>
          </w:tcPr>
          <w:p w14:paraId="64827FC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tcPr>
          <w:p w14:paraId="7D6E1D4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tcPr>
          <w:p w14:paraId="04675C3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00ADD40E" w14:textId="77777777" w:rsidTr="005541A9">
        <w:trPr>
          <w:cantSplit/>
        </w:trPr>
        <w:tc>
          <w:tcPr>
            <w:tcW w:w="5490" w:type="dxa"/>
            <w:tcBorders>
              <w:top w:val="single" w:sz="6" w:space="0" w:color="000000"/>
              <w:left w:val="double" w:sz="6" w:space="0" w:color="000000"/>
              <w:bottom w:val="single" w:sz="6" w:space="0" w:color="000000"/>
              <w:right w:val="nil"/>
            </w:tcBorders>
          </w:tcPr>
          <w:p w14:paraId="11B0DF59"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B. Office Rent</w:t>
            </w:r>
          </w:p>
        </w:tc>
        <w:tc>
          <w:tcPr>
            <w:tcW w:w="1620" w:type="dxa"/>
            <w:tcBorders>
              <w:top w:val="single" w:sz="6" w:space="0" w:color="000000"/>
              <w:left w:val="single" w:sz="6" w:space="0" w:color="000000"/>
              <w:bottom w:val="single" w:sz="6" w:space="0" w:color="000000"/>
              <w:right w:val="nil"/>
            </w:tcBorders>
          </w:tcPr>
          <w:p w14:paraId="49750CF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tcPr>
          <w:p w14:paraId="2A7EF29D"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tcPr>
          <w:p w14:paraId="632E422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385FC46C" w14:textId="77777777" w:rsidTr="005541A9">
        <w:trPr>
          <w:cantSplit/>
        </w:trPr>
        <w:tc>
          <w:tcPr>
            <w:tcW w:w="5490" w:type="dxa"/>
            <w:tcBorders>
              <w:top w:val="single" w:sz="6" w:space="0" w:color="000000"/>
              <w:left w:val="double" w:sz="6" w:space="0" w:color="000000"/>
              <w:bottom w:val="single" w:sz="6" w:space="0" w:color="000000"/>
              <w:right w:val="nil"/>
            </w:tcBorders>
          </w:tcPr>
          <w:p w14:paraId="27ACBB6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C. Utilities</w:t>
            </w:r>
          </w:p>
        </w:tc>
        <w:tc>
          <w:tcPr>
            <w:tcW w:w="1620" w:type="dxa"/>
            <w:tcBorders>
              <w:top w:val="single" w:sz="6" w:space="0" w:color="000000"/>
              <w:left w:val="single" w:sz="6" w:space="0" w:color="000000"/>
              <w:bottom w:val="single" w:sz="6" w:space="0" w:color="000000"/>
              <w:right w:val="nil"/>
            </w:tcBorders>
          </w:tcPr>
          <w:p w14:paraId="289F5A7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tcPr>
          <w:p w14:paraId="045E044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tcPr>
          <w:p w14:paraId="25D6B16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1BA95464" w14:textId="77777777" w:rsidTr="005541A9">
        <w:trPr>
          <w:cantSplit/>
        </w:trPr>
        <w:tc>
          <w:tcPr>
            <w:tcW w:w="5490" w:type="dxa"/>
            <w:tcBorders>
              <w:top w:val="single" w:sz="6" w:space="0" w:color="000000"/>
              <w:left w:val="double" w:sz="6" w:space="0" w:color="000000"/>
              <w:bottom w:val="single" w:sz="6" w:space="0" w:color="000000"/>
              <w:right w:val="nil"/>
            </w:tcBorders>
            <w:shd w:val="pct10" w:color="000000" w:fill="FFFFFF"/>
          </w:tcPr>
          <w:p w14:paraId="4CFF2DD3"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7. Equipment Purchase/Lease/Units: per unit (Sub-Total)</w:t>
            </w:r>
          </w:p>
        </w:tc>
        <w:tc>
          <w:tcPr>
            <w:tcW w:w="1620" w:type="dxa"/>
            <w:tcBorders>
              <w:top w:val="single" w:sz="6" w:space="0" w:color="000000"/>
              <w:left w:val="single" w:sz="6" w:space="0" w:color="000000"/>
              <w:bottom w:val="single" w:sz="6" w:space="0" w:color="000000"/>
              <w:right w:val="nil"/>
            </w:tcBorders>
            <w:shd w:val="pct10" w:color="000000" w:fill="FFFFFF"/>
          </w:tcPr>
          <w:p w14:paraId="748DDDDA"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shd w:val="pct10" w:color="000000" w:fill="FFFFFF"/>
          </w:tcPr>
          <w:p w14:paraId="0184EB1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shd w:val="pct10" w:color="000000" w:fill="FFFFFF"/>
          </w:tcPr>
          <w:p w14:paraId="633C4ED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1FE168EC" w14:textId="77777777" w:rsidTr="005541A9">
        <w:trPr>
          <w:cantSplit/>
        </w:trPr>
        <w:tc>
          <w:tcPr>
            <w:tcW w:w="5490" w:type="dxa"/>
            <w:tcBorders>
              <w:top w:val="single" w:sz="6" w:space="0" w:color="000000"/>
              <w:left w:val="double" w:sz="6" w:space="0" w:color="000000"/>
              <w:bottom w:val="single" w:sz="6" w:space="0" w:color="000000"/>
              <w:right w:val="nil"/>
            </w:tcBorders>
          </w:tcPr>
          <w:p w14:paraId="4A174DC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A. Item:</w:t>
            </w:r>
          </w:p>
        </w:tc>
        <w:tc>
          <w:tcPr>
            <w:tcW w:w="1620" w:type="dxa"/>
            <w:tcBorders>
              <w:top w:val="single" w:sz="6" w:space="0" w:color="000000"/>
              <w:left w:val="single" w:sz="6" w:space="0" w:color="000000"/>
              <w:bottom w:val="single" w:sz="6" w:space="0" w:color="000000"/>
              <w:right w:val="nil"/>
            </w:tcBorders>
          </w:tcPr>
          <w:p w14:paraId="7B10AAA1"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tcPr>
          <w:p w14:paraId="496ED7AD"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tcPr>
          <w:p w14:paraId="3C54E4F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2F7D193B" w14:textId="77777777" w:rsidTr="005541A9">
        <w:trPr>
          <w:cantSplit/>
          <w:trHeight w:val="378"/>
        </w:trPr>
        <w:tc>
          <w:tcPr>
            <w:tcW w:w="5490" w:type="dxa"/>
            <w:tcBorders>
              <w:top w:val="single" w:sz="6" w:space="0" w:color="000000"/>
              <w:left w:val="double" w:sz="6" w:space="0" w:color="000000"/>
              <w:bottom w:val="single" w:sz="6" w:space="0" w:color="000000"/>
              <w:right w:val="nil"/>
            </w:tcBorders>
          </w:tcPr>
          <w:p w14:paraId="2582E341"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B. Item:</w:t>
            </w:r>
          </w:p>
        </w:tc>
        <w:tc>
          <w:tcPr>
            <w:tcW w:w="1620" w:type="dxa"/>
            <w:tcBorders>
              <w:top w:val="single" w:sz="6" w:space="0" w:color="000000"/>
              <w:left w:val="single" w:sz="6" w:space="0" w:color="000000"/>
              <w:bottom w:val="single" w:sz="6" w:space="0" w:color="000000"/>
              <w:right w:val="nil"/>
            </w:tcBorders>
          </w:tcPr>
          <w:p w14:paraId="2954ECF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tcPr>
          <w:p w14:paraId="3A13639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tcPr>
          <w:p w14:paraId="14E1A4D4"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2722C583" w14:textId="77777777" w:rsidTr="005541A9">
        <w:trPr>
          <w:cantSplit/>
        </w:trPr>
        <w:tc>
          <w:tcPr>
            <w:tcW w:w="5490" w:type="dxa"/>
            <w:tcBorders>
              <w:top w:val="single" w:sz="6" w:space="0" w:color="000000"/>
              <w:left w:val="double" w:sz="6" w:space="0" w:color="000000"/>
              <w:bottom w:val="single" w:sz="6" w:space="0" w:color="000000"/>
              <w:right w:val="nil"/>
            </w:tcBorders>
          </w:tcPr>
          <w:p w14:paraId="6D3DB97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C. Item:</w:t>
            </w:r>
          </w:p>
        </w:tc>
        <w:tc>
          <w:tcPr>
            <w:tcW w:w="1620" w:type="dxa"/>
            <w:tcBorders>
              <w:top w:val="single" w:sz="6" w:space="0" w:color="000000"/>
              <w:left w:val="single" w:sz="6" w:space="0" w:color="000000"/>
              <w:bottom w:val="single" w:sz="6" w:space="0" w:color="000000"/>
              <w:right w:val="nil"/>
            </w:tcBorders>
          </w:tcPr>
          <w:p w14:paraId="7400B337"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tcPr>
          <w:p w14:paraId="59E82C9B"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double" w:sz="6" w:space="0" w:color="000000"/>
            </w:tcBorders>
          </w:tcPr>
          <w:p w14:paraId="3B04183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r w:rsidR="00B66F23" w:rsidRPr="00EE2946" w14:paraId="54D68CA3" w14:textId="77777777" w:rsidTr="005541A9">
        <w:trPr>
          <w:cantSplit/>
        </w:trPr>
        <w:tc>
          <w:tcPr>
            <w:tcW w:w="5490" w:type="dxa"/>
            <w:tcBorders>
              <w:top w:val="single" w:sz="6" w:space="0" w:color="000000"/>
              <w:left w:val="double" w:sz="6" w:space="0" w:color="000000"/>
              <w:bottom w:val="double" w:sz="6" w:space="0" w:color="000000"/>
              <w:right w:val="nil"/>
            </w:tcBorders>
          </w:tcPr>
          <w:p w14:paraId="7BFFF4E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D. Item:</w:t>
            </w:r>
          </w:p>
        </w:tc>
        <w:tc>
          <w:tcPr>
            <w:tcW w:w="1620" w:type="dxa"/>
            <w:tcBorders>
              <w:top w:val="single" w:sz="6" w:space="0" w:color="000000"/>
              <w:left w:val="single" w:sz="6" w:space="0" w:color="000000"/>
              <w:bottom w:val="double" w:sz="6" w:space="0" w:color="000000"/>
              <w:right w:val="nil"/>
            </w:tcBorders>
          </w:tcPr>
          <w:p w14:paraId="2563123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770" w:type="dxa"/>
            <w:tcBorders>
              <w:top w:val="single" w:sz="6" w:space="0" w:color="000000"/>
              <w:left w:val="single" w:sz="6" w:space="0" w:color="000000"/>
              <w:bottom w:val="double" w:sz="6" w:space="0" w:color="000000"/>
              <w:right w:val="nil"/>
            </w:tcBorders>
          </w:tcPr>
          <w:p w14:paraId="64BFA39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double" w:sz="6" w:space="0" w:color="000000"/>
              <w:right w:val="double" w:sz="6" w:space="0" w:color="000000"/>
            </w:tcBorders>
          </w:tcPr>
          <w:p w14:paraId="26F30A1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ascii="Times New Roman" w:hAnsi="Times New Roman" w:cs="Times New Roman"/>
                <w:sz w:val="18"/>
                <w:szCs w:val="18"/>
              </w:rPr>
            </w:pPr>
          </w:p>
        </w:tc>
      </w:tr>
    </w:tbl>
    <w:p w14:paraId="61927C39"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p w14:paraId="4BB48BAB" w14:textId="77777777" w:rsidR="00B66F23"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r w:rsidRPr="00EE2946">
        <w:rPr>
          <w:rFonts w:ascii="Times New Roman" w:hAnsi="Times New Roman" w:cs="Times New Roman"/>
          <w:sz w:val="18"/>
          <w:szCs w:val="18"/>
        </w:rPr>
        <w:t>*  ROUND ALL TO THE NEXT HIGHEST DOLLAR.  DO NOT INCLUDE CENTS.</w:t>
      </w:r>
    </w:p>
    <w:p w14:paraId="685F0DB7" w14:textId="28EF4922" w:rsidR="005541A9" w:rsidRDefault="005541A9">
      <w:pPr>
        <w:rPr>
          <w:rFonts w:ascii="Times New Roman" w:hAnsi="Times New Roman" w:cs="Times New Roman"/>
          <w:sz w:val="18"/>
          <w:szCs w:val="18"/>
        </w:rPr>
      </w:pPr>
      <w:r>
        <w:rPr>
          <w:rFonts w:ascii="Times New Roman" w:hAnsi="Times New Roman" w:cs="Times New Roman"/>
          <w:sz w:val="18"/>
          <w:szCs w:val="18"/>
        </w:rPr>
        <w:br w:type="page"/>
      </w:r>
    </w:p>
    <w:p w14:paraId="7ED56DBF" w14:textId="77777777" w:rsidR="00D54E7D" w:rsidRDefault="00D54E7D"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p w14:paraId="219E0338" w14:textId="77777777" w:rsidR="00D54E7D" w:rsidRPr="00EE2946" w:rsidRDefault="00D54E7D"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tbl>
      <w:tblPr>
        <w:tblW w:w="0" w:type="auto"/>
        <w:tblInd w:w="75" w:type="dxa"/>
        <w:tblLayout w:type="fixed"/>
        <w:tblCellMar>
          <w:left w:w="75" w:type="dxa"/>
          <w:right w:w="75" w:type="dxa"/>
        </w:tblCellMar>
        <w:tblLook w:val="0000" w:firstRow="0" w:lastRow="0" w:firstColumn="0" w:lastColumn="0" w:noHBand="0" w:noVBand="0"/>
      </w:tblPr>
      <w:tblGrid>
        <w:gridCol w:w="4770"/>
        <w:gridCol w:w="1890"/>
        <w:gridCol w:w="2130"/>
        <w:gridCol w:w="1470"/>
      </w:tblGrid>
      <w:tr w:rsidR="00B66F23" w:rsidRPr="00EE2946" w14:paraId="51849F49" w14:textId="77777777" w:rsidTr="00D54E7D">
        <w:trPr>
          <w:cantSplit/>
          <w:tblHeader/>
        </w:trPr>
        <w:tc>
          <w:tcPr>
            <w:tcW w:w="4770" w:type="dxa"/>
            <w:tcBorders>
              <w:top w:val="double" w:sz="9" w:space="0" w:color="000000"/>
              <w:left w:val="double" w:sz="9" w:space="0" w:color="000000"/>
              <w:bottom w:val="double" w:sz="9" w:space="0" w:color="000000"/>
              <w:right w:val="nil"/>
            </w:tcBorders>
          </w:tcPr>
          <w:p w14:paraId="45EE37B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br w:type="page"/>
              <w:t>EXPENSE ITEM</w:t>
            </w:r>
          </w:p>
        </w:tc>
        <w:tc>
          <w:tcPr>
            <w:tcW w:w="1890" w:type="dxa"/>
            <w:tcBorders>
              <w:top w:val="double" w:sz="9" w:space="0" w:color="000000"/>
              <w:left w:val="single" w:sz="6" w:space="0" w:color="000000"/>
              <w:bottom w:val="double" w:sz="9" w:space="0" w:color="000000"/>
              <w:right w:val="nil"/>
            </w:tcBorders>
          </w:tcPr>
          <w:p w14:paraId="5EDD109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A.  TOTAL</w:t>
            </w:r>
          </w:p>
          <w:p w14:paraId="61D192B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p>
        </w:tc>
        <w:tc>
          <w:tcPr>
            <w:tcW w:w="2130" w:type="dxa"/>
            <w:tcBorders>
              <w:top w:val="double" w:sz="9" w:space="0" w:color="000000"/>
              <w:left w:val="single" w:sz="6" w:space="0" w:color="000000"/>
              <w:bottom w:val="double" w:sz="9" w:space="0" w:color="000000"/>
              <w:right w:val="nil"/>
            </w:tcBorders>
          </w:tcPr>
          <w:p w14:paraId="3FF77DD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B. ADMINISTRATIVE</w:t>
            </w:r>
          </w:p>
        </w:tc>
        <w:tc>
          <w:tcPr>
            <w:tcW w:w="1470" w:type="dxa"/>
            <w:tcBorders>
              <w:top w:val="double" w:sz="9" w:space="0" w:color="000000"/>
              <w:left w:val="single" w:sz="6" w:space="0" w:color="000000"/>
              <w:bottom w:val="double" w:sz="9" w:space="0" w:color="000000"/>
              <w:right w:val="double" w:sz="9" w:space="0" w:color="000000"/>
            </w:tcBorders>
          </w:tcPr>
          <w:p w14:paraId="14A3230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C. PROGRAM</w:t>
            </w:r>
          </w:p>
        </w:tc>
      </w:tr>
      <w:tr w:rsidR="00B66F23" w:rsidRPr="00EE2946" w14:paraId="455434B3" w14:textId="77777777" w:rsidTr="00D54E7D">
        <w:trPr>
          <w:cantSplit/>
        </w:trPr>
        <w:tc>
          <w:tcPr>
            <w:tcW w:w="4770" w:type="dxa"/>
            <w:tcBorders>
              <w:top w:val="single" w:sz="6" w:space="0" w:color="000000"/>
              <w:left w:val="double" w:sz="9" w:space="0" w:color="000000"/>
              <w:bottom w:val="nil"/>
              <w:right w:val="nil"/>
            </w:tcBorders>
            <w:shd w:val="pct10" w:color="000000" w:fill="FFFFFF"/>
          </w:tcPr>
          <w:p w14:paraId="67DF8D22" w14:textId="0FEA41E9" w:rsidR="00B66F23" w:rsidRPr="00EE2946" w:rsidRDefault="005541A9"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Pr>
                <w:rFonts w:ascii="Times New Roman" w:hAnsi="Times New Roman" w:cs="Times New Roman"/>
                <w:sz w:val="18"/>
                <w:szCs w:val="18"/>
              </w:rPr>
              <w:t>8</w:t>
            </w:r>
            <w:r w:rsidR="00B66F23" w:rsidRPr="00EE2946">
              <w:rPr>
                <w:rFonts w:ascii="Times New Roman" w:hAnsi="Times New Roman" w:cs="Times New Roman"/>
                <w:sz w:val="18"/>
                <w:szCs w:val="18"/>
              </w:rPr>
              <w:t>. Other expenses (Sub-Total)</w:t>
            </w:r>
          </w:p>
        </w:tc>
        <w:tc>
          <w:tcPr>
            <w:tcW w:w="1890" w:type="dxa"/>
            <w:tcBorders>
              <w:top w:val="single" w:sz="6" w:space="0" w:color="000000"/>
              <w:left w:val="single" w:sz="6" w:space="0" w:color="000000"/>
              <w:bottom w:val="nil"/>
              <w:right w:val="single" w:sz="6" w:space="0" w:color="000000"/>
            </w:tcBorders>
            <w:shd w:val="pct10" w:color="000000" w:fill="FFFFFF"/>
          </w:tcPr>
          <w:p w14:paraId="0636347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30" w:type="dxa"/>
            <w:tcBorders>
              <w:top w:val="single" w:sz="6" w:space="0" w:color="000000"/>
              <w:left w:val="nil"/>
              <w:bottom w:val="nil"/>
              <w:right w:val="nil"/>
            </w:tcBorders>
            <w:shd w:val="pct10" w:color="000000" w:fill="FFFFFF"/>
          </w:tcPr>
          <w:p w14:paraId="6888386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nil"/>
              <w:right w:val="double" w:sz="9" w:space="0" w:color="000000"/>
            </w:tcBorders>
            <w:shd w:val="pct10" w:color="000000" w:fill="FFFFFF"/>
          </w:tcPr>
          <w:p w14:paraId="4CE9EDCA"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r>
      <w:tr w:rsidR="00B66F23" w:rsidRPr="00EE2946" w14:paraId="4A95952C" w14:textId="77777777" w:rsidTr="00D54E7D">
        <w:trPr>
          <w:cantSplit/>
        </w:trPr>
        <w:tc>
          <w:tcPr>
            <w:tcW w:w="4770" w:type="dxa"/>
            <w:tcBorders>
              <w:top w:val="single" w:sz="6" w:space="0" w:color="000000"/>
              <w:left w:val="double" w:sz="9" w:space="0" w:color="000000"/>
              <w:bottom w:val="nil"/>
              <w:right w:val="nil"/>
            </w:tcBorders>
          </w:tcPr>
          <w:p w14:paraId="4A769A7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A. Non-Direct/Indirect Costs</w:t>
            </w:r>
          </w:p>
        </w:tc>
        <w:tc>
          <w:tcPr>
            <w:tcW w:w="1890" w:type="dxa"/>
            <w:tcBorders>
              <w:top w:val="single" w:sz="6" w:space="0" w:color="000000"/>
              <w:left w:val="single" w:sz="6" w:space="0" w:color="000000"/>
              <w:bottom w:val="nil"/>
              <w:right w:val="single" w:sz="6" w:space="0" w:color="000000"/>
            </w:tcBorders>
          </w:tcPr>
          <w:p w14:paraId="431055C4"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30" w:type="dxa"/>
            <w:tcBorders>
              <w:top w:val="single" w:sz="6" w:space="0" w:color="000000"/>
              <w:left w:val="nil"/>
              <w:bottom w:val="nil"/>
              <w:right w:val="nil"/>
            </w:tcBorders>
          </w:tcPr>
          <w:p w14:paraId="64B7232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nil"/>
              <w:right w:val="double" w:sz="9" w:space="0" w:color="000000"/>
            </w:tcBorders>
          </w:tcPr>
          <w:p w14:paraId="60CD99E3"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r>
      <w:tr w:rsidR="00B66F23" w:rsidRPr="00EE2946" w14:paraId="2BF71DEE" w14:textId="77777777" w:rsidTr="00D54E7D">
        <w:trPr>
          <w:cantSplit/>
        </w:trPr>
        <w:tc>
          <w:tcPr>
            <w:tcW w:w="4770" w:type="dxa"/>
            <w:tcBorders>
              <w:top w:val="single" w:sz="6" w:space="0" w:color="000000"/>
              <w:left w:val="double" w:sz="9" w:space="0" w:color="000000"/>
              <w:bottom w:val="nil"/>
              <w:right w:val="nil"/>
            </w:tcBorders>
          </w:tcPr>
          <w:p w14:paraId="67888E8D"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B. Audit</w:t>
            </w:r>
          </w:p>
        </w:tc>
        <w:tc>
          <w:tcPr>
            <w:tcW w:w="1890" w:type="dxa"/>
            <w:tcBorders>
              <w:top w:val="single" w:sz="6" w:space="0" w:color="000000"/>
              <w:left w:val="single" w:sz="6" w:space="0" w:color="000000"/>
              <w:bottom w:val="nil"/>
              <w:right w:val="single" w:sz="6" w:space="0" w:color="000000"/>
            </w:tcBorders>
          </w:tcPr>
          <w:p w14:paraId="7CD1A1B1"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30" w:type="dxa"/>
            <w:tcBorders>
              <w:top w:val="single" w:sz="6" w:space="0" w:color="000000"/>
              <w:left w:val="nil"/>
              <w:bottom w:val="nil"/>
              <w:right w:val="nil"/>
            </w:tcBorders>
          </w:tcPr>
          <w:p w14:paraId="113507C7"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nil"/>
              <w:right w:val="double" w:sz="9" w:space="0" w:color="000000"/>
            </w:tcBorders>
          </w:tcPr>
          <w:p w14:paraId="3A78162A"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r w:rsidRPr="00EE2946">
              <w:rPr>
                <w:rFonts w:ascii="Times New Roman" w:hAnsi="Times New Roman" w:cs="Times New Roman"/>
                <w:sz w:val="18"/>
                <w:szCs w:val="18"/>
              </w:rPr>
              <w:t>XXX</w:t>
            </w:r>
          </w:p>
        </w:tc>
      </w:tr>
      <w:tr w:rsidR="00B66F23" w:rsidRPr="00EE2946" w14:paraId="3F5BC6C1" w14:textId="77777777" w:rsidTr="00D54E7D">
        <w:trPr>
          <w:cantSplit/>
        </w:trPr>
        <w:tc>
          <w:tcPr>
            <w:tcW w:w="4770" w:type="dxa"/>
            <w:tcBorders>
              <w:top w:val="single" w:sz="6" w:space="0" w:color="000000"/>
              <w:left w:val="double" w:sz="9" w:space="0" w:color="000000"/>
              <w:bottom w:val="nil"/>
              <w:right w:val="nil"/>
            </w:tcBorders>
          </w:tcPr>
          <w:p w14:paraId="4243F0AD"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C. Postage &amp; Mail Service</w:t>
            </w:r>
          </w:p>
        </w:tc>
        <w:tc>
          <w:tcPr>
            <w:tcW w:w="1890" w:type="dxa"/>
            <w:tcBorders>
              <w:top w:val="single" w:sz="6" w:space="0" w:color="000000"/>
              <w:left w:val="single" w:sz="6" w:space="0" w:color="000000"/>
              <w:bottom w:val="nil"/>
              <w:right w:val="single" w:sz="6" w:space="0" w:color="000000"/>
            </w:tcBorders>
          </w:tcPr>
          <w:p w14:paraId="4375060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30" w:type="dxa"/>
            <w:tcBorders>
              <w:top w:val="single" w:sz="6" w:space="0" w:color="000000"/>
              <w:left w:val="nil"/>
              <w:bottom w:val="nil"/>
              <w:right w:val="nil"/>
            </w:tcBorders>
          </w:tcPr>
          <w:p w14:paraId="7B75D518"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nil"/>
              <w:right w:val="double" w:sz="9" w:space="0" w:color="000000"/>
            </w:tcBorders>
          </w:tcPr>
          <w:p w14:paraId="727CF8A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r>
      <w:tr w:rsidR="00B66F23" w:rsidRPr="00EE2946" w14:paraId="37BFCAD9" w14:textId="77777777" w:rsidTr="00D54E7D">
        <w:trPr>
          <w:cantSplit/>
        </w:trPr>
        <w:tc>
          <w:tcPr>
            <w:tcW w:w="4770" w:type="dxa"/>
            <w:tcBorders>
              <w:top w:val="single" w:sz="6" w:space="0" w:color="000000"/>
              <w:left w:val="double" w:sz="9" w:space="0" w:color="000000"/>
              <w:bottom w:val="nil"/>
              <w:right w:val="nil"/>
            </w:tcBorders>
          </w:tcPr>
          <w:p w14:paraId="3EE4BAD9"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D. Telephone   $                  per month/         months</w:t>
            </w:r>
          </w:p>
        </w:tc>
        <w:tc>
          <w:tcPr>
            <w:tcW w:w="1890" w:type="dxa"/>
            <w:tcBorders>
              <w:top w:val="single" w:sz="6" w:space="0" w:color="000000"/>
              <w:left w:val="single" w:sz="6" w:space="0" w:color="000000"/>
              <w:bottom w:val="nil"/>
              <w:right w:val="single" w:sz="6" w:space="0" w:color="000000"/>
            </w:tcBorders>
          </w:tcPr>
          <w:p w14:paraId="67E0DD6A"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30" w:type="dxa"/>
            <w:tcBorders>
              <w:top w:val="single" w:sz="6" w:space="0" w:color="000000"/>
              <w:left w:val="nil"/>
              <w:bottom w:val="nil"/>
              <w:right w:val="nil"/>
            </w:tcBorders>
          </w:tcPr>
          <w:p w14:paraId="389B096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nil"/>
              <w:right w:val="double" w:sz="9" w:space="0" w:color="000000"/>
            </w:tcBorders>
          </w:tcPr>
          <w:p w14:paraId="2EC4320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r>
      <w:tr w:rsidR="00B66F23" w:rsidRPr="00EE2946" w14:paraId="181C8E8F" w14:textId="77777777" w:rsidTr="00D54E7D">
        <w:trPr>
          <w:cantSplit/>
        </w:trPr>
        <w:tc>
          <w:tcPr>
            <w:tcW w:w="4770" w:type="dxa"/>
            <w:tcBorders>
              <w:top w:val="single" w:sz="6" w:space="0" w:color="000000"/>
              <w:left w:val="double" w:sz="9" w:space="0" w:color="000000"/>
              <w:bottom w:val="nil"/>
              <w:right w:val="nil"/>
            </w:tcBorders>
          </w:tcPr>
          <w:p w14:paraId="53D5C949"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E. Profit/Program Income    - _______%</w:t>
            </w:r>
          </w:p>
        </w:tc>
        <w:tc>
          <w:tcPr>
            <w:tcW w:w="1890" w:type="dxa"/>
            <w:tcBorders>
              <w:top w:val="single" w:sz="6" w:space="0" w:color="000000"/>
              <w:left w:val="single" w:sz="6" w:space="0" w:color="000000"/>
              <w:bottom w:val="nil"/>
              <w:right w:val="single" w:sz="6" w:space="0" w:color="000000"/>
            </w:tcBorders>
          </w:tcPr>
          <w:p w14:paraId="4B97E949"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30" w:type="dxa"/>
            <w:tcBorders>
              <w:top w:val="single" w:sz="6" w:space="0" w:color="000000"/>
              <w:left w:val="nil"/>
              <w:bottom w:val="nil"/>
              <w:right w:val="nil"/>
            </w:tcBorders>
          </w:tcPr>
          <w:p w14:paraId="1DDD6159"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nil"/>
              <w:right w:val="double" w:sz="9" w:space="0" w:color="000000"/>
            </w:tcBorders>
          </w:tcPr>
          <w:p w14:paraId="50EC6647"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r>
      <w:tr w:rsidR="00B66F23" w:rsidRPr="00EE2946" w14:paraId="38074334" w14:textId="77777777" w:rsidTr="00D54E7D">
        <w:trPr>
          <w:cantSplit/>
        </w:trPr>
        <w:tc>
          <w:tcPr>
            <w:tcW w:w="4770" w:type="dxa"/>
            <w:tcBorders>
              <w:top w:val="single" w:sz="6" w:space="0" w:color="000000"/>
              <w:left w:val="double" w:sz="9" w:space="0" w:color="000000"/>
              <w:bottom w:val="double" w:sz="9" w:space="0" w:color="000000"/>
              <w:right w:val="nil"/>
            </w:tcBorders>
          </w:tcPr>
          <w:p w14:paraId="1A95B27B"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F. Other (Specify):</w:t>
            </w:r>
          </w:p>
        </w:tc>
        <w:tc>
          <w:tcPr>
            <w:tcW w:w="1890" w:type="dxa"/>
            <w:tcBorders>
              <w:top w:val="single" w:sz="6" w:space="0" w:color="000000"/>
              <w:left w:val="single" w:sz="6" w:space="0" w:color="000000"/>
              <w:bottom w:val="double" w:sz="9" w:space="0" w:color="000000"/>
              <w:right w:val="single" w:sz="6" w:space="0" w:color="000000"/>
            </w:tcBorders>
          </w:tcPr>
          <w:p w14:paraId="7BECEACD"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30" w:type="dxa"/>
            <w:tcBorders>
              <w:top w:val="single" w:sz="6" w:space="0" w:color="000000"/>
              <w:left w:val="nil"/>
              <w:bottom w:val="double" w:sz="9" w:space="0" w:color="000000"/>
              <w:right w:val="nil"/>
            </w:tcBorders>
          </w:tcPr>
          <w:p w14:paraId="4AF8BDA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70" w:type="dxa"/>
            <w:tcBorders>
              <w:top w:val="single" w:sz="6" w:space="0" w:color="000000"/>
              <w:left w:val="single" w:sz="6" w:space="0" w:color="000000"/>
              <w:bottom w:val="double" w:sz="9" w:space="0" w:color="000000"/>
              <w:right w:val="double" w:sz="9" w:space="0" w:color="000000"/>
            </w:tcBorders>
          </w:tcPr>
          <w:p w14:paraId="43914B6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r>
    </w:tbl>
    <w:p w14:paraId="09A9FAFC"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r w:rsidRPr="00EE2946">
        <w:rPr>
          <w:rFonts w:ascii="Times New Roman" w:hAnsi="Times New Roman" w:cs="Times New Roman"/>
          <w:sz w:val="18"/>
          <w:szCs w:val="18"/>
        </w:rPr>
        <w:t>ROUND ALL TO THE NEXT HIGHEST DOLLAR.  DO NOT INCLUDE CENTS.</w:t>
      </w:r>
    </w:p>
    <w:p w14:paraId="590E47E6"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p w14:paraId="13E91ECB"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p w14:paraId="714F1C39"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sz w:val="24"/>
          <w:szCs w:val="24"/>
        </w:rPr>
      </w:pPr>
      <w:r w:rsidRPr="00EE2946">
        <w:rPr>
          <w:rFonts w:ascii="Times New Roman" w:hAnsi="Times New Roman" w:cs="Times New Roman"/>
          <w:b/>
          <w:bCs/>
          <w:sz w:val="24"/>
          <w:szCs w:val="24"/>
        </w:rPr>
        <w:t>BUDGET SUMMARY FOR YEAR ONE</w:t>
      </w:r>
    </w:p>
    <w:p w14:paraId="02FAA5AE"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4770"/>
        <w:gridCol w:w="1890"/>
        <w:gridCol w:w="2160"/>
        <w:gridCol w:w="1440"/>
      </w:tblGrid>
      <w:tr w:rsidR="00B66F23" w:rsidRPr="00EE2946" w14:paraId="063F02A2" w14:textId="77777777" w:rsidTr="00D54E7D">
        <w:trPr>
          <w:cantSplit/>
        </w:trPr>
        <w:tc>
          <w:tcPr>
            <w:tcW w:w="4770" w:type="dxa"/>
            <w:tcBorders>
              <w:top w:val="double" w:sz="9" w:space="0" w:color="000000"/>
              <w:left w:val="double" w:sz="9" w:space="0" w:color="000000"/>
              <w:bottom w:val="double" w:sz="9" w:space="0" w:color="000000"/>
              <w:right w:val="nil"/>
            </w:tcBorders>
            <w:shd w:val="pct10" w:color="000000" w:fill="FFFFFF"/>
          </w:tcPr>
          <w:p w14:paraId="64B2B82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SUB-TOTALS FROM PAGES 45 THRU 47</w:t>
            </w:r>
          </w:p>
          <w:p w14:paraId="374EEBD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sz w:val="18"/>
                <w:szCs w:val="18"/>
              </w:rPr>
            </w:pPr>
          </w:p>
        </w:tc>
        <w:tc>
          <w:tcPr>
            <w:tcW w:w="1890" w:type="dxa"/>
            <w:tcBorders>
              <w:top w:val="double" w:sz="9" w:space="0" w:color="000000"/>
              <w:left w:val="single" w:sz="6" w:space="0" w:color="000000"/>
              <w:bottom w:val="double" w:sz="9" w:space="0" w:color="000000"/>
              <w:right w:val="nil"/>
            </w:tcBorders>
            <w:shd w:val="pct10" w:color="000000" w:fill="FFFFFF"/>
          </w:tcPr>
          <w:p w14:paraId="69BA4868"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 xml:space="preserve">A. TOTAL    </w:t>
            </w:r>
          </w:p>
        </w:tc>
        <w:tc>
          <w:tcPr>
            <w:tcW w:w="2160" w:type="dxa"/>
            <w:tcBorders>
              <w:top w:val="double" w:sz="9" w:space="0" w:color="000000"/>
              <w:left w:val="single" w:sz="6" w:space="0" w:color="000000"/>
              <w:bottom w:val="double" w:sz="9" w:space="0" w:color="000000"/>
              <w:right w:val="single" w:sz="6" w:space="0" w:color="000000"/>
            </w:tcBorders>
            <w:shd w:val="pct10" w:color="000000" w:fill="FFFFFF"/>
          </w:tcPr>
          <w:p w14:paraId="2A78AB8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r w:rsidRPr="00EE2946">
              <w:rPr>
                <w:rFonts w:ascii="Times New Roman" w:hAnsi="Times New Roman" w:cs="Times New Roman"/>
                <w:sz w:val="18"/>
                <w:szCs w:val="18"/>
              </w:rPr>
              <w:t>B. ADMINISTRATIVE</w:t>
            </w:r>
          </w:p>
        </w:tc>
        <w:tc>
          <w:tcPr>
            <w:tcW w:w="1440" w:type="dxa"/>
            <w:tcBorders>
              <w:top w:val="double" w:sz="9" w:space="0" w:color="000000"/>
              <w:left w:val="nil"/>
              <w:bottom w:val="double" w:sz="9" w:space="0" w:color="000000"/>
              <w:right w:val="double" w:sz="9" w:space="0" w:color="000000"/>
            </w:tcBorders>
            <w:shd w:val="pct10" w:color="000000" w:fill="FFFFFF"/>
          </w:tcPr>
          <w:p w14:paraId="725A1E08"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r w:rsidRPr="00EE2946">
              <w:rPr>
                <w:rFonts w:ascii="Times New Roman" w:hAnsi="Times New Roman" w:cs="Times New Roman"/>
                <w:sz w:val="18"/>
                <w:szCs w:val="18"/>
              </w:rPr>
              <w:t xml:space="preserve">C. PROGRAM      </w:t>
            </w:r>
          </w:p>
        </w:tc>
      </w:tr>
      <w:tr w:rsidR="00B66F23" w:rsidRPr="00EE2946" w14:paraId="5809335D" w14:textId="77777777" w:rsidTr="00D54E7D">
        <w:trPr>
          <w:cantSplit/>
        </w:trPr>
        <w:tc>
          <w:tcPr>
            <w:tcW w:w="4770" w:type="dxa"/>
            <w:tcBorders>
              <w:top w:val="single" w:sz="6" w:space="0" w:color="000000"/>
              <w:left w:val="double" w:sz="9" w:space="0" w:color="000000"/>
              <w:bottom w:val="nil"/>
              <w:right w:val="nil"/>
            </w:tcBorders>
          </w:tcPr>
          <w:p w14:paraId="3A54BFB8"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1. Personnel Salaries</w:t>
            </w:r>
          </w:p>
        </w:tc>
        <w:tc>
          <w:tcPr>
            <w:tcW w:w="1890" w:type="dxa"/>
            <w:tcBorders>
              <w:top w:val="single" w:sz="6" w:space="0" w:color="000000"/>
              <w:left w:val="single" w:sz="6" w:space="0" w:color="000000"/>
              <w:bottom w:val="nil"/>
              <w:right w:val="nil"/>
            </w:tcBorders>
          </w:tcPr>
          <w:p w14:paraId="604BB887"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53F3063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2D420010"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B66F23" w:rsidRPr="00EE2946" w14:paraId="5FF013D8" w14:textId="77777777" w:rsidTr="00D54E7D">
        <w:trPr>
          <w:cantSplit/>
        </w:trPr>
        <w:tc>
          <w:tcPr>
            <w:tcW w:w="4770" w:type="dxa"/>
            <w:tcBorders>
              <w:top w:val="single" w:sz="6" w:space="0" w:color="000000"/>
              <w:left w:val="double" w:sz="9" w:space="0" w:color="000000"/>
              <w:bottom w:val="nil"/>
              <w:right w:val="nil"/>
            </w:tcBorders>
          </w:tcPr>
          <w:p w14:paraId="7404508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2. Personnel Benefits</w:t>
            </w:r>
          </w:p>
        </w:tc>
        <w:tc>
          <w:tcPr>
            <w:tcW w:w="1890" w:type="dxa"/>
            <w:tcBorders>
              <w:top w:val="single" w:sz="6" w:space="0" w:color="000000"/>
              <w:left w:val="single" w:sz="6" w:space="0" w:color="000000"/>
              <w:bottom w:val="nil"/>
              <w:right w:val="nil"/>
            </w:tcBorders>
          </w:tcPr>
          <w:p w14:paraId="6492FBED"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75D790A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69D65E64"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B66F23" w:rsidRPr="00EE2946" w14:paraId="1A2C9340" w14:textId="77777777" w:rsidTr="00D54E7D">
        <w:trPr>
          <w:cantSplit/>
        </w:trPr>
        <w:tc>
          <w:tcPr>
            <w:tcW w:w="4770" w:type="dxa"/>
            <w:tcBorders>
              <w:top w:val="single" w:sz="6" w:space="0" w:color="000000"/>
              <w:left w:val="double" w:sz="9" w:space="0" w:color="000000"/>
              <w:bottom w:val="nil"/>
              <w:right w:val="nil"/>
            </w:tcBorders>
          </w:tcPr>
          <w:p w14:paraId="1836266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3. Total Travel</w:t>
            </w:r>
          </w:p>
        </w:tc>
        <w:tc>
          <w:tcPr>
            <w:tcW w:w="1890" w:type="dxa"/>
            <w:tcBorders>
              <w:top w:val="single" w:sz="6" w:space="0" w:color="000000"/>
              <w:left w:val="single" w:sz="6" w:space="0" w:color="000000"/>
              <w:bottom w:val="nil"/>
              <w:right w:val="nil"/>
            </w:tcBorders>
          </w:tcPr>
          <w:p w14:paraId="706CFF1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2082C084"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53205368"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B66F23" w:rsidRPr="00EE2946" w14:paraId="5C58676A" w14:textId="77777777" w:rsidTr="00D54E7D">
        <w:trPr>
          <w:cantSplit/>
        </w:trPr>
        <w:tc>
          <w:tcPr>
            <w:tcW w:w="4770" w:type="dxa"/>
            <w:tcBorders>
              <w:top w:val="single" w:sz="6" w:space="0" w:color="000000"/>
              <w:left w:val="double" w:sz="9" w:space="0" w:color="000000"/>
              <w:bottom w:val="nil"/>
              <w:right w:val="nil"/>
            </w:tcBorders>
          </w:tcPr>
          <w:p w14:paraId="3B19C941"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4. Training Materials &amp; Supplies</w:t>
            </w:r>
          </w:p>
        </w:tc>
        <w:tc>
          <w:tcPr>
            <w:tcW w:w="1890" w:type="dxa"/>
            <w:tcBorders>
              <w:top w:val="single" w:sz="6" w:space="0" w:color="000000"/>
              <w:left w:val="single" w:sz="6" w:space="0" w:color="000000"/>
              <w:bottom w:val="nil"/>
              <w:right w:val="nil"/>
            </w:tcBorders>
          </w:tcPr>
          <w:p w14:paraId="674A95A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335B4B95"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506F63E7"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B66F23" w:rsidRPr="00EE2946" w14:paraId="1F4759C7" w14:textId="77777777" w:rsidTr="00D54E7D">
        <w:trPr>
          <w:cantSplit/>
        </w:trPr>
        <w:tc>
          <w:tcPr>
            <w:tcW w:w="4770" w:type="dxa"/>
            <w:tcBorders>
              <w:top w:val="single" w:sz="6" w:space="0" w:color="000000"/>
              <w:left w:val="double" w:sz="9" w:space="0" w:color="000000"/>
              <w:bottom w:val="nil"/>
              <w:right w:val="nil"/>
            </w:tcBorders>
          </w:tcPr>
          <w:p w14:paraId="468426D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5. Non-Training Materials &amp; Supplies</w:t>
            </w:r>
          </w:p>
        </w:tc>
        <w:tc>
          <w:tcPr>
            <w:tcW w:w="1890" w:type="dxa"/>
            <w:tcBorders>
              <w:top w:val="single" w:sz="6" w:space="0" w:color="000000"/>
              <w:left w:val="single" w:sz="6" w:space="0" w:color="000000"/>
              <w:bottom w:val="nil"/>
              <w:right w:val="nil"/>
            </w:tcBorders>
          </w:tcPr>
          <w:p w14:paraId="56D233E8"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591E4184"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78C456EA"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B66F23" w:rsidRPr="00EE2946" w14:paraId="1D95ABAE" w14:textId="77777777" w:rsidTr="00D54E7D">
        <w:trPr>
          <w:cantSplit/>
        </w:trPr>
        <w:tc>
          <w:tcPr>
            <w:tcW w:w="4770" w:type="dxa"/>
            <w:tcBorders>
              <w:top w:val="single" w:sz="6" w:space="0" w:color="000000"/>
              <w:left w:val="double" w:sz="9" w:space="0" w:color="000000"/>
              <w:bottom w:val="nil"/>
              <w:right w:val="nil"/>
            </w:tcBorders>
          </w:tcPr>
          <w:p w14:paraId="0F4BEA0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6. Facilities</w:t>
            </w:r>
          </w:p>
        </w:tc>
        <w:tc>
          <w:tcPr>
            <w:tcW w:w="1890" w:type="dxa"/>
            <w:tcBorders>
              <w:top w:val="single" w:sz="6" w:space="0" w:color="000000"/>
              <w:left w:val="single" w:sz="6" w:space="0" w:color="000000"/>
              <w:bottom w:val="nil"/>
              <w:right w:val="nil"/>
            </w:tcBorders>
          </w:tcPr>
          <w:p w14:paraId="6E5EEEDA"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4AFE243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12C152E4"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B66F23" w:rsidRPr="00EE2946" w14:paraId="157FD002" w14:textId="77777777" w:rsidTr="00D54E7D">
        <w:trPr>
          <w:cantSplit/>
        </w:trPr>
        <w:tc>
          <w:tcPr>
            <w:tcW w:w="4770" w:type="dxa"/>
            <w:tcBorders>
              <w:top w:val="single" w:sz="6" w:space="0" w:color="000000"/>
              <w:left w:val="double" w:sz="9" w:space="0" w:color="000000"/>
              <w:bottom w:val="nil"/>
              <w:right w:val="nil"/>
            </w:tcBorders>
          </w:tcPr>
          <w:p w14:paraId="11E7E431"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7. Equipment Purchase/Lease</w:t>
            </w:r>
          </w:p>
        </w:tc>
        <w:tc>
          <w:tcPr>
            <w:tcW w:w="1890" w:type="dxa"/>
            <w:tcBorders>
              <w:top w:val="single" w:sz="6" w:space="0" w:color="000000"/>
              <w:left w:val="single" w:sz="6" w:space="0" w:color="000000"/>
              <w:bottom w:val="nil"/>
              <w:right w:val="nil"/>
            </w:tcBorders>
          </w:tcPr>
          <w:p w14:paraId="0829E533"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4A4A8E3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293FF3F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B66F23" w:rsidRPr="00EE2946" w14:paraId="27A1E8F7" w14:textId="77777777" w:rsidTr="00D54E7D">
        <w:trPr>
          <w:cantSplit/>
        </w:trPr>
        <w:tc>
          <w:tcPr>
            <w:tcW w:w="4770" w:type="dxa"/>
            <w:tcBorders>
              <w:top w:val="single" w:sz="6" w:space="0" w:color="000000"/>
              <w:left w:val="double" w:sz="9" w:space="0" w:color="000000"/>
              <w:bottom w:val="nil"/>
              <w:right w:val="nil"/>
            </w:tcBorders>
          </w:tcPr>
          <w:p w14:paraId="2E0F985D" w14:textId="3D7DA6F7" w:rsidR="00B66F23" w:rsidRPr="00EE2946" w:rsidRDefault="005541A9"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Pr>
                <w:rFonts w:ascii="Times New Roman" w:hAnsi="Times New Roman" w:cs="Times New Roman"/>
                <w:sz w:val="18"/>
                <w:szCs w:val="18"/>
              </w:rPr>
              <w:t>8</w:t>
            </w:r>
            <w:r w:rsidR="00B66F23" w:rsidRPr="00EE2946">
              <w:rPr>
                <w:rFonts w:ascii="Times New Roman" w:hAnsi="Times New Roman" w:cs="Times New Roman"/>
                <w:sz w:val="18"/>
                <w:szCs w:val="18"/>
              </w:rPr>
              <w:t>. Other Expense</w:t>
            </w:r>
          </w:p>
        </w:tc>
        <w:tc>
          <w:tcPr>
            <w:tcW w:w="1890" w:type="dxa"/>
            <w:tcBorders>
              <w:top w:val="single" w:sz="6" w:space="0" w:color="000000"/>
              <w:left w:val="single" w:sz="6" w:space="0" w:color="000000"/>
              <w:bottom w:val="nil"/>
              <w:right w:val="nil"/>
            </w:tcBorders>
          </w:tcPr>
          <w:p w14:paraId="2754F7BC"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01B0B9D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73D759EE"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B66F23" w:rsidRPr="00EE2946" w14:paraId="3E1C6A63" w14:textId="77777777" w:rsidTr="00D54E7D">
        <w:trPr>
          <w:cantSplit/>
        </w:trPr>
        <w:tc>
          <w:tcPr>
            <w:tcW w:w="4770" w:type="dxa"/>
            <w:tcBorders>
              <w:top w:val="single" w:sz="6" w:space="0" w:color="000000"/>
              <w:left w:val="double" w:sz="9" w:space="0" w:color="000000"/>
              <w:bottom w:val="double" w:sz="9" w:space="0" w:color="000000"/>
              <w:right w:val="nil"/>
            </w:tcBorders>
          </w:tcPr>
          <w:p w14:paraId="09730CB2"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jc w:val="right"/>
              <w:rPr>
                <w:rFonts w:ascii="Times New Roman" w:hAnsi="Times New Roman" w:cs="Times New Roman"/>
                <w:sz w:val="18"/>
                <w:szCs w:val="18"/>
              </w:rPr>
            </w:pPr>
            <w:r w:rsidRPr="00EE2946">
              <w:rPr>
                <w:rFonts w:ascii="Times New Roman" w:hAnsi="Times New Roman" w:cs="Times New Roman"/>
                <w:sz w:val="18"/>
                <w:szCs w:val="18"/>
              </w:rPr>
              <w:t>TOTAL BUDGET</w:t>
            </w:r>
          </w:p>
        </w:tc>
        <w:tc>
          <w:tcPr>
            <w:tcW w:w="1890" w:type="dxa"/>
            <w:tcBorders>
              <w:top w:val="double" w:sz="9" w:space="0" w:color="000000"/>
              <w:left w:val="single" w:sz="6" w:space="0" w:color="000000"/>
              <w:bottom w:val="double" w:sz="9" w:space="0" w:color="000000"/>
              <w:right w:val="nil"/>
            </w:tcBorders>
          </w:tcPr>
          <w:p w14:paraId="1DBACEA6"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double" w:sz="9" w:space="0" w:color="000000"/>
              <w:left w:val="single" w:sz="6" w:space="0" w:color="000000"/>
              <w:bottom w:val="double" w:sz="9" w:space="0" w:color="000000"/>
              <w:right w:val="single" w:sz="6" w:space="0" w:color="000000"/>
            </w:tcBorders>
          </w:tcPr>
          <w:p w14:paraId="229682CF"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double" w:sz="9" w:space="0" w:color="000000"/>
              <w:left w:val="nil"/>
              <w:bottom w:val="double" w:sz="9" w:space="0" w:color="000000"/>
              <w:right w:val="double" w:sz="9" w:space="0" w:color="000000"/>
            </w:tcBorders>
          </w:tcPr>
          <w:p w14:paraId="03250423" w14:textId="77777777" w:rsidR="00B66F23" w:rsidRPr="00EE2946" w:rsidRDefault="00B66F23"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bl>
    <w:p w14:paraId="632A303B" w14:textId="77777777" w:rsidR="00B66F23" w:rsidRPr="00EE2946" w:rsidRDefault="00B66F23" w:rsidP="00B66F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r w:rsidRPr="00EE2946">
        <w:rPr>
          <w:rFonts w:ascii="Times New Roman" w:hAnsi="Times New Roman" w:cs="Times New Roman"/>
          <w:sz w:val="18"/>
          <w:szCs w:val="18"/>
        </w:rPr>
        <w:t xml:space="preserve"> *  ROUND ALL TO THE NEXT HIGHEST DOLLAR.  DO NOT INCLUDE CENTS.</w:t>
      </w:r>
    </w:p>
    <w:p w14:paraId="6489373A" w14:textId="77777777" w:rsidR="00B66F23" w:rsidRDefault="00B66F23" w:rsidP="00F13684">
      <w:pPr>
        <w:rPr>
          <w:rFonts w:ascii="Times New Roman" w:hAnsi="Times New Roman" w:cs="Times New Roman"/>
        </w:rPr>
      </w:pPr>
    </w:p>
    <w:p w14:paraId="7F188635" w14:textId="77777777" w:rsidR="00D54E7D" w:rsidRDefault="00D54E7D" w:rsidP="00F13684">
      <w:pPr>
        <w:rPr>
          <w:rFonts w:ascii="Times New Roman" w:hAnsi="Times New Roman" w:cs="Times New Roman"/>
        </w:rPr>
      </w:pPr>
    </w:p>
    <w:p w14:paraId="6AE18CCC" w14:textId="77777777" w:rsidR="00D54E7D" w:rsidRDefault="00D54E7D">
      <w:pPr>
        <w:rPr>
          <w:rFonts w:ascii="Times New Roman" w:hAnsi="Times New Roman" w:cs="Times New Roman"/>
        </w:rPr>
      </w:pPr>
      <w:r>
        <w:rPr>
          <w:rFonts w:ascii="Times New Roman" w:hAnsi="Times New Roman" w:cs="Times New Roman"/>
        </w:rPr>
        <w:br w:type="page"/>
      </w:r>
    </w:p>
    <w:p w14:paraId="69E35D87"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ATTACHMENT K-2</w:t>
      </w:r>
    </w:p>
    <w:p w14:paraId="5287E1C7"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b/>
          <w:bCs/>
          <w:sz w:val="24"/>
          <w:szCs w:val="24"/>
        </w:rPr>
      </w:pPr>
    </w:p>
    <w:p w14:paraId="41ED720C"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4"/>
          <w:szCs w:val="24"/>
        </w:rPr>
      </w:pPr>
      <w:r w:rsidRPr="00EE2946">
        <w:rPr>
          <w:rFonts w:ascii="Times New Roman" w:hAnsi="Times New Roman" w:cs="Times New Roman"/>
          <w:b/>
          <w:bCs/>
          <w:sz w:val="24"/>
          <w:szCs w:val="24"/>
        </w:rPr>
        <w:t>BUDGET NARRATIVE FOR YEAR ONE</w:t>
      </w:r>
      <w:r w:rsidRPr="00EE2946">
        <w:rPr>
          <w:rFonts w:ascii="Times New Roman" w:hAnsi="Times New Roman" w:cs="Times New Roman"/>
          <w:sz w:val="24"/>
          <w:szCs w:val="24"/>
        </w:rPr>
        <w:t xml:space="preserve"> </w:t>
      </w:r>
    </w:p>
    <w:p w14:paraId="4D3D1FA2"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CF36B8F"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4"/>
          <w:szCs w:val="24"/>
        </w:rPr>
      </w:pPr>
    </w:p>
    <w:p w14:paraId="61722164"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7277EE5D"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7E005B58"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6EBD3F05"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6D278CFD"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2158AE96"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622E80E3"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2D1380D9"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6042CC63"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7DA7DDB5"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2BF1709A"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6879838F"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18B8E6F5"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08810EF6"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5A27B18E"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FD38BA6"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1A12AD5"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0EF50AD1"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69ACBACE"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22876A99"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4011296D"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6D6F1D20"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5ABD4F5B"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2B9A4448"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583A390C"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4CAB78B8"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6943123E"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4D1FC7D6"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57424B7C"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2556BFB9"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0C05D05C"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56171D15"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4FC3894B"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1B76D3D8"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8A9D7E4"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66CC182C"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EC841BA"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238E4C12"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sidRPr="00EE2946">
        <w:rPr>
          <w:rFonts w:ascii="Times New Roman" w:hAnsi="Times New Roman" w:cs="Times New Roman"/>
          <w:sz w:val="24"/>
          <w:szCs w:val="24"/>
        </w:rPr>
        <w:t>[Up to three (3) additional pages may be used to complete this form.]</w:t>
      </w:r>
    </w:p>
    <w:p w14:paraId="25091DAA" w14:textId="77777777" w:rsidR="00D54E7D" w:rsidRDefault="00D54E7D">
      <w:pPr>
        <w:rPr>
          <w:rFonts w:ascii="Times New Roman" w:hAnsi="Times New Roman" w:cs="Times New Roman"/>
        </w:rPr>
      </w:pPr>
    </w:p>
    <w:p w14:paraId="69C3D567"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sidRPr="00EE2946">
        <w:rPr>
          <w:rFonts w:ascii="Times New Roman" w:hAnsi="Times New Roman" w:cs="Times New Roman"/>
          <w:b/>
          <w:bCs/>
        </w:rPr>
        <w:lastRenderedPageBreak/>
        <w:t>ATTACHMENT</w:t>
      </w:r>
      <w:r>
        <w:rPr>
          <w:rFonts w:ascii="Times New Roman" w:hAnsi="Times New Roman" w:cs="Times New Roman"/>
          <w:b/>
          <w:bCs/>
        </w:rPr>
        <w:t xml:space="preserve"> K-3</w:t>
      </w:r>
    </w:p>
    <w:p w14:paraId="18DEB7AC"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sidRPr="00EE2946">
        <w:rPr>
          <w:rFonts w:ascii="Times New Roman" w:hAnsi="Times New Roman" w:cs="Times New Roman"/>
          <w:b/>
          <w:bCs/>
        </w:rPr>
        <w:t>EXPLANATION OF COST CATEGORIES</w:t>
      </w:r>
    </w:p>
    <w:p w14:paraId="33390080"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sidRPr="00EE2946">
        <w:rPr>
          <w:rFonts w:ascii="Times New Roman" w:hAnsi="Times New Roman" w:cs="Times New Roman"/>
          <w:b/>
          <w:bCs/>
        </w:rPr>
        <w:t>AND</w:t>
      </w:r>
    </w:p>
    <w:p w14:paraId="2CD4FF20"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sidRPr="00EE2946">
        <w:rPr>
          <w:rFonts w:ascii="Times New Roman" w:hAnsi="Times New Roman" w:cs="Times New Roman"/>
          <w:b/>
          <w:bCs/>
        </w:rPr>
        <w:t xml:space="preserve">INSTRUCTIONS FOR DETAILED BUDGET TOTAL </w:t>
      </w:r>
    </w:p>
    <w:p w14:paraId="024C3330"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sidRPr="00EE2946">
        <w:rPr>
          <w:rFonts w:ascii="Times New Roman" w:hAnsi="Times New Roman" w:cs="Times New Roman"/>
          <w:b/>
          <w:bCs/>
        </w:rPr>
        <w:t xml:space="preserve">AND BUDGET NARRATIVE </w:t>
      </w:r>
    </w:p>
    <w:p w14:paraId="405473A2"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02E4D45E"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sidRPr="00EE2946">
        <w:rPr>
          <w:rFonts w:ascii="Times New Roman" w:hAnsi="Times New Roman" w:cs="Times New Roman"/>
          <w:b/>
          <w:bCs/>
        </w:rPr>
        <w:t>(For Information Only - Do Not Return With Proposal)</w:t>
      </w:r>
    </w:p>
    <w:p w14:paraId="1FB3BB58"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4D26E45B"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6813492E" w14:textId="77777777" w:rsidR="00D54E7D" w:rsidRPr="00D54E7D" w:rsidRDefault="00D54E7D" w:rsidP="00C5722C">
      <w:pPr>
        <w:pStyle w:val="ListParagraph"/>
        <w:numPr>
          <w:ilvl w:val="0"/>
          <w:numId w:val="37"/>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50"/>
        <w:rPr>
          <w:rFonts w:ascii="Times New Roman" w:hAnsi="Times New Roman" w:cs="Times New Roman"/>
        </w:rPr>
      </w:pPr>
      <w:r w:rsidRPr="00D54E7D">
        <w:rPr>
          <w:rFonts w:ascii="Times New Roman" w:hAnsi="Times New Roman" w:cs="Times New Roman"/>
        </w:rPr>
        <w:t>Explanation of Cost Categories:</w:t>
      </w:r>
    </w:p>
    <w:p w14:paraId="46EB468C"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4AFE44B9" w14:textId="0FE46467" w:rsidR="00D54E7D" w:rsidRPr="006D67BF" w:rsidRDefault="00D54E7D" w:rsidP="00300775">
      <w:pPr>
        <w:pStyle w:val="ListParagraph"/>
        <w:numPr>
          <w:ilvl w:val="0"/>
          <w:numId w:val="3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25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990"/>
        <w:jc w:val="both"/>
        <w:rPr>
          <w:rFonts w:ascii="Times New Roman" w:hAnsi="Times New Roman" w:cs="Times New Roman"/>
        </w:rPr>
      </w:pPr>
      <w:r w:rsidRPr="006D67BF">
        <w:rPr>
          <w:rFonts w:ascii="Times New Roman" w:hAnsi="Times New Roman" w:cs="Times New Roman"/>
        </w:rPr>
        <w:t xml:space="preserve">The costs of administration are that allocable portion of necessary and reasonable allowable costs of State and local workforce Development boards, direct recipients, including State grant recipients under subtitle B of Title I and recipients of awards under subtitle D of Title I, as well as local grant recipients, local grant sub-recipients, local fiscal agents and </w:t>
      </w:r>
      <w:r w:rsidR="006E57B1">
        <w:rPr>
          <w:rFonts w:ascii="Times New Roman" w:hAnsi="Times New Roman" w:cs="Times New Roman"/>
        </w:rPr>
        <w:t>One-Stop Operator</w:t>
      </w:r>
      <w:r w:rsidRPr="006D67BF">
        <w:rPr>
          <w:rFonts w:ascii="Times New Roman" w:hAnsi="Times New Roman" w:cs="Times New Roman"/>
        </w:rPr>
        <w:t xml:space="preserve">s that are associated with those specific functions identified in paragraph (B.) of this section and which are not related to the direct provision of workforce Development services, including services to </w:t>
      </w:r>
      <w:r w:rsidR="00116686">
        <w:rPr>
          <w:rFonts w:ascii="Times New Roman" w:hAnsi="Times New Roman" w:cs="Times New Roman"/>
        </w:rPr>
        <w:t>individual</w:t>
      </w:r>
      <w:r w:rsidR="00116686" w:rsidRPr="006D67BF">
        <w:rPr>
          <w:rFonts w:ascii="Times New Roman" w:hAnsi="Times New Roman" w:cs="Times New Roman"/>
        </w:rPr>
        <w:t xml:space="preserve">s </w:t>
      </w:r>
      <w:r w:rsidRPr="006D67BF">
        <w:rPr>
          <w:rFonts w:ascii="Times New Roman" w:hAnsi="Times New Roman" w:cs="Times New Roman"/>
        </w:rPr>
        <w:t xml:space="preserve">and employers.  These costs can be both personnel and non-personnel and both direct and indirect. </w:t>
      </w:r>
      <w:r w:rsidR="00643D64">
        <w:rPr>
          <w:rFonts w:ascii="Times New Roman" w:hAnsi="Times New Roman" w:cs="Times New Roman"/>
        </w:rPr>
        <w:t xml:space="preserve">  It is anticipated that most costs included in the proposed budget for the One-Stop Operator services will be </w:t>
      </w:r>
      <w:r w:rsidR="00CE6C8B">
        <w:rPr>
          <w:rFonts w:ascii="Times New Roman" w:hAnsi="Times New Roman" w:cs="Times New Roman"/>
        </w:rPr>
        <w:t>program and not administrative</w:t>
      </w:r>
      <w:r w:rsidR="00643D64">
        <w:rPr>
          <w:rFonts w:ascii="Times New Roman" w:hAnsi="Times New Roman" w:cs="Times New Roman"/>
        </w:rPr>
        <w:t xml:space="preserve"> costs due to the fact that the One-Stop Operator will primarily perform functions related to serving One-Stop customers.  See costs associated with programmatic functions listed in paragraph B. below.  Proposers are encouraged to provide administrative functions as in-kind contributions whenever feasible.  </w:t>
      </w:r>
    </w:p>
    <w:p w14:paraId="179F3B36"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52AF3D77" w14:textId="47EC84AE" w:rsidR="00D54E7D" w:rsidRPr="006D67BF" w:rsidRDefault="00D54E7D" w:rsidP="00C5722C">
      <w:pPr>
        <w:pStyle w:val="ListParagraph"/>
        <w:numPr>
          <w:ilvl w:val="0"/>
          <w:numId w:val="3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25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990"/>
        <w:rPr>
          <w:rFonts w:ascii="Times New Roman" w:hAnsi="Times New Roman" w:cs="Times New Roman"/>
        </w:rPr>
      </w:pPr>
      <w:r w:rsidRPr="006D67BF">
        <w:rPr>
          <w:rFonts w:ascii="Times New Roman" w:hAnsi="Times New Roman" w:cs="Times New Roman"/>
        </w:rPr>
        <w:t>The costs of administration are the costs associated with performing the following functions:</w:t>
      </w:r>
    </w:p>
    <w:p w14:paraId="27D5D693"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51957ECC" w14:textId="52BC138E"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1.</w:t>
      </w:r>
      <w:r w:rsidRPr="00EE2946">
        <w:rPr>
          <w:rFonts w:ascii="Times New Roman" w:hAnsi="Times New Roman" w:cs="Times New Roman"/>
        </w:rPr>
        <w:tab/>
      </w:r>
      <w:r w:rsidR="00643D64">
        <w:rPr>
          <w:rFonts w:ascii="Times New Roman" w:hAnsi="Times New Roman" w:cs="Times New Roman"/>
        </w:rPr>
        <w:t>O</w:t>
      </w:r>
      <w:r w:rsidRPr="00EE2946">
        <w:rPr>
          <w:rFonts w:ascii="Times New Roman" w:hAnsi="Times New Roman" w:cs="Times New Roman"/>
        </w:rPr>
        <w:t xml:space="preserve">verall general administrative functions and coordination of those functions under </w:t>
      </w:r>
      <w:r>
        <w:rPr>
          <w:rFonts w:ascii="Times New Roman" w:hAnsi="Times New Roman" w:cs="Times New Roman"/>
        </w:rPr>
        <w:t>WIOA</w:t>
      </w:r>
      <w:r w:rsidRPr="00EE2946">
        <w:rPr>
          <w:rFonts w:ascii="Times New Roman" w:hAnsi="Times New Roman" w:cs="Times New Roman"/>
        </w:rPr>
        <w:t xml:space="preserve"> Title I:</w:t>
      </w:r>
    </w:p>
    <w:p w14:paraId="6F2E3731"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t>a.</w:t>
      </w:r>
      <w:r w:rsidRPr="00EE2946">
        <w:rPr>
          <w:rFonts w:ascii="Times New Roman" w:hAnsi="Times New Roman" w:cs="Times New Roman"/>
        </w:rPr>
        <w:tab/>
        <w:t>Accounting, budgeting, financial and cash management functions;</w:t>
      </w:r>
    </w:p>
    <w:p w14:paraId="5B083FE5"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t>b.</w:t>
      </w:r>
      <w:r w:rsidRPr="00EE2946">
        <w:rPr>
          <w:rFonts w:ascii="Times New Roman" w:hAnsi="Times New Roman" w:cs="Times New Roman"/>
        </w:rPr>
        <w:tab/>
        <w:t>Procurement and purchasing functions;</w:t>
      </w:r>
    </w:p>
    <w:p w14:paraId="66882003"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t>c.</w:t>
      </w:r>
      <w:r w:rsidRPr="00EE2946">
        <w:rPr>
          <w:rFonts w:ascii="Times New Roman" w:hAnsi="Times New Roman" w:cs="Times New Roman"/>
        </w:rPr>
        <w:tab/>
        <w:t>Property management functions;</w:t>
      </w:r>
    </w:p>
    <w:p w14:paraId="0F40FB8B"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t>d.</w:t>
      </w:r>
      <w:r w:rsidRPr="00EE2946">
        <w:rPr>
          <w:rFonts w:ascii="Times New Roman" w:hAnsi="Times New Roman" w:cs="Times New Roman"/>
        </w:rPr>
        <w:tab/>
        <w:t>Personnel management functions;</w:t>
      </w:r>
    </w:p>
    <w:p w14:paraId="4AFEBEEA"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t>e.</w:t>
      </w:r>
      <w:r w:rsidRPr="00EE2946">
        <w:rPr>
          <w:rFonts w:ascii="Times New Roman" w:hAnsi="Times New Roman" w:cs="Times New Roman"/>
        </w:rPr>
        <w:tab/>
        <w:t>Payroll functions;</w:t>
      </w:r>
    </w:p>
    <w:p w14:paraId="29EEF26C"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880" w:hanging="2880"/>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t>f.</w:t>
      </w:r>
      <w:r w:rsidRPr="00EE2946">
        <w:rPr>
          <w:rFonts w:ascii="Times New Roman" w:hAnsi="Times New Roman" w:cs="Times New Roman"/>
        </w:rPr>
        <w:tab/>
        <w:t>Coordinating the resolution of findings arising from audits, reviews, investigations and incident reports;</w:t>
      </w:r>
    </w:p>
    <w:p w14:paraId="4ED6E3CA"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t>g.</w:t>
      </w:r>
      <w:r w:rsidRPr="00EE2946">
        <w:rPr>
          <w:rFonts w:ascii="Times New Roman" w:hAnsi="Times New Roman" w:cs="Times New Roman"/>
        </w:rPr>
        <w:tab/>
        <w:t>Audit functions;</w:t>
      </w:r>
    </w:p>
    <w:p w14:paraId="24ED8BF5"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t>h.</w:t>
      </w:r>
      <w:r w:rsidRPr="00EE2946">
        <w:rPr>
          <w:rFonts w:ascii="Times New Roman" w:hAnsi="Times New Roman" w:cs="Times New Roman"/>
        </w:rPr>
        <w:tab/>
        <w:t>General legal services functions; and</w:t>
      </w:r>
    </w:p>
    <w:p w14:paraId="481F0C19"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880" w:hanging="2880"/>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proofErr w:type="spellStart"/>
      <w:r w:rsidRPr="00EE2946">
        <w:rPr>
          <w:rFonts w:ascii="Times New Roman" w:hAnsi="Times New Roman" w:cs="Times New Roman"/>
        </w:rPr>
        <w:t>i</w:t>
      </w:r>
      <w:proofErr w:type="spellEnd"/>
      <w:r w:rsidRPr="00EE2946">
        <w:rPr>
          <w:rFonts w:ascii="Times New Roman" w:hAnsi="Times New Roman" w:cs="Times New Roman"/>
        </w:rPr>
        <w:t>.</w:t>
      </w:r>
      <w:r w:rsidRPr="00EE2946">
        <w:rPr>
          <w:rFonts w:ascii="Times New Roman" w:hAnsi="Times New Roman" w:cs="Times New Roman"/>
        </w:rPr>
        <w:tab/>
        <w:t>Developing systems and procedures, including information systems, required for these administrative functions;</w:t>
      </w:r>
    </w:p>
    <w:p w14:paraId="6A1FE99B"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6551C6EF" w14:textId="14471B63"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2.</w:t>
      </w:r>
      <w:r w:rsidRPr="00EE2946">
        <w:rPr>
          <w:rFonts w:ascii="Times New Roman" w:hAnsi="Times New Roman" w:cs="Times New Roman"/>
        </w:rPr>
        <w:tab/>
      </w:r>
      <w:r w:rsidR="00643D64">
        <w:rPr>
          <w:rFonts w:ascii="Times New Roman" w:hAnsi="Times New Roman" w:cs="Times New Roman"/>
        </w:rPr>
        <w:t>O</w:t>
      </w:r>
      <w:r w:rsidRPr="00EE2946">
        <w:rPr>
          <w:rFonts w:ascii="Times New Roman" w:hAnsi="Times New Roman" w:cs="Times New Roman"/>
        </w:rPr>
        <w:t xml:space="preserve">versight and monitoring responsibilities related to </w:t>
      </w:r>
      <w:r>
        <w:rPr>
          <w:rFonts w:ascii="Times New Roman" w:hAnsi="Times New Roman" w:cs="Times New Roman"/>
        </w:rPr>
        <w:t>WIOA</w:t>
      </w:r>
      <w:r w:rsidRPr="00EE2946">
        <w:rPr>
          <w:rFonts w:ascii="Times New Roman" w:hAnsi="Times New Roman" w:cs="Times New Roman"/>
        </w:rPr>
        <w:t xml:space="preserve"> administrative functions;</w:t>
      </w:r>
    </w:p>
    <w:p w14:paraId="0D49A0AF"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5CA61597"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3.</w:t>
      </w:r>
      <w:r w:rsidRPr="00EE2946">
        <w:rPr>
          <w:rFonts w:ascii="Times New Roman" w:hAnsi="Times New Roman" w:cs="Times New Roman"/>
        </w:rPr>
        <w:tab/>
        <w:t>Costs of goods and services required for administrative functions of the program, including goods and services such as rental or purchase of equipment, utilities, office supplies, postage, and rental and maintenance of office space;</w:t>
      </w:r>
    </w:p>
    <w:p w14:paraId="6A972EA6"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44E58C9E"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4.</w:t>
      </w:r>
      <w:r w:rsidRPr="00EE2946">
        <w:rPr>
          <w:rFonts w:ascii="Times New Roman" w:hAnsi="Times New Roman" w:cs="Times New Roman"/>
        </w:rPr>
        <w:tab/>
        <w:t xml:space="preserve">Travel costs incurred for official business in carrying out administrative activities or the overall management of the </w:t>
      </w:r>
      <w:r>
        <w:rPr>
          <w:rFonts w:ascii="Times New Roman" w:hAnsi="Times New Roman" w:cs="Times New Roman"/>
        </w:rPr>
        <w:t>WIOA</w:t>
      </w:r>
      <w:r w:rsidRPr="00EE2946">
        <w:rPr>
          <w:rFonts w:ascii="Times New Roman" w:hAnsi="Times New Roman" w:cs="Times New Roman"/>
        </w:rPr>
        <w:t xml:space="preserve"> system; and</w:t>
      </w:r>
    </w:p>
    <w:p w14:paraId="35505BF8"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r w:rsidRPr="00EE2946">
        <w:rPr>
          <w:rFonts w:ascii="Times New Roman" w:hAnsi="Times New Roman" w:cs="Times New Roman"/>
        </w:rPr>
        <w:tab/>
      </w:r>
    </w:p>
    <w:p w14:paraId="66E51960"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jc w:val="both"/>
        <w:rPr>
          <w:rFonts w:ascii="Times New Roman" w:hAnsi="Times New Roman" w:cs="Times New Roman"/>
        </w:rPr>
      </w:pPr>
      <w:r w:rsidRPr="00EE2946">
        <w:rPr>
          <w:rFonts w:ascii="Times New Roman" w:hAnsi="Times New Roman" w:cs="Times New Roman"/>
        </w:rPr>
        <w:lastRenderedPageBreak/>
        <w:tab/>
      </w:r>
      <w:r w:rsidRPr="00EE2946">
        <w:rPr>
          <w:rFonts w:ascii="Times New Roman" w:hAnsi="Times New Roman" w:cs="Times New Roman"/>
        </w:rPr>
        <w:tab/>
        <w:t>5.</w:t>
      </w:r>
      <w:r w:rsidRPr="00EE2946">
        <w:rPr>
          <w:rFonts w:ascii="Times New Roman" w:hAnsi="Times New Roman" w:cs="Times New Roman"/>
        </w:rPr>
        <w:tab/>
        <w:t>Costs of information systems related to administrative functions (for example, personnel, procurement, purchasing, property management, accounting and payroll systems) including the purchase, systems development and operating costs of such systems.</w:t>
      </w:r>
    </w:p>
    <w:p w14:paraId="7E0B615F"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15A37020" w14:textId="77777777" w:rsidR="00D54E7D"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6.</w:t>
      </w:r>
      <w:r w:rsidRPr="00EE2946">
        <w:rPr>
          <w:rFonts w:ascii="Times New Roman" w:hAnsi="Times New Roman" w:cs="Times New Roman"/>
        </w:rPr>
        <w:tab/>
        <w:t>Awards to sub-recipient or vendors that are solely for the performance of administrative functions are classified as administrative costs.</w:t>
      </w:r>
    </w:p>
    <w:p w14:paraId="3A1143C8" w14:textId="77777777" w:rsidR="006D67BF" w:rsidRPr="00EE2946" w:rsidRDefault="006D67BF"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jc w:val="both"/>
        <w:rPr>
          <w:rFonts w:ascii="Times New Roman" w:hAnsi="Times New Roman" w:cs="Times New Roman"/>
        </w:rPr>
      </w:pPr>
    </w:p>
    <w:p w14:paraId="4362266C" w14:textId="77777777" w:rsidR="00D54E7D" w:rsidRPr="006D67BF" w:rsidRDefault="00D54E7D" w:rsidP="00300775">
      <w:pPr>
        <w:pStyle w:val="ListParagraph"/>
        <w:numPr>
          <w:ilvl w:val="0"/>
          <w:numId w:val="3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25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990"/>
        <w:jc w:val="both"/>
        <w:rPr>
          <w:rFonts w:ascii="Times New Roman" w:hAnsi="Times New Roman" w:cs="Times New Roman"/>
        </w:rPr>
      </w:pPr>
      <w:r w:rsidRPr="006D67BF">
        <w:rPr>
          <w:rFonts w:ascii="Times New Roman" w:hAnsi="Times New Roman" w:cs="Times New Roman"/>
        </w:rPr>
        <w:t>The costs associated with performing programmatic functions:</w:t>
      </w:r>
    </w:p>
    <w:p w14:paraId="2768E41D"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r w:rsidRPr="00EE2946">
        <w:rPr>
          <w:rFonts w:ascii="Times New Roman" w:hAnsi="Times New Roman" w:cs="Times New Roman"/>
        </w:rPr>
        <w:t xml:space="preserve"> </w:t>
      </w:r>
      <w:r w:rsidRPr="00EE2946">
        <w:rPr>
          <w:rFonts w:ascii="Times New Roman" w:hAnsi="Times New Roman" w:cs="Times New Roman"/>
        </w:rPr>
        <w:tab/>
      </w:r>
      <w:r w:rsidRPr="00EE2946">
        <w:rPr>
          <w:rFonts w:ascii="Times New Roman" w:hAnsi="Times New Roman" w:cs="Times New Roman"/>
        </w:rPr>
        <w:tab/>
      </w:r>
    </w:p>
    <w:p w14:paraId="7E03EF11"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720"/>
        <w:jc w:val="both"/>
        <w:rPr>
          <w:rFonts w:ascii="Times New Roman" w:hAnsi="Times New Roman" w:cs="Times New Roman"/>
        </w:rPr>
      </w:pPr>
      <w:r w:rsidRPr="00EE2946">
        <w:rPr>
          <w:rFonts w:ascii="Times New Roman" w:hAnsi="Times New Roman" w:cs="Times New Roman"/>
        </w:rPr>
        <w:t xml:space="preserve">1. </w:t>
      </w:r>
      <w:r w:rsidRPr="00EE2946">
        <w:rPr>
          <w:rFonts w:ascii="Times New Roman" w:hAnsi="Times New Roman" w:cs="Times New Roman"/>
        </w:rPr>
        <w:tab/>
        <w:t>Personnel and related non</w:t>
      </w:r>
      <w:r>
        <w:rPr>
          <w:rFonts w:ascii="Times New Roman" w:hAnsi="Times New Roman" w:cs="Times New Roman"/>
        </w:rPr>
        <w:t>-</w:t>
      </w:r>
      <w:r w:rsidRPr="00EE2946">
        <w:rPr>
          <w:rFonts w:ascii="Times New Roman" w:hAnsi="Times New Roman" w:cs="Times New Roman"/>
        </w:rPr>
        <w:t>personnel costs of staff who perform both administrative functions specified in paragraph (B.) of this section and programmatic services or activities must be allocated as administrative or program costs to the benefitting cost objectives/categories based on documented distributions of actual time worked or other equitable cost allocation methods.</w:t>
      </w:r>
    </w:p>
    <w:p w14:paraId="77F76AC4"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69C7CA53"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2.</w:t>
      </w:r>
      <w:r w:rsidRPr="00EE2946">
        <w:rPr>
          <w:rFonts w:ascii="Times New Roman" w:hAnsi="Times New Roman" w:cs="Times New Roman"/>
        </w:rPr>
        <w:tab/>
        <w:t>Specific costs charged to an overhead or indirect cost pool that can be identified directly as a program cost are to be charged as a program cost.  Documentation of such charges must be maintained.</w:t>
      </w:r>
    </w:p>
    <w:p w14:paraId="30A9CC5D"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7D11C913"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3.</w:t>
      </w:r>
      <w:r w:rsidRPr="00EE2946">
        <w:rPr>
          <w:rFonts w:ascii="Times New Roman" w:hAnsi="Times New Roman" w:cs="Times New Roman"/>
        </w:rPr>
        <w:tab/>
        <w:t>Except as provided at paragraph (C. 1.), all costs incurred for functions and activities of sub-recipients and vendors are program costs.</w:t>
      </w:r>
    </w:p>
    <w:p w14:paraId="2E5BCE12"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12FD5F3C"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4.</w:t>
      </w:r>
      <w:r w:rsidRPr="00EE2946">
        <w:rPr>
          <w:rFonts w:ascii="Times New Roman" w:hAnsi="Times New Roman" w:cs="Times New Roman"/>
        </w:rPr>
        <w:tab/>
        <w:t>Costs of the following information systems including the purchase, systems development and operating (e.g., data entry) costs are charged to the program category:</w:t>
      </w:r>
    </w:p>
    <w:p w14:paraId="1D3B3A58"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043A08A1"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t>a.</w:t>
      </w:r>
      <w:r w:rsidRPr="00EE2946">
        <w:rPr>
          <w:rFonts w:ascii="Times New Roman" w:hAnsi="Times New Roman" w:cs="Times New Roman"/>
        </w:rPr>
        <w:tab/>
        <w:t>Tracking or monitoring or participant and performance information;</w:t>
      </w:r>
    </w:p>
    <w:p w14:paraId="4169C6FB"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880" w:hanging="288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t>b.</w:t>
      </w:r>
      <w:r w:rsidRPr="00EE2946">
        <w:rPr>
          <w:rFonts w:ascii="Times New Roman" w:hAnsi="Times New Roman" w:cs="Times New Roman"/>
        </w:rPr>
        <w:tab/>
        <w:t xml:space="preserve">Employment statistics information, including job listing information, job skills information, and demand occupation information; </w:t>
      </w:r>
    </w:p>
    <w:p w14:paraId="12035165" w14:textId="77777777" w:rsidR="00D54E7D"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880" w:hanging="288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t>c.</w:t>
      </w:r>
      <w:r w:rsidRPr="00EE2946">
        <w:rPr>
          <w:rFonts w:ascii="Times New Roman" w:hAnsi="Times New Roman" w:cs="Times New Roman"/>
        </w:rPr>
        <w:tab/>
        <w:t>Performance and program cost information on eligible providers of training services,</w:t>
      </w:r>
    </w:p>
    <w:p w14:paraId="24564ABD"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880"/>
        <w:jc w:val="both"/>
        <w:rPr>
          <w:rFonts w:ascii="Times New Roman" w:hAnsi="Times New Roman" w:cs="Times New Roman"/>
        </w:rPr>
      </w:pPr>
      <w:r w:rsidRPr="00EE2946">
        <w:rPr>
          <w:rFonts w:ascii="Times New Roman" w:hAnsi="Times New Roman" w:cs="Times New Roman"/>
        </w:rPr>
        <w:t xml:space="preserve">youth activities, and appropriate education </w:t>
      </w:r>
      <w:proofErr w:type="gramStart"/>
      <w:r w:rsidRPr="00EE2946">
        <w:rPr>
          <w:rFonts w:ascii="Times New Roman" w:hAnsi="Times New Roman" w:cs="Times New Roman"/>
        </w:rPr>
        <w:t>activities;</w:t>
      </w:r>
      <w:proofErr w:type="gramEnd"/>
    </w:p>
    <w:p w14:paraId="1D7DED3C"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t>d.</w:t>
      </w:r>
      <w:r w:rsidRPr="00EE2946">
        <w:rPr>
          <w:rFonts w:ascii="Times New Roman" w:hAnsi="Times New Roman" w:cs="Times New Roman"/>
        </w:rPr>
        <w:tab/>
        <w:t>Local area performance information; and</w:t>
      </w:r>
    </w:p>
    <w:p w14:paraId="0302CF99"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880" w:hanging="288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t>e.</w:t>
      </w:r>
      <w:r w:rsidRPr="00EE2946">
        <w:rPr>
          <w:rFonts w:ascii="Times New Roman" w:hAnsi="Times New Roman" w:cs="Times New Roman"/>
        </w:rPr>
        <w:tab/>
        <w:t>Information relating to supportive services and unemployment insurance claims for program participants;</w:t>
      </w:r>
    </w:p>
    <w:p w14:paraId="1DE2C7EC"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201C6A14"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5.</w:t>
      </w:r>
      <w:r w:rsidRPr="00EE2946">
        <w:rPr>
          <w:rFonts w:ascii="Times New Roman" w:hAnsi="Times New Roman" w:cs="Times New Roman"/>
        </w:rPr>
        <w:tab/>
        <w:t>Continuous improvement activities are charged to administration or program category based on the purpose or nature of the activity to be improved.  Documentation of such charges must be maintained.</w:t>
      </w:r>
    </w:p>
    <w:p w14:paraId="7D1E345D"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0ACBCF58"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47DE2AAD" w14:textId="77777777" w:rsidR="00D54E7D" w:rsidRPr="006D67BF" w:rsidRDefault="00D54E7D" w:rsidP="00300775">
      <w:pPr>
        <w:pStyle w:val="ListParagraph"/>
        <w:numPr>
          <w:ilvl w:val="0"/>
          <w:numId w:val="37"/>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50"/>
        <w:jc w:val="both"/>
        <w:rPr>
          <w:rFonts w:ascii="Times New Roman" w:hAnsi="Times New Roman" w:cs="Times New Roman"/>
        </w:rPr>
      </w:pPr>
      <w:r w:rsidRPr="006D67BF">
        <w:rPr>
          <w:rFonts w:ascii="Times New Roman" w:hAnsi="Times New Roman" w:cs="Times New Roman"/>
        </w:rPr>
        <w:t>INSTRUCTIONS FOR ATTACHMENTS K-1 AND K-2</w:t>
      </w:r>
    </w:p>
    <w:p w14:paraId="3118022B"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011804DD"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r w:rsidRPr="00EE2946">
        <w:rPr>
          <w:rFonts w:ascii="Times New Roman" w:hAnsi="Times New Roman" w:cs="Times New Roman"/>
        </w:rPr>
        <w:tab/>
        <w:t>Please follow the Budget format prov</w:t>
      </w:r>
      <w:r>
        <w:rPr>
          <w:rFonts w:ascii="Times New Roman" w:hAnsi="Times New Roman" w:cs="Times New Roman"/>
        </w:rPr>
        <w:t>ided below for  ATTACHMENTS  K-1  and K-2</w:t>
      </w:r>
      <w:r w:rsidRPr="00EE2946">
        <w:rPr>
          <w:rFonts w:ascii="Times New Roman" w:hAnsi="Times New Roman" w:cs="Times New Roman"/>
        </w:rPr>
        <w:t>.</w:t>
      </w:r>
    </w:p>
    <w:p w14:paraId="117F5294"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5C8FA566"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Complete ATTACHMENT K-1</w:t>
      </w:r>
      <w:r w:rsidRPr="00EE2946">
        <w:rPr>
          <w:rFonts w:ascii="Times New Roman" w:hAnsi="Times New Roman" w:cs="Times New Roman"/>
        </w:rPr>
        <w:t xml:space="preserve"> to reflect the total cost of your project.  All Proposed costs should be necessary, reasonable, allocable, and allowable.  When indicated in the </w:t>
      </w:r>
      <w:r>
        <w:rPr>
          <w:rFonts w:ascii="Times New Roman" w:hAnsi="Times New Roman" w:cs="Times New Roman"/>
        </w:rPr>
        <w:t>instructions below, complete K-2</w:t>
      </w:r>
      <w:r w:rsidRPr="00EE2946">
        <w:rPr>
          <w:rFonts w:ascii="Times New Roman" w:hAnsi="Times New Roman" w:cs="Times New Roman"/>
        </w:rPr>
        <w:t xml:space="preserve"> BUDGET NARRATIVE to justify budget items.  The total column should be the sum of the program </w:t>
      </w:r>
      <w:r w:rsidRPr="00EE2946">
        <w:rPr>
          <w:rFonts w:ascii="Times New Roman" w:hAnsi="Times New Roman" w:cs="Times New Roman"/>
        </w:rPr>
        <w:lastRenderedPageBreak/>
        <w:t>costs and administration costs for the period indicated at the top of the form.  In general, the cost classifications are as follows:</w:t>
      </w:r>
    </w:p>
    <w:p w14:paraId="0DC910CA"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7595BF31"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jc w:val="both"/>
        <w:rPr>
          <w:rFonts w:ascii="Times New Roman" w:hAnsi="Times New Roman" w:cs="Times New Roman"/>
        </w:rPr>
      </w:pPr>
      <w:r w:rsidRPr="00EE2946">
        <w:rPr>
          <w:rFonts w:ascii="Times New Roman" w:hAnsi="Times New Roman" w:cs="Times New Roman"/>
        </w:rPr>
        <w:tab/>
        <w:t>1.</w:t>
      </w:r>
      <w:r w:rsidRPr="00EE2946">
        <w:rPr>
          <w:rFonts w:ascii="Times New Roman" w:hAnsi="Times New Roman" w:cs="Times New Roman"/>
        </w:rPr>
        <w:tab/>
      </w:r>
      <w:r w:rsidRPr="00EE2946">
        <w:rPr>
          <w:rFonts w:ascii="Times New Roman" w:hAnsi="Times New Roman" w:cs="Times New Roman"/>
          <w:u w:val="single"/>
        </w:rPr>
        <w:t>Personnel Salaries</w:t>
      </w:r>
      <w:r w:rsidRPr="00EE2946">
        <w:rPr>
          <w:rFonts w:ascii="Times New Roman" w:hAnsi="Times New Roman" w:cs="Times New Roman"/>
        </w:rPr>
        <w:t>: List each position title; the annualized salary; the percentage (%) of time to be charged to the L</w:t>
      </w:r>
      <w:r>
        <w:rPr>
          <w:rFonts w:ascii="Times New Roman" w:hAnsi="Times New Roman" w:cs="Times New Roman"/>
        </w:rPr>
        <w:t>WIOA</w:t>
      </w:r>
      <w:r w:rsidRPr="00EE2946">
        <w:rPr>
          <w:rFonts w:ascii="Times New Roman" w:hAnsi="Times New Roman" w:cs="Times New Roman"/>
        </w:rPr>
        <w:t>-1 project; the total amount requested (Column A); the amount chargeable to administration (Column B); and the amount chargeable to program related, if applicable (Column C).  Subtotal salaries cost by category and record in the shaded area as indicated.  Use additional copies of this page, if necessary.</w:t>
      </w:r>
    </w:p>
    <w:p w14:paraId="0CD4A248"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546251C9"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jc w:val="both"/>
        <w:rPr>
          <w:rFonts w:ascii="Times New Roman" w:hAnsi="Times New Roman" w:cs="Times New Roman"/>
        </w:rPr>
      </w:pPr>
      <w:r w:rsidRPr="00EE2946">
        <w:rPr>
          <w:rFonts w:ascii="Times New Roman" w:hAnsi="Times New Roman" w:cs="Times New Roman"/>
        </w:rPr>
        <w:tab/>
        <w:t>2.</w:t>
      </w:r>
      <w:r w:rsidRPr="00EE2946">
        <w:rPr>
          <w:rFonts w:ascii="Times New Roman" w:hAnsi="Times New Roman" w:cs="Times New Roman"/>
        </w:rPr>
        <w:tab/>
      </w:r>
      <w:r w:rsidRPr="00EE2946">
        <w:rPr>
          <w:rFonts w:ascii="Times New Roman" w:hAnsi="Times New Roman" w:cs="Times New Roman"/>
          <w:u w:val="single"/>
        </w:rPr>
        <w:t>Personnel Benefits</w:t>
      </w:r>
      <w:r w:rsidRPr="00EE2946">
        <w:rPr>
          <w:rFonts w:ascii="Times New Roman" w:hAnsi="Times New Roman" w:cs="Times New Roman"/>
        </w:rPr>
        <w:t>: Provide the percentage (%) and the base used to determine the benefits requested for each individual listed in #1 of the Detailed Budget.  Note that the positions listed in the benefits section should correspond to the positions listed in the Personnel Salaries section.  Complete Column A, B, and C as described under “Personnel Salaries.”  Subtotal the benefits by category and record in the shaded area as indicated.  Use additional copies of this page, if necessary.</w:t>
      </w:r>
    </w:p>
    <w:p w14:paraId="5AE87D9C"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2427B199"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jc w:val="both"/>
        <w:rPr>
          <w:rFonts w:ascii="Times New Roman" w:hAnsi="Times New Roman" w:cs="Times New Roman"/>
        </w:rPr>
      </w:pPr>
      <w:r w:rsidRPr="00EE2946">
        <w:rPr>
          <w:rFonts w:ascii="Times New Roman" w:hAnsi="Times New Roman" w:cs="Times New Roman"/>
        </w:rPr>
        <w:tab/>
        <w:t>3.</w:t>
      </w:r>
      <w:r w:rsidRPr="00EE2946">
        <w:rPr>
          <w:rFonts w:ascii="Times New Roman" w:hAnsi="Times New Roman" w:cs="Times New Roman"/>
        </w:rPr>
        <w:tab/>
      </w:r>
      <w:r w:rsidRPr="00EE2946">
        <w:rPr>
          <w:rFonts w:ascii="Times New Roman" w:hAnsi="Times New Roman" w:cs="Times New Roman"/>
          <w:u w:val="single"/>
        </w:rPr>
        <w:t>Total Travel</w:t>
      </w:r>
      <w:r w:rsidRPr="00EE2946">
        <w:rPr>
          <w:rFonts w:ascii="Times New Roman" w:hAnsi="Times New Roman" w:cs="Times New Roman"/>
        </w:rPr>
        <w:t>: Record the subtotal of local and non-local travel by category in the shaded area as indicated.</w:t>
      </w:r>
    </w:p>
    <w:p w14:paraId="21D511F3"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061E692E"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a.</w:t>
      </w:r>
      <w:r w:rsidRPr="00EE2946">
        <w:rPr>
          <w:rFonts w:ascii="Times New Roman" w:hAnsi="Times New Roman" w:cs="Times New Roman"/>
        </w:rPr>
        <w:tab/>
      </w:r>
      <w:r w:rsidRPr="00EE2946">
        <w:rPr>
          <w:rFonts w:ascii="Times New Roman" w:hAnsi="Times New Roman" w:cs="Times New Roman"/>
          <w:u w:val="single"/>
        </w:rPr>
        <w:t>Local Travel</w:t>
      </w:r>
      <w:r w:rsidRPr="00EE2946">
        <w:rPr>
          <w:rFonts w:ascii="Times New Roman" w:hAnsi="Times New Roman" w:cs="Times New Roman"/>
        </w:rPr>
        <w:t>: Provide the total number of miles times the number of months times what is allowed by your agency up to the current rate approved by the IRS.  Complete Columns A, B, and C.  Local travel is considered the fifteen (15) county Northwest Georgia area.</w:t>
      </w:r>
    </w:p>
    <w:p w14:paraId="57B5AB47"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6F78AB04"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b.</w:t>
      </w:r>
      <w:r w:rsidRPr="00EE2946">
        <w:rPr>
          <w:rFonts w:ascii="Times New Roman" w:hAnsi="Times New Roman" w:cs="Times New Roman"/>
        </w:rPr>
        <w:tab/>
      </w:r>
      <w:r w:rsidRPr="00EE2946">
        <w:rPr>
          <w:rFonts w:ascii="Times New Roman" w:hAnsi="Times New Roman" w:cs="Times New Roman"/>
          <w:u w:val="single"/>
        </w:rPr>
        <w:t>Non-local Travel</w:t>
      </w:r>
      <w:r w:rsidRPr="00EE2946">
        <w:rPr>
          <w:rFonts w:ascii="Times New Roman" w:hAnsi="Times New Roman" w:cs="Times New Roman"/>
        </w:rPr>
        <w:t xml:space="preserve">:  Complete Columns A, B, and C.  Describe the purpose of the non-local travel in the </w:t>
      </w:r>
      <w:r>
        <w:rPr>
          <w:rFonts w:ascii="Times New Roman" w:hAnsi="Times New Roman" w:cs="Times New Roman"/>
        </w:rPr>
        <w:t>Budget Narrative, ATTACHMENT K-2</w:t>
      </w:r>
      <w:r w:rsidRPr="00EE2946">
        <w:rPr>
          <w:rFonts w:ascii="Times New Roman" w:hAnsi="Times New Roman" w:cs="Times New Roman"/>
        </w:rPr>
        <w:t>.  Non-local is considered that outside the fifteen (15) county Northwest Georgia Area.</w:t>
      </w:r>
    </w:p>
    <w:p w14:paraId="0345ABB2"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22D88D3A"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jc w:val="both"/>
        <w:rPr>
          <w:rFonts w:ascii="Times New Roman" w:hAnsi="Times New Roman" w:cs="Times New Roman"/>
        </w:rPr>
      </w:pPr>
      <w:r w:rsidRPr="00EE2946">
        <w:rPr>
          <w:rFonts w:ascii="Times New Roman" w:hAnsi="Times New Roman" w:cs="Times New Roman"/>
        </w:rPr>
        <w:tab/>
        <w:t>4.</w:t>
      </w:r>
      <w:r w:rsidRPr="00EE2946">
        <w:rPr>
          <w:rFonts w:ascii="Times New Roman" w:hAnsi="Times New Roman" w:cs="Times New Roman"/>
        </w:rPr>
        <w:tab/>
      </w:r>
      <w:r w:rsidRPr="00EE2946">
        <w:rPr>
          <w:rFonts w:ascii="Times New Roman" w:hAnsi="Times New Roman" w:cs="Times New Roman"/>
          <w:u w:val="single"/>
        </w:rPr>
        <w:t>Training Materials and Supplies</w:t>
      </w:r>
      <w:r w:rsidRPr="00EE2946">
        <w:rPr>
          <w:rFonts w:ascii="Times New Roman" w:hAnsi="Times New Roman" w:cs="Times New Roman"/>
        </w:rPr>
        <w:t xml:space="preserve">: Specify the items requested, the number of units, the costs per unit, and complete Columns A and C.  Provide justification of training materials in the </w:t>
      </w:r>
      <w:r>
        <w:rPr>
          <w:rFonts w:ascii="Times New Roman" w:hAnsi="Times New Roman" w:cs="Times New Roman"/>
        </w:rPr>
        <w:t>Budget Narrative, ATTACHMENT K-2</w:t>
      </w:r>
      <w:r w:rsidRPr="00EE2946">
        <w:rPr>
          <w:rFonts w:ascii="Times New Roman" w:hAnsi="Times New Roman" w:cs="Times New Roman"/>
        </w:rPr>
        <w:t>.  Subtotal the training materials and supplies requested and record in the shaded area as indicated.</w:t>
      </w:r>
    </w:p>
    <w:p w14:paraId="68AEC170"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133FCE97"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jc w:val="both"/>
        <w:rPr>
          <w:rFonts w:ascii="Times New Roman" w:hAnsi="Times New Roman" w:cs="Times New Roman"/>
        </w:rPr>
      </w:pPr>
      <w:r w:rsidRPr="00EE2946">
        <w:rPr>
          <w:rFonts w:ascii="Times New Roman" w:hAnsi="Times New Roman" w:cs="Times New Roman"/>
        </w:rPr>
        <w:tab/>
        <w:t>5.</w:t>
      </w:r>
      <w:r w:rsidRPr="00EE2946">
        <w:rPr>
          <w:rFonts w:ascii="Times New Roman" w:hAnsi="Times New Roman" w:cs="Times New Roman"/>
        </w:rPr>
        <w:tab/>
      </w:r>
      <w:r w:rsidRPr="00EE2946">
        <w:rPr>
          <w:rFonts w:ascii="Times New Roman" w:hAnsi="Times New Roman" w:cs="Times New Roman"/>
          <w:u w:val="single"/>
        </w:rPr>
        <w:t>Non-training Materials and Supplies</w:t>
      </w:r>
      <w:r w:rsidRPr="00EE2946">
        <w:rPr>
          <w:rFonts w:ascii="Times New Roman" w:hAnsi="Times New Roman" w:cs="Times New Roman"/>
        </w:rPr>
        <w:t xml:space="preserve">: Specify the amount of non-training materials and supplies requested.  Provide justification in the </w:t>
      </w:r>
      <w:r>
        <w:rPr>
          <w:rFonts w:ascii="Times New Roman" w:hAnsi="Times New Roman" w:cs="Times New Roman"/>
        </w:rPr>
        <w:t>Budget Narrative, ATTACHMENT K-2</w:t>
      </w:r>
      <w:r w:rsidRPr="00EE2946">
        <w:rPr>
          <w:rFonts w:ascii="Times New Roman" w:hAnsi="Times New Roman" w:cs="Times New Roman"/>
        </w:rPr>
        <w:t>.  Complete Columns A, B, and C as appropriate.  Subtotal non-training materials and supplies by category and record in the shaded area as indicated.</w:t>
      </w:r>
    </w:p>
    <w:p w14:paraId="11E535B9"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214ABCE5"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jc w:val="both"/>
        <w:rPr>
          <w:rFonts w:ascii="Times New Roman" w:hAnsi="Times New Roman" w:cs="Times New Roman"/>
        </w:rPr>
      </w:pPr>
      <w:r w:rsidRPr="00EE2946">
        <w:rPr>
          <w:rFonts w:ascii="Times New Roman" w:hAnsi="Times New Roman" w:cs="Times New Roman"/>
        </w:rPr>
        <w:tab/>
        <w:t>6.</w:t>
      </w:r>
      <w:r w:rsidRPr="00EE2946">
        <w:rPr>
          <w:rFonts w:ascii="Times New Roman" w:hAnsi="Times New Roman" w:cs="Times New Roman"/>
        </w:rPr>
        <w:tab/>
      </w:r>
      <w:r w:rsidRPr="00EE2946">
        <w:rPr>
          <w:rFonts w:ascii="Times New Roman" w:hAnsi="Times New Roman" w:cs="Times New Roman"/>
          <w:u w:val="single"/>
        </w:rPr>
        <w:t>Facilities</w:t>
      </w:r>
      <w:r w:rsidRPr="00EE2946">
        <w:rPr>
          <w:rFonts w:ascii="Times New Roman" w:hAnsi="Times New Roman" w:cs="Times New Roman"/>
        </w:rPr>
        <w:t>: Specify the amount of square feet, cost per square foot, and the number of months for classroom and/or office rent.  Complete the amount requested for utilities.  Complete Columns A, B, and C for each item as appropriate.  Subtotal facilities costs by category and record in the shaded area as indicated.</w:t>
      </w:r>
    </w:p>
    <w:p w14:paraId="4B3D69FE"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0E181616" w14:textId="77777777" w:rsidR="00D54E7D"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jc w:val="both"/>
        <w:rPr>
          <w:rFonts w:ascii="Times New Roman" w:hAnsi="Times New Roman" w:cs="Times New Roman"/>
        </w:rPr>
      </w:pPr>
      <w:r w:rsidRPr="00EE2946">
        <w:rPr>
          <w:rFonts w:ascii="Times New Roman" w:hAnsi="Times New Roman" w:cs="Times New Roman"/>
        </w:rPr>
        <w:tab/>
        <w:t>7.</w:t>
      </w:r>
      <w:r w:rsidRPr="00EE2946">
        <w:rPr>
          <w:rFonts w:ascii="Times New Roman" w:hAnsi="Times New Roman" w:cs="Times New Roman"/>
        </w:rPr>
        <w:tab/>
      </w:r>
      <w:r w:rsidRPr="00EE2946">
        <w:rPr>
          <w:rFonts w:ascii="Times New Roman" w:hAnsi="Times New Roman" w:cs="Times New Roman"/>
          <w:u w:val="single"/>
        </w:rPr>
        <w:t>Equipment Purchase/Lease</w:t>
      </w:r>
      <w:r w:rsidRPr="00EE2946">
        <w:rPr>
          <w:rFonts w:ascii="Times New Roman" w:hAnsi="Times New Roman" w:cs="Times New Roman"/>
        </w:rPr>
        <w:t xml:space="preserve">:  If the offeror/bidder requests equipment purchase, please provide justification in the </w:t>
      </w:r>
      <w:r>
        <w:rPr>
          <w:rFonts w:ascii="Times New Roman" w:hAnsi="Times New Roman" w:cs="Times New Roman"/>
        </w:rPr>
        <w:t>Budget Narrative, ATTACHMENT K-2</w:t>
      </w:r>
      <w:r w:rsidRPr="00EE2946">
        <w:rPr>
          <w:rFonts w:ascii="Times New Roman" w:hAnsi="Times New Roman" w:cs="Times New Roman"/>
        </w:rPr>
        <w:t>.  Specify the item of equipment, the number of units, the cost per unit and whether to be purchased or leased.  Complete Columns A, B, and C, if applicable.</w:t>
      </w:r>
    </w:p>
    <w:p w14:paraId="4D13F12E"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11184B7A"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6ED5C5BC"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r w:rsidRPr="00EE2946">
        <w:rPr>
          <w:rFonts w:ascii="Times New Roman" w:hAnsi="Times New Roman" w:cs="Times New Roman"/>
        </w:rPr>
        <w:lastRenderedPageBreak/>
        <w:tab/>
      </w:r>
    </w:p>
    <w:p w14:paraId="1A0FB449"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jc w:val="both"/>
        <w:rPr>
          <w:rFonts w:ascii="Times New Roman" w:hAnsi="Times New Roman" w:cs="Times New Roman"/>
        </w:rPr>
      </w:pPr>
      <w:r w:rsidRPr="00EE2946">
        <w:rPr>
          <w:rFonts w:ascii="Times New Roman" w:hAnsi="Times New Roman" w:cs="Times New Roman"/>
        </w:rPr>
        <w:tab/>
        <w:t>10.</w:t>
      </w:r>
      <w:r w:rsidRPr="00EE2946">
        <w:rPr>
          <w:rFonts w:ascii="Times New Roman" w:hAnsi="Times New Roman" w:cs="Times New Roman"/>
        </w:rPr>
        <w:tab/>
      </w:r>
      <w:r w:rsidRPr="00EE2946">
        <w:rPr>
          <w:rFonts w:ascii="Times New Roman" w:hAnsi="Times New Roman" w:cs="Times New Roman"/>
          <w:u w:val="single"/>
        </w:rPr>
        <w:t>Other Expenses</w:t>
      </w:r>
      <w:r w:rsidRPr="00EE2946">
        <w:rPr>
          <w:rFonts w:ascii="Times New Roman" w:hAnsi="Times New Roman" w:cs="Times New Roman"/>
        </w:rPr>
        <w:t>: Record the subtotal of other expenses by category in the shaded area as indicated.</w:t>
      </w:r>
    </w:p>
    <w:p w14:paraId="67841914"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51C2F5D2" w14:textId="2DDC67B7" w:rsidR="00D54E7D" w:rsidRPr="00BF6E35"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a.</w:t>
      </w:r>
      <w:r w:rsidRPr="00EE2946">
        <w:rPr>
          <w:rFonts w:ascii="Times New Roman" w:hAnsi="Times New Roman" w:cs="Times New Roman"/>
        </w:rPr>
        <w:tab/>
      </w:r>
      <w:r w:rsidRPr="00EE2946">
        <w:rPr>
          <w:rFonts w:ascii="Times New Roman" w:hAnsi="Times New Roman" w:cs="Times New Roman"/>
          <w:u w:val="single"/>
        </w:rPr>
        <w:t>Non-direct/Indirect Costs</w:t>
      </w:r>
      <w:r w:rsidRPr="00EE2946">
        <w:rPr>
          <w:rFonts w:ascii="Times New Roman" w:hAnsi="Times New Roman" w:cs="Times New Roman"/>
        </w:rPr>
        <w:t>: Specify other costs which are non-direct or indirect.  For both non-direct and indirect cost, provide a separate identification of each service, the total expense for that service, the percentage charged to the contract and the basis for the allocated charge in the Budget Narrative, ATTACHMENT K-</w:t>
      </w:r>
      <w:r>
        <w:rPr>
          <w:rFonts w:ascii="Times New Roman" w:hAnsi="Times New Roman" w:cs="Times New Roman"/>
        </w:rPr>
        <w:t>2</w:t>
      </w:r>
      <w:r w:rsidRPr="00EE2946">
        <w:rPr>
          <w:rFonts w:ascii="Times New Roman" w:hAnsi="Times New Roman" w:cs="Times New Roman"/>
        </w:rPr>
        <w:t>.  Enter the percentage (%) and Base Amount in the Budget.  Complete Columns  A, B, and C, if appl</w:t>
      </w:r>
      <w:r>
        <w:rPr>
          <w:rFonts w:ascii="Times New Roman" w:hAnsi="Times New Roman" w:cs="Times New Roman"/>
        </w:rPr>
        <w:t>icable.  Refer to ATTACHMENT K-3</w:t>
      </w:r>
      <w:r w:rsidRPr="00EE2946">
        <w:rPr>
          <w:rFonts w:ascii="Times New Roman" w:hAnsi="Times New Roman" w:cs="Times New Roman"/>
        </w:rPr>
        <w:t xml:space="preserve"> for instructions in classifying costs to categories other than administration.  Documentation of </w:t>
      </w:r>
      <w:r w:rsidR="00643D64">
        <w:rPr>
          <w:rFonts w:ascii="Times New Roman" w:hAnsi="Times New Roman" w:cs="Times New Roman"/>
        </w:rPr>
        <w:t xml:space="preserve">a federally approved </w:t>
      </w:r>
      <w:r w:rsidRPr="00EE2946">
        <w:rPr>
          <w:rFonts w:ascii="Times New Roman" w:hAnsi="Times New Roman" w:cs="Times New Roman"/>
        </w:rPr>
        <w:t>indirect cost rate</w:t>
      </w:r>
      <w:r w:rsidR="00643D64">
        <w:rPr>
          <w:rFonts w:ascii="Times New Roman" w:hAnsi="Times New Roman" w:cs="Times New Roman"/>
        </w:rPr>
        <w:t xml:space="preserve"> must be</w:t>
      </w:r>
      <w:r w:rsidRPr="00EE2946">
        <w:rPr>
          <w:rFonts w:ascii="Times New Roman" w:hAnsi="Times New Roman" w:cs="Times New Roman"/>
        </w:rPr>
        <w:t xml:space="preserve"> from the offer</w:t>
      </w:r>
      <w:r w:rsidR="00643D64">
        <w:rPr>
          <w:rFonts w:ascii="Times New Roman" w:hAnsi="Times New Roman" w:cs="Times New Roman"/>
        </w:rPr>
        <w:t>or</w:t>
      </w:r>
      <w:r w:rsidRPr="00EE2946">
        <w:rPr>
          <w:rFonts w:ascii="Times New Roman" w:hAnsi="Times New Roman" w:cs="Times New Roman"/>
        </w:rPr>
        <w:t>’s</w:t>
      </w:r>
      <w:r w:rsidR="00643D64">
        <w:rPr>
          <w:rFonts w:ascii="Times New Roman" w:hAnsi="Times New Roman" w:cs="Times New Roman"/>
        </w:rPr>
        <w:t xml:space="preserve"> oversight</w:t>
      </w:r>
      <w:r w:rsidRPr="00EE2946">
        <w:rPr>
          <w:rFonts w:ascii="Times New Roman" w:hAnsi="Times New Roman" w:cs="Times New Roman"/>
        </w:rPr>
        <w:t xml:space="preserve"> agency </w:t>
      </w:r>
      <w:r w:rsidR="00643D64">
        <w:rPr>
          <w:rFonts w:ascii="Times New Roman" w:hAnsi="Times New Roman" w:cs="Times New Roman"/>
        </w:rPr>
        <w:t xml:space="preserve">and </w:t>
      </w:r>
      <w:r w:rsidRPr="00EE2946">
        <w:rPr>
          <w:rFonts w:ascii="Times New Roman" w:hAnsi="Times New Roman" w:cs="Times New Roman"/>
        </w:rPr>
        <w:t>mu</w:t>
      </w:r>
      <w:r>
        <w:rPr>
          <w:rFonts w:ascii="Times New Roman" w:hAnsi="Times New Roman" w:cs="Times New Roman"/>
        </w:rPr>
        <w:t>st be attached to ATTACHMENT K-2</w:t>
      </w:r>
      <w:r w:rsidRPr="00EE2946">
        <w:rPr>
          <w:rFonts w:ascii="Times New Roman" w:hAnsi="Times New Roman" w:cs="Times New Roman"/>
        </w:rPr>
        <w:t>, the Budget Narrative.</w:t>
      </w:r>
      <w:r>
        <w:rPr>
          <w:rFonts w:ascii="Times New Roman" w:hAnsi="Times New Roman" w:cs="Times New Roman"/>
        </w:rPr>
        <w:t xml:space="preserve">  Otherwise, the de minimis </w:t>
      </w:r>
      <w:r w:rsidR="00643D64">
        <w:rPr>
          <w:rFonts w:ascii="Times New Roman" w:hAnsi="Times New Roman" w:cs="Times New Roman"/>
        </w:rPr>
        <w:t xml:space="preserve">indirect cost </w:t>
      </w:r>
      <w:r>
        <w:rPr>
          <w:rFonts w:ascii="Times New Roman" w:hAnsi="Times New Roman" w:cs="Times New Roman"/>
        </w:rPr>
        <w:t>rate must be used.</w:t>
      </w:r>
      <w:r w:rsidR="00BF6E35">
        <w:rPr>
          <w:rFonts w:ascii="Times New Roman" w:hAnsi="Times New Roman" w:cs="Times New Roman"/>
        </w:rPr>
        <w:t xml:space="preserve">  Details of how the de </w:t>
      </w:r>
      <w:proofErr w:type="spellStart"/>
      <w:r w:rsidR="00BF6E35">
        <w:rPr>
          <w:rFonts w:ascii="Times New Roman" w:hAnsi="Times New Roman" w:cs="Times New Roman"/>
        </w:rPr>
        <w:t>minimus</w:t>
      </w:r>
      <w:proofErr w:type="spellEnd"/>
      <w:r w:rsidR="00BF6E35">
        <w:rPr>
          <w:rFonts w:ascii="Times New Roman" w:hAnsi="Times New Roman" w:cs="Times New Roman"/>
        </w:rPr>
        <w:t xml:space="preserve"> indirect cost rate must be applied can be found in OMB’s Uniform Administrative Requirements, Cost Principles, and Audit Requirements for Federal Awards (</w:t>
      </w:r>
      <w:r w:rsidR="00BF6E35" w:rsidRPr="0046555C">
        <w:rPr>
          <w:rFonts w:ascii="Times New Roman" w:hAnsi="Times New Roman" w:cs="Times New Roman"/>
        </w:rPr>
        <w:t>§2 CFR 200.414(f)</w:t>
      </w:r>
      <w:r w:rsidR="00BF6E35">
        <w:rPr>
          <w:rFonts w:ascii="Times New Roman" w:hAnsi="Times New Roman" w:cs="Times New Roman"/>
        </w:rPr>
        <w:t xml:space="preserve">).  </w:t>
      </w:r>
    </w:p>
    <w:p w14:paraId="3F5D6629"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7D2509CF"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b.</w:t>
      </w:r>
      <w:r w:rsidRPr="00EE2946">
        <w:rPr>
          <w:rFonts w:ascii="Times New Roman" w:hAnsi="Times New Roman" w:cs="Times New Roman"/>
        </w:rPr>
        <w:tab/>
      </w:r>
      <w:r w:rsidRPr="00EE2946">
        <w:rPr>
          <w:rFonts w:ascii="Times New Roman" w:hAnsi="Times New Roman" w:cs="Times New Roman"/>
          <w:u w:val="single"/>
        </w:rPr>
        <w:t>Audit</w:t>
      </w:r>
      <w:r w:rsidRPr="00EE2946">
        <w:rPr>
          <w:rFonts w:ascii="Times New Roman" w:hAnsi="Times New Roman" w:cs="Times New Roman"/>
        </w:rPr>
        <w:t>: Specify the amount requested for audit and complete Columns A, B, and C, if applicable.</w:t>
      </w:r>
    </w:p>
    <w:p w14:paraId="10F63F04"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51DC36D2"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c.</w:t>
      </w:r>
      <w:r w:rsidRPr="00EE2946">
        <w:rPr>
          <w:rFonts w:ascii="Times New Roman" w:hAnsi="Times New Roman" w:cs="Times New Roman"/>
        </w:rPr>
        <w:tab/>
      </w:r>
      <w:r w:rsidRPr="00EE2946">
        <w:rPr>
          <w:rFonts w:ascii="Times New Roman" w:hAnsi="Times New Roman" w:cs="Times New Roman"/>
          <w:u w:val="single"/>
        </w:rPr>
        <w:t>Postage</w:t>
      </w:r>
      <w:r w:rsidRPr="00EE2946">
        <w:rPr>
          <w:rFonts w:ascii="Times New Roman" w:hAnsi="Times New Roman" w:cs="Times New Roman"/>
        </w:rPr>
        <w:t>: Specify the amount requested for postage</w:t>
      </w:r>
      <w:r>
        <w:rPr>
          <w:rFonts w:ascii="Times New Roman" w:hAnsi="Times New Roman" w:cs="Times New Roman"/>
        </w:rPr>
        <w:t xml:space="preserve"> and</w:t>
      </w:r>
      <w:r w:rsidRPr="00EE2946">
        <w:rPr>
          <w:rFonts w:ascii="Times New Roman" w:hAnsi="Times New Roman" w:cs="Times New Roman"/>
        </w:rPr>
        <w:t xml:space="preserve"> complete Columns A, B, and C, if applicable.</w:t>
      </w:r>
    </w:p>
    <w:p w14:paraId="0830033D"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34F8F2AF"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d.</w:t>
      </w:r>
      <w:r w:rsidRPr="00EE2946">
        <w:rPr>
          <w:rFonts w:ascii="Times New Roman" w:hAnsi="Times New Roman" w:cs="Times New Roman"/>
        </w:rPr>
        <w:tab/>
      </w:r>
      <w:r w:rsidRPr="00EE2946">
        <w:rPr>
          <w:rFonts w:ascii="Times New Roman" w:hAnsi="Times New Roman" w:cs="Times New Roman"/>
          <w:u w:val="single"/>
        </w:rPr>
        <w:t>Telephone</w:t>
      </w:r>
      <w:r w:rsidRPr="00EE2946">
        <w:rPr>
          <w:rFonts w:ascii="Times New Roman" w:hAnsi="Times New Roman" w:cs="Times New Roman"/>
        </w:rPr>
        <w:t>: Provide the amount requested for telephone.  Complete Columns A, B, and C.  Specify the amount per month and the number of months.</w:t>
      </w:r>
    </w:p>
    <w:p w14:paraId="4D82EDE7"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32ED97F4"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e.</w:t>
      </w:r>
      <w:r w:rsidRPr="00EE2946">
        <w:rPr>
          <w:rFonts w:ascii="Times New Roman" w:hAnsi="Times New Roman" w:cs="Times New Roman"/>
        </w:rPr>
        <w:tab/>
      </w:r>
      <w:r w:rsidRPr="00EE2946">
        <w:rPr>
          <w:rFonts w:ascii="Times New Roman" w:hAnsi="Times New Roman" w:cs="Times New Roman"/>
          <w:u w:val="single"/>
        </w:rPr>
        <w:t>Profit/Program Income</w:t>
      </w:r>
      <w:r w:rsidRPr="00EE2946">
        <w:rPr>
          <w:rFonts w:ascii="Times New Roman" w:hAnsi="Times New Roman" w:cs="Times New Roman"/>
        </w:rPr>
        <w:t xml:space="preserve">: Identify the profit margin/percent (%) and the cost base and total against which it is applied in the </w:t>
      </w:r>
      <w:r>
        <w:rPr>
          <w:rFonts w:ascii="Times New Roman" w:hAnsi="Times New Roman" w:cs="Times New Roman"/>
        </w:rPr>
        <w:t>Budget Narrative, ATTACHMENT K-2</w:t>
      </w:r>
      <w:r w:rsidRPr="00EE2946">
        <w:rPr>
          <w:rFonts w:ascii="Times New Roman" w:hAnsi="Times New Roman" w:cs="Times New Roman"/>
        </w:rPr>
        <w:t>.  For program income, identify sources of income generation and amount in the Budget Narrative.  Complete Columns A and C.</w:t>
      </w:r>
    </w:p>
    <w:p w14:paraId="5FEB27BB"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5B6024B2"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hanging="2160"/>
        <w:jc w:val="both"/>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f.</w:t>
      </w:r>
      <w:r w:rsidRPr="00EE2946">
        <w:rPr>
          <w:rFonts w:ascii="Times New Roman" w:hAnsi="Times New Roman" w:cs="Times New Roman"/>
        </w:rPr>
        <w:tab/>
      </w:r>
      <w:r w:rsidRPr="00EE2946">
        <w:rPr>
          <w:rFonts w:ascii="Times New Roman" w:hAnsi="Times New Roman" w:cs="Times New Roman"/>
          <w:u w:val="single"/>
        </w:rPr>
        <w:t>Other</w:t>
      </w:r>
      <w:r w:rsidRPr="00EE2946">
        <w:rPr>
          <w:rFonts w:ascii="Times New Roman" w:hAnsi="Times New Roman" w:cs="Times New Roman"/>
        </w:rPr>
        <w:t xml:space="preserve">: Specify other costs requested.  Provide justification for such costs on the </w:t>
      </w:r>
      <w:r>
        <w:rPr>
          <w:rFonts w:ascii="Times New Roman" w:hAnsi="Times New Roman" w:cs="Times New Roman"/>
        </w:rPr>
        <w:t>Budget Narrative, ATTACHMENT K-2</w:t>
      </w:r>
      <w:r w:rsidRPr="00EE2946">
        <w:rPr>
          <w:rFonts w:ascii="Times New Roman" w:hAnsi="Times New Roman" w:cs="Times New Roman"/>
        </w:rPr>
        <w:t>.  Also, include any stand-in costs.  Stand-in costs are those paid from non-Federal sources that a contractor proposes to substitute for Federal costs that have been disallowed as a result of an audit or other review.</w:t>
      </w:r>
    </w:p>
    <w:p w14:paraId="126CB2DC"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6F164E80"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2160"/>
        <w:jc w:val="both"/>
        <w:rPr>
          <w:rFonts w:ascii="Times New Roman" w:hAnsi="Times New Roman" w:cs="Times New Roman"/>
        </w:rPr>
      </w:pPr>
      <w:r w:rsidRPr="00EE2946">
        <w:rPr>
          <w:rFonts w:ascii="Times New Roman" w:hAnsi="Times New Roman" w:cs="Times New Roman"/>
          <w:u w:val="single"/>
        </w:rPr>
        <w:t>SUB-TOTALS</w:t>
      </w:r>
      <w:r w:rsidRPr="00EE2946">
        <w:rPr>
          <w:rFonts w:ascii="Times New Roman" w:hAnsi="Times New Roman" w:cs="Times New Roman"/>
        </w:rPr>
        <w:t>: Enter the subtotals for each section, lines 1-10, as requested.  Record the totals for each column as indicated.  Note that the total requested should be the same as</w:t>
      </w:r>
      <w:r>
        <w:rPr>
          <w:rFonts w:ascii="Times New Roman" w:hAnsi="Times New Roman" w:cs="Times New Roman"/>
        </w:rPr>
        <w:t xml:space="preserve"> requested on ATTACHMENTS A and K-1 (if applicable).</w:t>
      </w:r>
      <w:r w:rsidRPr="00EE2946">
        <w:rPr>
          <w:rFonts w:ascii="Times New Roman" w:hAnsi="Times New Roman" w:cs="Times New Roman"/>
        </w:rPr>
        <w:t xml:space="preserve"> </w:t>
      </w:r>
    </w:p>
    <w:p w14:paraId="45CE87A0" w14:textId="77777777" w:rsidR="00D54E7D" w:rsidRPr="00EE2946" w:rsidRDefault="00D54E7D" w:rsidP="0030077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1F35DA2C" w14:textId="77777777" w:rsidR="00D54E7D" w:rsidRPr="00EE2946" w:rsidRDefault="00D54E7D" w:rsidP="00D54E7D">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6FFF83AD" w14:textId="77777777" w:rsidR="006D67BF" w:rsidRDefault="002E3918" w:rsidP="002E391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 *</w:t>
      </w:r>
    </w:p>
    <w:p w14:paraId="0D1B50A3" w14:textId="77777777" w:rsidR="005541A9" w:rsidRDefault="005541A9">
      <w:pPr>
        <w:rPr>
          <w:rFonts w:ascii="Times New Roman" w:hAnsi="Times New Roman" w:cs="Times New Roman"/>
          <w:b/>
          <w:bCs/>
          <w:sz w:val="20"/>
          <w:szCs w:val="20"/>
        </w:rPr>
      </w:pPr>
      <w:r>
        <w:rPr>
          <w:rFonts w:ascii="Times New Roman" w:hAnsi="Times New Roman" w:cs="Times New Roman"/>
          <w:b/>
          <w:bCs/>
          <w:sz w:val="20"/>
          <w:szCs w:val="20"/>
        </w:rPr>
        <w:br w:type="page"/>
      </w:r>
    </w:p>
    <w:p w14:paraId="386B7ECE" w14:textId="79A6BFDC"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sz w:val="20"/>
          <w:szCs w:val="20"/>
        </w:rPr>
      </w:pPr>
      <w:r w:rsidRPr="006D67BF">
        <w:rPr>
          <w:rFonts w:ascii="Times New Roman" w:hAnsi="Times New Roman" w:cs="Times New Roman"/>
          <w:b/>
          <w:bCs/>
          <w:sz w:val="20"/>
          <w:szCs w:val="20"/>
        </w:rPr>
        <w:lastRenderedPageBreak/>
        <w:t>ATTACHMENT K-4</w:t>
      </w:r>
    </w:p>
    <w:p w14:paraId="0EEC8187"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szCs w:val="20"/>
        </w:rPr>
      </w:pPr>
      <w:r w:rsidRPr="006D67BF">
        <w:rPr>
          <w:rFonts w:ascii="Times New Roman" w:hAnsi="Times New Roman" w:cs="Times New Roman"/>
          <w:b/>
          <w:bCs/>
          <w:sz w:val="20"/>
          <w:szCs w:val="20"/>
        </w:rPr>
        <w:t>BUDGET ESTIMATE FOR YEAR TWO</w:t>
      </w:r>
    </w:p>
    <w:p w14:paraId="2231BF9B"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0"/>
          <w:szCs w:val="20"/>
        </w:rPr>
      </w:pPr>
    </w:p>
    <w:tbl>
      <w:tblPr>
        <w:tblW w:w="11069" w:type="dxa"/>
        <w:tblInd w:w="-530" w:type="dxa"/>
        <w:tblLayout w:type="fixed"/>
        <w:tblCellMar>
          <w:left w:w="100" w:type="dxa"/>
          <w:right w:w="100" w:type="dxa"/>
        </w:tblCellMar>
        <w:tblLook w:val="0000" w:firstRow="0" w:lastRow="0" w:firstColumn="0" w:lastColumn="0" w:noHBand="0" w:noVBand="0"/>
      </w:tblPr>
      <w:tblGrid>
        <w:gridCol w:w="6132"/>
        <w:gridCol w:w="4937"/>
      </w:tblGrid>
      <w:tr w:rsidR="006D67BF" w:rsidRPr="006D67BF" w14:paraId="565F4CF5" w14:textId="77777777" w:rsidTr="004B1EB2">
        <w:trPr>
          <w:cantSplit/>
          <w:trHeight w:val="389"/>
        </w:trPr>
        <w:tc>
          <w:tcPr>
            <w:tcW w:w="6132" w:type="dxa"/>
            <w:tcBorders>
              <w:top w:val="single" w:sz="6" w:space="0" w:color="000000"/>
              <w:left w:val="single" w:sz="6" w:space="0" w:color="000000"/>
              <w:bottom w:val="double" w:sz="9" w:space="0" w:color="000000"/>
              <w:right w:val="nil"/>
            </w:tcBorders>
            <w:shd w:val="pct5" w:color="000000" w:fill="FFFFFF"/>
          </w:tcPr>
          <w:p w14:paraId="6990738D"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jc w:val="center"/>
              <w:rPr>
                <w:rFonts w:ascii="Times New Roman" w:hAnsi="Times New Roman" w:cs="Times New Roman"/>
                <w:sz w:val="20"/>
                <w:szCs w:val="20"/>
              </w:rPr>
            </w:pPr>
            <w:r w:rsidRPr="006D67BF">
              <w:rPr>
                <w:rFonts w:ascii="Times New Roman" w:hAnsi="Times New Roman" w:cs="Times New Roman"/>
                <w:b/>
                <w:bCs/>
                <w:smallCaps/>
                <w:sz w:val="20"/>
                <w:szCs w:val="20"/>
              </w:rPr>
              <w:t>Estimate for Year Two</w:t>
            </w:r>
          </w:p>
        </w:tc>
        <w:tc>
          <w:tcPr>
            <w:tcW w:w="4937" w:type="dxa"/>
            <w:tcBorders>
              <w:top w:val="single" w:sz="6" w:space="0" w:color="000000"/>
              <w:left w:val="single" w:sz="6" w:space="0" w:color="000000"/>
              <w:bottom w:val="double" w:sz="9" w:space="0" w:color="000000"/>
              <w:right w:val="single" w:sz="6" w:space="0" w:color="000000"/>
            </w:tcBorders>
            <w:shd w:val="pct5" w:color="000000" w:fill="FFFFFF"/>
          </w:tcPr>
          <w:p w14:paraId="65ADC4AF"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jc w:val="center"/>
              <w:rPr>
                <w:rFonts w:ascii="Times New Roman" w:hAnsi="Times New Roman" w:cs="Times New Roman"/>
                <w:sz w:val="20"/>
                <w:szCs w:val="20"/>
              </w:rPr>
            </w:pPr>
            <w:r w:rsidRPr="006D67BF">
              <w:rPr>
                <w:rFonts w:ascii="Times New Roman" w:hAnsi="Times New Roman" w:cs="Times New Roman"/>
                <w:b/>
                <w:bCs/>
                <w:smallCaps/>
                <w:sz w:val="20"/>
                <w:szCs w:val="20"/>
              </w:rPr>
              <w:t>Total Amount Requested</w:t>
            </w:r>
          </w:p>
        </w:tc>
      </w:tr>
      <w:tr w:rsidR="006D67BF" w:rsidRPr="006D67BF" w14:paraId="3E419FAD" w14:textId="77777777" w:rsidTr="004B1EB2">
        <w:trPr>
          <w:cantSplit/>
          <w:trHeight w:val="389"/>
        </w:trPr>
        <w:tc>
          <w:tcPr>
            <w:tcW w:w="6132" w:type="dxa"/>
            <w:tcBorders>
              <w:top w:val="nil"/>
              <w:left w:val="single" w:sz="6" w:space="0" w:color="000000"/>
              <w:bottom w:val="nil"/>
              <w:right w:val="nil"/>
            </w:tcBorders>
          </w:tcPr>
          <w:p w14:paraId="2118359D"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ascii="Times New Roman" w:hAnsi="Times New Roman" w:cs="Times New Roman"/>
                <w:sz w:val="20"/>
                <w:szCs w:val="20"/>
              </w:rPr>
            </w:pPr>
            <w:r w:rsidRPr="006D67BF">
              <w:rPr>
                <w:rFonts w:ascii="Times New Roman" w:hAnsi="Times New Roman" w:cs="Times New Roman"/>
                <w:sz w:val="20"/>
                <w:szCs w:val="20"/>
              </w:rPr>
              <w:t>1. Personnel Salaries</w:t>
            </w:r>
          </w:p>
        </w:tc>
        <w:tc>
          <w:tcPr>
            <w:tcW w:w="4937" w:type="dxa"/>
            <w:tcBorders>
              <w:top w:val="single" w:sz="6" w:space="0" w:color="000000"/>
              <w:left w:val="single" w:sz="6" w:space="0" w:color="000000"/>
              <w:bottom w:val="nil"/>
              <w:right w:val="single" w:sz="6" w:space="0" w:color="000000"/>
            </w:tcBorders>
          </w:tcPr>
          <w:p w14:paraId="38CD7D03"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ascii="Times New Roman" w:hAnsi="Times New Roman" w:cs="Times New Roman"/>
                <w:sz w:val="20"/>
                <w:szCs w:val="20"/>
              </w:rPr>
            </w:pPr>
          </w:p>
        </w:tc>
      </w:tr>
      <w:tr w:rsidR="006D67BF" w:rsidRPr="006D67BF" w14:paraId="2B38AD07" w14:textId="77777777" w:rsidTr="004B1EB2">
        <w:trPr>
          <w:cantSplit/>
          <w:trHeight w:val="374"/>
        </w:trPr>
        <w:tc>
          <w:tcPr>
            <w:tcW w:w="6132" w:type="dxa"/>
            <w:tcBorders>
              <w:top w:val="single" w:sz="6" w:space="0" w:color="000000"/>
              <w:left w:val="single" w:sz="6" w:space="0" w:color="000000"/>
              <w:bottom w:val="nil"/>
              <w:right w:val="nil"/>
            </w:tcBorders>
          </w:tcPr>
          <w:p w14:paraId="7697838A"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ascii="Times New Roman" w:hAnsi="Times New Roman" w:cs="Times New Roman"/>
                <w:sz w:val="20"/>
                <w:szCs w:val="20"/>
              </w:rPr>
            </w:pPr>
            <w:r w:rsidRPr="006D67BF">
              <w:rPr>
                <w:rFonts w:ascii="Times New Roman" w:hAnsi="Times New Roman" w:cs="Times New Roman"/>
                <w:sz w:val="20"/>
                <w:szCs w:val="20"/>
              </w:rPr>
              <w:t>2. Personnel Benefits</w:t>
            </w:r>
          </w:p>
        </w:tc>
        <w:tc>
          <w:tcPr>
            <w:tcW w:w="4937" w:type="dxa"/>
            <w:tcBorders>
              <w:top w:val="single" w:sz="6" w:space="0" w:color="000000"/>
              <w:left w:val="single" w:sz="6" w:space="0" w:color="000000"/>
              <w:bottom w:val="nil"/>
              <w:right w:val="single" w:sz="6" w:space="0" w:color="000000"/>
            </w:tcBorders>
          </w:tcPr>
          <w:p w14:paraId="2D9E4137"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ascii="Times New Roman" w:hAnsi="Times New Roman" w:cs="Times New Roman"/>
                <w:sz w:val="20"/>
                <w:szCs w:val="20"/>
              </w:rPr>
            </w:pPr>
          </w:p>
        </w:tc>
      </w:tr>
      <w:tr w:rsidR="006D67BF" w:rsidRPr="006D67BF" w14:paraId="05A23E9E" w14:textId="77777777" w:rsidTr="004B1EB2">
        <w:trPr>
          <w:cantSplit/>
          <w:trHeight w:val="389"/>
        </w:trPr>
        <w:tc>
          <w:tcPr>
            <w:tcW w:w="6132" w:type="dxa"/>
            <w:tcBorders>
              <w:top w:val="single" w:sz="6" w:space="0" w:color="000000"/>
              <w:left w:val="single" w:sz="6" w:space="0" w:color="000000"/>
              <w:bottom w:val="nil"/>
              <w:right w:val="nil"/>
            </w:tcBorders>
          </w:tcPr>
          <w:p w14:paraId="3852BB69"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ascii="Times New Roman" w:hAnsi="Times New Roman" w:cs="Times New Roman"/>
                <w:sz w:val="20"/>
                <w:szCs w:val="20"/>
              </w:rPr>
            </w:pPr>
            <w:r w:rsidRPr="006D67BF">
              <w:rPr>
                <w:rFonts w:ascii="Times New Roman" w:hAnsi="Times New Roman" w:cs="Times New Roman"/>
                <w:sz w:val="20"/>
                <w:szCs w:val="20"/>
              </w:rPr>
              <w:t>3. Total Travel</w:t>
            </w:r>
          </w:p>
        </w:tc>
        <w:tc>
          <w:tcPr>
            <w:tcW w:w="4937" w:type="dxa"/>
            <w:tcBorders>
              <w:top w:val="single" w:sz="6" w:space="0" w:color="000000"/>
              <w:left w:val="single" w:sz="6" w:space="0" w:color="000000"/>
              <w:bottom w:val="nil"/>
              <w:right w:val="single" w:sz="6" w:space="0" w:color="000000"/>
            </w:tcBorders>
          </w:tcPr>
          <w:p w14:paraId="58EC8B20"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ascii="Times New Roman" w:hAnsi="Times New Roman" w:cs="Times New Roman"/>
                <w:sz w:val="20"/>
                <w:szCs w:val="20"/>
              </w:rPr>
            </w:pPr>
          </w:p>
        </w:tc>
      </w:tr>
      <w:tr w:rsidR="006D67BF" w:rsidRPr="006D67BF" w14:paraId="3FF340B1" w14:textId="77777777" w:rsidTr="004B1EB2">
        <w:trPr>
          <w:cantSplit/>
          <w:trHeight w:val="389"/>
        </w:trPr>
        <w:tc>
          <w:tcPr>
            <w:tcW w:w="6132" w:type="dxa"/>
            <w:tcBorders>
              <w:top w:val="single" w:sz="6" w:space="0" w:color="000000"/>
              <w:left w:val="single" w:sz="6" w:space="0" w:color="000000"/>
              <w:bottom w:val="nil"/>
              <w:right w:val="nil"/>
            </w:tcBorders>
          </w:tcPr>
          <w:p w14:paraId="3C48EDC5"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ascii="Times New Roman" w:hAnsi="Times New Roman" w:cs="Times New Roman"/>
                <w:sz w:val="20"/>
                <w:szCs w:val="20"/>
              </w:rPr>
            </w:pPr>
            <w:r w:rsidRPr="006D67BF">
              <w:rPr>
                <w:rFonts w:ascii="Times New Roman" w:hAnsi="Times New Roman" w:cs="Times New Roman"/>
                <w:sz w:val="20"/>
                <w:szCs w:val="20"/>
              </w:rPr>
              <w:t>4. Training Materials &amp; Supplies</w:t>
            </w:r>
          </w:p>
        </w:tc>
        <w:tc>
          <w:tcPr>
            <w:tcW w:w="4937" w:type="dxa"/>
            <w:tcBorders>
              <w:top w:val="single" w:sz="6" w:space="0" w:color="000000"/>
              <w:left w:val="single" w:sz="6" w:space="0" w:color="000000"/>
              <w:bottom w:val="nil"/>
              <w:right w:val="single" w:sz="6" w:space="0" w:color="000000"/>
            </w:tcBorders>
          </w:tcPr>
          <w:p w14:paraId="54D66526"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ascii="Times New Roman" w:hAnsi="Times New Roman" w:cs="Times New Roman"/>
                <w:sz w:val="20"/>
                <w:szCs w:val="20"/>
              </w:rPr>
            </w:pPr>
          </w:p>
        </w:tc>
      </w:tr>
      <w:tr w:rsidR="006D67BF" w:rsidRPr="006D67BF" w14:paraId="07663DDA" w14:textId="77777777" w:rsidTr="004B1EB2">
        <w:trPr>
          <w:cantSplit/>
          <w:trHeight w:val="389"/>
        </w:trPr>
        <w:tc>
          <w:tcPr>
            <w:tcW w:w="6132" w:type="dxa"/>
            <w:tcBorders>
              <w:top w:val="single" w:sz="6" w:space="0" w:color="000000"/>
              <w:left w:val="single" w:sz="6" w:space="0" w:color="000000"/>
              <w:bottom w:val="nil"/>
              <w:right w:val="nil"/>
            </w:tcBorders>
          </w:tcPr>
          <w:p w14:paraId="720590A0"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ascii="Times New Roman" w:hAnsi="Times New Roman" w:cs="Times New Roman"/>
                <w:sz w:val="20"/>
                <w:szCs w:val="20"/>
              </w:rPr>
            </w:pPr>
            <w:r w:rsidRPr="006D67BF">
              <w:rPr>
                <w:rFonts w:ascii="Times New Roman" w:hAnsi="Times New Roman" w:cs="Times New Roman"/>
                <w:sz w:val="20"/>
                <w:szCs w:val="20"/>
              </w:rPr>
              <w:t>5. Non-Training Materials &amp; Supplies</w:t>
            </w:r>
          </w:p>
        </w:tc>
        <w:tc>
          <w:tcPr>
            <w:tcW w:w="4937" w:type="dxa"/>
            <w:tcBorders>
              <w:top w:val="single" w:sz="6" w:space="0" w:color="000000"/>
              <w:left w:val="single" w:sz="6" w:space="0" w:color="000000"/>
              <w:bottom w:val="nil"/>
              <w:right w:val="single" w:sz="6" w:space="0" w:color="000000"/>
            </w:tcBorders>
          </w:tcPr>
          <w:p w14:paraId="5A8A5185"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ascii="Times New Roman" w:hAnsi="Times New Roman" w:cs="Times New Roman"/>
                <w:sz w:val="20"/>
                <w:szCs w:val="20"/>
              </w:rPr>
            </w:pPr>
          </w:p>
        </w:tc>
      </w:tr>
      <w:tr w:rsidR="006D67BF" w:rsidRPr="006D67BF" w14:paraId="033FDCFB" w14:textId="77777777" w:rsidTr="004B1EB2">
        <w:trPr>
          <w:cantSplit/>
          <w:trHeight w:val="374"/>
        </w:trPr>
        <w:tc>
          <w:tcPr>
            <w:tcW w:w="6132" w:type="dxa"/>
            <w:tcBorders>
              <w:top w:val="single" w:sz="6" w:space="0" w:color="000000"/>
              <w:left w:val="single" w:sz="6" w:space="0" w:color="000000"/>
              <w:bottom w:val="nil"/>
              <w:right w:val="nil"/>
            </w:tcBorders>
          </w:tcPr>
          <w:p w14:paraId="785F8233"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ascii="Times New Roman" w:hAnsi="Times New Roman" w:cs="Times New Roman"/>
                <w:sz w:val="20"/>
                <w:szCs w:val="20"/>
              </w:rPr>
            </w:pPr>
            <w:r w:rsidRPr="006D67BF">
              <w:rPr>
                <w:rFonts w:ascii="Times New Roman" w:hAnsi="Times New Roman" w:cs="Times New Roman"/>
                <w:sz w:val="20"/>
                <w:szCs w:val="20"/>
              </w:rPr>
              <w:t>6. Facilities</w:t>
            </w:r>
          </w:p>
        </w:tc>
        <w:tc>
          <w:tcPr>
            <w:tcW w:w="4937" w:type="dxa"/>
            <w:tcBorders>
              <w:top w:val="single" w:sz="6" w:space="0" w:color="000000"/>
              <w:left w:val="single" w:sz="6" w:space="0" w:color="000000"/>
              <w:bottom w:val="nil"/>
              <w:right w:val="single" w:sz="6" w:space="0" w:color="000000"/>
            </w:tcBorders>
          </w:tcPr>
          <w:p w14:paraId="0312CC9A"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ascii="Times New Roman" w:hAnsi="Times New Roman" w:cs="Times New Roman"/>
                <w:sz w:val="20"/>
                <w:szCs w:val="20"/>
              </w:rPr>
            </w:pPr>
          </w:p>
        </w:tc>
      </w:tr>
      <w:tr w:rsidR="006D67BF" w:rsidRPr="006D67BF" w14:paraId="39EC6590" w14:textId="77777777" w:rsidTr="004B1EB2">
        <w:trPr>
          <w:cantSplit/>
          <w:trHeight w:val="389"/>
        </w:trPr>
        <w:tc>
          <w:tcPr>
            <w:tcW w:w="6132" w:type="dxa"/>
            <w:tcBorders>
              <w:top w:val="single" w:sz="6" w:space="0" w:color="000000"/>
              <w:left w:val="single" w:sz="6" w:space="0" w:color="000000"/>
              <w:bottom w:val="nil"/>
              <w:right w:val="nil"/>
            </w:tcBorders>
          </w:tcPr>
          <w:p w14:paraId="440D4308"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ascii="Times New Roman" w:hAnsi="Times New Roman" w:cs="Times New Roman"/>
                <w:sz w:val="20"/>
                <w:szCs w:val="20"/>
              </w:rPr>
            </w:pPr>
            <w:r w:rsidRPr="006D67BF">
              <w:rPr>
                <w:rFonts w:ascii="Times New Roman" w:hAnsi="Times New Roman" w:cs="Times New Roman"/>
                <w:sz w:val="20"/>
                <w:szCs w:val="20"/>
              </w:rPr>
              <w:t>7. Equipment Purchase/Lease</w:t>
            </w:r>
          </w:p>
        </w:tc>
        <w:tc>
          <w:tcPr>
            <w:tcW w:w="4937" w:type="dxa"/>
            <w:tcBorders>
              <w:top w:val="single" w:sz="6" w:space="0" w:color="000000"/>
              <w:left w:val="single" w:sz="6" w:space="0" w:color="000000"/>
              <w:bottom w:val="nil"/>
              <w:right w:val="single" w:sz="6" w:space="0" w:color="000000"/>
            </w:tcBorders>
          </w:tcPr>
          <w:p w14:paraId="4BD15D12"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ascii="Times New Roman" w:hAnsi="Times New Roman" w:cs="Times New Roman"/>
                <w:sz w:val="20"/>
                <w:szCs w:val="20"/>
              </w:rPr>
            </w:pPr>
          </w:p>
        </w:tc>
      </w:tr>
      <w:tr w:rsidR="006D67BF" w:rsidRPr="006D67BF" w14:paraId="579523BA" w14:textId="77777777" w:rsidTr="004B1EB2">
        <w:trPr>
          <w:cantSplit/>
          <w:trHeight w:val="389"/>
        </w:trPr>
        <w:tc>
          <w:tcPr>
            <w:tcW w:w="6132" w:type="dxa"/>
            <w:tcBorders>
              <w:top w:val="single" w:sz="6" w:space="0" w:color="000000"/>
              <w:left w:val="single" w:sz="6" w:space="0" w:color="000000"/>
              <w:bottom w:val="nil"/>
              <w:right w:val="nil"/>
            </w:tcBorders>
          </w:tcPr>
          <w:p w14:paraId="176604C2" w14:textId="7B839F2F" w:rsidR="006D67BF" w:rsidRPr="006D67BF" w:rsidRDefault="00272293"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ascii="Times New Roman" w:hAnsi="Times New Roman" w:cs="Times New Roman"/>
                <w:sz w:val="20"/>
                <w:szCs w:val="20"/>
              </w:rPr>
            </w:pPr>
            <w:r>
              <w:rPr>
                <w:rFonts w:ascii="Times New Roman" w:hAnsi="Times New Roman" w:cs="Times New Roman"/>
                <w:sz w:val="20"/>
                <w:szCs w:val="20"/>
              </w:rPr>
              <w:t>8</w:t>
            </w:r>
            <w:r w:rsidR="006D67BF" w:rsidRPr="006D67BF">
              <w:rPr>
                <w:rFonts w:ascii="Times New Roman" w:hAnsi="Times New Roman" w:cs="Times New Roman"/>
                <w:sz w:val="20"/>
                <w:szCs w:val="20"/>
              </w:rPr>
              <w:t>. Other Expenses</w:t>
            </w:r>
          </w:p>
        </w:tc>
        <w:tc>
          <w:tcPr>
            <w:tcW w:w="4937" w:type="dxa"/>
            <w:tcBorders>
              <w:top w:val="single" w:sz="6" w:space="0" w:color="000000"/>
              <w:left w:val="single" w:sz="6" w:space="0" w:color="000000"/>
              <w:bottom w:val="single" w:sz="6" w:space="0" w:color="000000"/>
              <w:right w:val="single" w:sz="6" w:space="0" w:color="000000"/>
            </w:tcBorders>
          </w:tcPr>
          <w:p w14:paraId="3FD132C2"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ascii="Times New Roman" w:hAnsi="Times New Roman" w:cs="Times New Roman"/>
                <w:sz w:val="20"/>
                <w:szCs w:val="20"/>
              </w:rPr>
            </w:pPr>
          </w:p>
        </w:tc>
      </w:tr>
      <w:tr w:rsidR="006D67BF" w:rsidRPr="006D67BF" w14:paraId="04A5077B" w14:textId="77777777" w:rsidTr="004B1EB2">
        <w:trPr>
          <w:cantSplit/>
          <w:trHeight w:val="389"/>
        </w:trPr>
        <w:tc>
          <w:tcPr>
            <w:tcW w:w="6132" w:type="dxa"/>
            <w:tcBorders>
              <w:top w:val="single" w:sz="6" w:space="0" w:color="000000"/>
              <w:left w:val="single" w:sz="6" w:space="0" w:color="000000"/>
              <w:bottom w:val="single" w:sz="6" w:space="0" w:color="000000"/>
              <w:right w:val="nil"/>
            </w:tcBorders>
          </w:tcPr>
          <w:p w14:paraId="0F887BF4" w14:textId="1872F7AC" w:rsidR="006D67BF" w:rsidRPr="006D67BF" w:rsidRDefault="006D67BF" w:rsidP="004B1EB2">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ascii="Times New Roman" w:hAnsi="Times New Roman" w:cs="Times New Roman"/>
                <w:sz w:val="20"/>
                <w:szCs w:val="20"/>
              </w:rPr>
            </w:pPr>
            <w:r w:rsidRPr="006D67BF">
              <w:rPr>
                <w:rFonts w:ascii="Times New Roman" w:hAnsi="Times New Roman" w:cs="Times New Roman"/>
                <w:b/>
                <w:bCs/>
                <w:sz w:val="20"/>
                <w:szCs w:val="20"/>
              </w:rPr>
              <w:t xml:space="preserve">                                                                             Total Estimated Budget</w:t>
            </w:r>
          </w:p>
        </w:tc>
        <w:tc>
          <w:tcPr>
            <w:tcW w:w="4937" w:type="dxa"/>
            <w:tcBorders>
              <w:top w:val="single" w:sz="6" w:space="0" w:color="000000"/>
              <w:left w:val="single" w:sz="6" w:space="0" w:color="000000"/>
              <w:bottom w:val="single" w:sz="6" w:space="0" w:color="000000"/>
              <w:right w:val="single" w:sz="6" w:space="0" w:color="000000"/>
            </w:tcBorders>
          </w:tcPr>
          <w:p w14:paraId="0207E9E7"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ascii="Times New Roman" w:hAnsi="Times New Roman" w:cs="Times New Roman"/>
                <w:sz w:val="20"/>
                <w:szCs w:val="20"/>
              </w:rPr>
            </w:pPr>
          </w:p>
        </w:tc>
      </w:tr>
    </w:tbl>
    <w:p w14:paraId="4A1CB4E1" w14:textId="77777777" w:rsidR="006D67BF" w:rsidRPr="006D67BF" w:rsidRDefault="001E5F96"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990"/>
        <w:rPr>
          <w:rFonts w:ascii="Times New Roman" w:hAnsi="Times New Roman" w:cs="Times New Roman"/>
          <w:sz w:val="20"/>
          <w:szCs w:val="20"/>
        </w:rPr>
      </w:pPr>
      <w:r>
        <w:rPr>
          <w:rFonts w:ascii="Times New Roman" w:hAnsi="Times New Roman" w:cs="Times New Roman"/>
          <w:sz w:val="20"/>
          <w:szCs w:val="20"/>
        </w:rPr>
        <w:tab/>
        <w:t xml:space="preserve">  </w:t>
      </w:r>
      <w:r w:rsidR="006D67BF" w:rsidRPr="006D67BF">
        <w:rPr>
          <w:rFonts w:ascii="Times New Roman" w:hAnsi="Times New Roman" w:cs="Times New Roman"/>
          <w:sz w:val="20"/>
          <w:szCs w:val="20"/>
        </w:rPr>
        <w:t>Round all to the next highest dollar.  Do not include cents.</w:t>
      </w:r>
    </w:p>
    <w:p w14:paraId="4A53F93D"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0"/>
          <w:szCs w:val="20"/>
        </w:rPr>
      </w:pPr>
      <w:r w:rsidRPr="006D67BF">
        <w:rPr>
          <w:rFonts w:ascii="Times New Roman" w:hAnsi="Times New Roman" w:cs="Times New Roman"/>
          <w:sz w:val="20"/>
          <w:szCs w:val="20"/>
        </w:rPr>
        <w:t>......................................................................................................................................................................................</w:t>
      </w:r>
    </w:p>
    <w:p w14:paraId="128D7E17"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0"/>
          <w:szCs w:val="20"/>
        </w:rPr>
      </w:pPr>
    </w:p>
    <w:p w14:paraId="592B0588"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szCs w:val="20"/>
        </w:rPr>
      </w:pPr>
      <w:r w:rsidRPr="006D67BF">
        <w:rPr>
          <w:rFonts w:ascii="Times New Roman" w:hAnsi="Times New Roman" w:cs="Times New Roman"/>
          <w:b/>
          <w:bCs/>
          <w:sz w:val="20"/>
          <w:szCs w:val="20"/>
        </w:rPr>
        <w:t>BUDGET ESTIMATE FOR YEAR THREE</w:t>
      </w:r>
    </w:p>
    <w:tbl>
      <w:tblPr>
        <w:tblW w:w="11114" w:type="dxa"/>
        <w:tblInd w:w="-530" w:type="dxa"/>
        <w:tblLayout w:type="fixed"/>
        <w:tblCellMar>
          <w:left w:w="100" w:type="dxa"/>
          <w:right w:w="100" w:type="dxa"/>
        </w:tblCellMar>
        <w:tblLook w:val="0000" w:firstRow="0" w:lastRow="0" w:firstColumn="0" w:lastColumn="0" w:noHBand="0" w:noVBand="0"/>
      </w:tblPr>
      <w:tblGrid>
        <w:gridCol w:w="6157"/>
        <w:gridCol w:w="4957"/>
      </w:tblGrid>
      <w:tr w:rsidR="006D67BF" w:rsidRPr="006D67BF" w14:paraId="6410B44F" w14:textId="77777777" w:rsidTr="004B1EB2">
        <w:trPr>
          <w:cantSplit/>
          <w:trHeight w:val="384"/>
        </w:trPr>
        <w:tc>
          <w:tcPr>
            <w:tcW w:w="6157" w:type="dxa"/>
            <w:tcBorders>
              <w:top w:val="single" w:sz="6" w:space="0" w:color="000000"/>
              <w:left w:val="single" w:sz="6" w:space="0" w:color="000000"/>
              <w:bottom w:val="double" w:sz="9" w:space="0" w:color="000000"/>
              <w:right w:val="nil"/>
            </w:tcBorders>
            <w:shd w:val="pct5" w:color="000000" w:fill="FFFFFF"/>
          </w:tcPr>
          <w:p w14:paraId="62800FB1"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jc w:val="center"/>
              <w:rPr>
                <w:rFonts w:ascii="Times New Roman" w:hAnsi="Times New Roman" w:cs="Times New Roman"/>
                <w:sz w:val="20"/>
                <w:szCs w:val="20"/>
              </w:rPr>
            </w:pPr>
            <w:r w:rsidRPr="006D67BF">
              <w:rPr>
                <w:rFonts w:ascii="Times New Roman" w:hAnsi="Times New Roman" w:cs="Times New Roman"/>
                <w:b/>
                <w:bCs/>
                <w:smallCaps/>
                <w:sz w:val="20"/>
                <w:szCs w:val="20"/>
              </w:rPr>
              <w:t>Estimate for Year Three</w:t>
            </w:r>
          </w:p>
        </w:tc>
        <w:tc>
          <w:tcPr>
            <w:tcW w:w="4957" w:type="dxa"/>
            <w:tcBorders>
              <w:top w:val="single" w:sz="6" w:space="0" w:color="000000"/>
              <w:left w:val="single" w:sz="6" w:space="0" w:color="000000"/>
              <w:bottom w:val="double" w:sz="9" w:space="0" w:color="000000"/>
              <w:right w:val="single" w:sz="6" w:space="0" w:color="000000"/>
            </w:tcBorders>
            <w:shd w:val="pct5" w:color="000000" w:fill="FFFFFF"/>
          </w:tcPr>
          <w:p w14:paraId="65E6D89C"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jc w:val="center"/>
              <w:rPr>
                <w:rFonts w:ascii="Times New Roman" w:hAnsi="Times New Roman" w:cs="Times New Roman"/>
                <w:sz w:val="20"/>
                <w:szCs w:val="20"/>
              </w:rPr>
            </w:pPr>
            <w:r w:rsidRPr="006D67BF">
              <w:rPr>
                <w:rFonts w:ascii="Times New Roman" w:hAnsi="Times New Roman" w:cs="Times New Roman"/>
                <w:b/>
                <w:bCs/>
                <w:smallCaps/>
                <w:sz w:val="20"/>
                <w:szCs w:val="20"/>
              </w:rPr>
              <w:t>Total Amount Requested</w:t>
            </w:r>
          </w:p>
        </w:tc>
      </w:tr>
      <w:tr w:rsidR="006D67BF" w:rsidRPr="006D67BF" w14:paraId="6B179519" w14:textId="77777777" w:rsidTr="004B1EB2">
        <w:trPr>
          <w:cantSplit/>
          <w:trHeight w:val="384"/>
        </w:trPr>
        <w:tc>
          <w:tcPr>
            <w:tcW w:w="6157" w:type="dxa"/>
            <w:tcBorders>
              <w:top w:val="nil"/>
              <w:left w:val="single" w:sz="6" w:space="0" w:color="000000"/>
              <w:bottom w:val="nil"/>
              <w:right w:val="nil"/>
            </w:tcBorders>
          </w:tcPr>
          <w:p w14:paraId="6FE21A28"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ascii="Times New Roman" w:hAnsi="Times New Roman" w:cs="Times New Roman"/>
                <w:sz w:val="20"/>
                <w:szCs w:val="20"/>
              </w:rPr>
            </w:pPr>
            <w:r w:rsidRPr="006D67BF">
              <w:rPr>
                <w:rFonts w:ascii="Times New Roman" w:hAnsi="Times New Roman" w:cs="Times New Roman"/>
                <w:sz w:val="20"/>
                <w:szCs w:val="20"/>
              </w:rPr>
              <w:t>1. Personnel Salaries</w:t>
            </w:r>
          </w:p>
        </w:tc>
        <w:tc>
          <w:tcPr>
            <w:tcW w:w="4957" w:type="dxa"/>
            <w:tcBorders>
              <w:top w:val="single" w:sz="6" w:space="0" w:color="000000"/>
              <w:left w:val="single" w:sz="6" w:space="0" w:color="000000"/>
              <w:bottom w:val="nil"/>
              <w:right w:val="single" w:sz="6" w:space="0" w:color="000000"/>
            </w:tcBorders>
          </w:tcPr>
          <w:p w14:paraId="50125A1B"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ascii="Times New Roman" w:hAnsi="Times New Roman" w:cs="Times New Roman"/>
                <w:sz w:val="20"/>
                <w:szCs w:val="20"/>
              </w:rPr>
            </w:pPr>
          </w:p>
        </w:tc>
      </w:tr>
      <w:tr w:rsidR="006D67BF" w:rsidRPr="006D67BF" w14:paraId="31CC3AF4" w14:textId="77777777" w:rsidTr="004B1EB2">
        <w:trPr>
          <w:cantSplit/>
          <w:trHeight w:val="384"/>
        </w:trPr>
        <w:tc>
          <w:tcPr>
            <w:tcW w:w="6157" w:type="dxa"/>
            <w:tcBorders>
              <w:top w:val="single" w:sz="6" w:space="0" w:color="000000"/>
              <w:left w:val="single" w:sz="6" w:space="0" w:color="000000"/>
              <w:bottom w:val="nil"/>
              <w:right w:val="nil"/>
            </w:tcBorders>
          </w:tcPr>
          <w:p w14:paraId="02BFD161"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ascii="Times New Roman" w:hAnsi="Times New Roman" w:cs="Times New Roman"/>
                <w:sz w:val="20"/>
                <w:szCs w:val="20"/>
              </w:rPr>
            </w:pPr>
            <w:r w:rsidRPr="006D67BF">
              <w:rPr>
                <w:rFonts w:ascii="Times New Roman" w:hAnsi="Times New Roman" w:cs="Times New Roman"/>
                <w:sz w:val="20"/>
                <w:szCs w:val="20"/>
              </w:rPr>
              <w:t>2. Personnel Benefits</w:t>
            </w:r>
          </w:p>
        </w:tc>
        <w:tc>
          <w:tcPr>
            <w:tcW w:w="4957" w:type="dxa"/>
            <w:tcBorders>
              <w:top w:val="single" w:sz="6" w:space="0" w:color="000000"/>
              <w:left w:val="single" w:sz="6" w:space="0" w:color="000000"/>
              <w:bottom w:val="nil"/>
              <w:right w:val="single" w:sz="6" w:space="0" w:color="000000"/>
            </w:tcBorders>
          </w:tcPr>
          <w:p w14:paraId="13D01BEE"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ascii="Times New Roman" w:hAnsi="Times New Roman" w:cs="Times New Roman"/>
                <w:sz w:val="20"/>
                <w:szCs w:val="20"/>
              </w:rPr>
            </w:pPr>
          </w:p>
        </w:tc>
      </w:tr>
      <w:tr w:rsidR="006D67BF" w:rsidRPr="006D67BF" w14:paraId="43452EA4" w14:textId="77777777" w:rsidTr="004B1EB2">
        <w:trPr>
          <w:cantSplit/>
          <w:trHeight w:val="384"/>
        </w:trPr>
        <w:tc>
          <w:tcPr>
            <w:tcW w:w="6157" w:type="dxa"/>
            <w:tcBorders>
              <w:top w:val="single" w:sz="6" w:space="0" w:color="000000"/>
              <w:left w:val="single" w:sz="6" w:space="0" w:color="000000"/>
              <w:bottom w:val="nil"/>
              <w:right w:val="nil"/>
            </w:tcBorders>
          </w:tcPr>
          <w:p w14:paraId="02FE63AF"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ascii="Times New Roman" w:hAnsi="Times New Roman" w:cs="Times New Roman"/>
                <w:sz w:val="20"/>
                <w:szCs w:val="20"/>
              </w:rPr>
            </w:pPr>
            <w:r w:rsidRPr="006D67BF">
              <w:rPr>
                <w:rFonts w:ascii="Times New Roman" w:hAnsi="Times New Roman" w:cs="Times New Roman"/>
                <w:sz w:val="20"/>
                <w:szCs w:val="20"/>
              </w:rPr>
              <w:t>3. Total Travel</w:t>
            </w:r>
          </w:p>
        </w:tc>
        <w:tc>
          <w:tcPr>
            <w:tcW w:w="4957" w:type="dxa"/>
            <w:tcBorders>
              <w:top w:val="single" w:sz="6" w:space="0" w:color="000000"/>
              <w:left w:val="single" w:sz="6" w:space="0" w:color="000000"/>
              <w:bottom w:val="nil"/>
              <w:right w:val="single" w:sz="6" w:space="0" w:color="000000"/>
            </w:tcBorders>
          </w:tcPr>
          <w:p w14:paraId="7442D729"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ascii="Times New Roman" w:hAnsi="Times New Roman" w:cs="Times New Roman"/>
                <w:sz w:val="20"/>
                <w:szCs w:val="20"/>
              </w:rPr>
            </w:pPr>
          </w:p>
        </w:tc>
      </w:tr>
      <w:tr w:rsidR="006D67BF" w:rsidRPr="006D67BF" w14:paraId="6D786B2A" w14:textId="77777777" w:rsidTr="004B1EB2">
        <w:trPr>
          <w:cantSplit/>
          <w:trHeight w:val="368"/>
        </w:trPr>
        <w:tc>
          <w:tcPr>
            <w:tcW w:w="6157" w:type="dxa"/>
            <w:tcBorders>
              <w:top w:val="single" w:sz="6" w:space="0" w:color="000000"/>
              <w:left w:val="single" w:sz="6" w:space="0" w:color="000000"/>
              <w:bottom w:val="nil"/>
              <w:right w:val="nil"/>
            </w:tcBorders>
          </w:tcPr>
          <w:p w14:paraId="501B25F7"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ascii="Times New Roman" w:hAnsi="Times New Roman" w:cs="Times New Roman"/>
                <w:sz w:val="20"/>
                <w:szCs w:val="20"/>
              </w:rPr>
            </w:pPr>
            <w:r w:rsidRPr="006D67BF">
              <w:rPr>
                <w:rFonts w:ascii="Times New Roman" w:hAnsi="Times New Roman" w:cs="Times New Roman"/>
                <w:sz w:val="20"/>
                <w:szCs w:val="20"/>
              </w:rPr>
              <w:t>4. Training Materials &amp; Supplies</w:t>
            </w:r>
          </w:p>
        </w:tc>
        <w:tc>
          <w:tcPr>
            <w:tcW w:w="4957" w:type="dxa"/>
            <w:tcBorders>
              <w:top w:val="single" w:sz="6" w:space="0" w:color="000000"/>
              <w:left w:val="single" w:sz="6" w:space="0" w:color="000000"/>
              <w:bottom w:val="nil"/>
              <w:right w:val="single" w:sz="6" w:space="0" w:color="000000"/>
            </w:tcBorders>
          </w:tcPr>
          <w:p w14:paraId="3C8C4D25"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ascii="Times New Roman" w:hAnsi="Times New Roman" w:cs="Times New Roman"/>
                <w:sz w:val="20"/>
                <w:szCs w:val="20"/>
              </w:rPr>
            </w:pPr>
          </w:p>
        </w:tc>
      </w:tr>
      <w:tr w:rsidR="006D67BF" w:rsidRPr="006D67BF" w14:paraId="4FD2F59F" w14:textId="77777777" w:rsidTr="004B1EB2">
        <w:trPr>
          <w:cantSplit/>
          <w:trHeight w:val="384"/>
        </w:trPr>
        <w:tc>
          <w:tcPr>
            <w:tcW w:w="6157" w:type="dxa"/>
            <w:tcBorders>
              <w:top w:val="single" w:sz="6" w:space="0" w:color="000000"/>
              <w:left w:val="single" w:sz="6" w:space="0" w:color="000000"/>
              <w:bottom w:val="nil"/>
              <w:right w:val="nil"/>
            </w:tcBorders>
          </w:tcPr>
          <w:p w14:paraId="3FB42B96"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ascii="Times New Roman" w:hAnsi="Times New Roman" w:cs="Times New Roman"/>
                <w:sz w:val="20"/>
                <w:szCs w:val="20"/>
              </w:rPr>
            </w:pPr>
            <w:r w:rsidRPr="006D67BF">
              <w:rPr>
                <w:rFonts w:ascii="Times New Roman" w:hAnsi="Times New Roman" w:cs="Times New Roman"/>
                <w:sz w:val="20"/>
                <w:szCs w:val="20"/>
              </w:rPr>
              <w:t>5. Non-Training Materials &amp; Supplies</w:t>
            </w:r>
          </w:p>
        </w:tc>
        <w:tc>
          <w:tcPr>
            <w:tcW w:w="4957" w:type="dxa"/>
            <w:tcBorders>
              <w:top w:val="single" w:sz="6" w:space="0" w:color="000000"/>
              <w:left w:val="single" w:sz="6" w:space="0" w:color="000000"/>
              <w:bottom w:val="nil"/>
              <w:right w:val="single" w:sz="6" w:space="0" w:color="000000"/>
            </w:tcBorders>
          </w:tcPr>
          <w:p w14:paraId="7DF8E0BF"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ascii="Times New Roman" w:hAnsi="Times New Roman" w:cs="Times New Roman"/>
                <w:sz w:val="20"/>
                <w:szCs w:val="20"/>
              </w:rPr>
            </w:pPr>
          </w:p>
        </w:tc>
      </w:tr>
      <w:tr w:rsidR="006D67BF" w:rsidRPr="006D67BF" w14:paraId="20565A84" w14:textId="77777777" w:rsidTr="004B1EB2">
        <w:trPr>
          <w:cantSplit/>
          <w:trHeight w:val="384"/>
        </w:trPr>
        <w:tc>
          <w:tcPr>
            <w:tcW w:w="6157" w:type="dxa"/>
            <w:tcBorders>
              <w:top w:val="single" w:sz="6" w:space="0" w:color="000000"/>
              <w:left w:val="single" w:sz="6" w:space="0" w:color="000000"/>
              <w:bottom w:val="nil"/>
              <w:right w:val="nil"/>
            </w:tcBorders>
          </w:tcPr>
          <w:p w14:paraId="6B25C6E0"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ascii="Times New Roman" w:hAnsi="Times New Roman" w:cs="Times New Roman"/>
                <w:sz w:val="20"/>
                <w:szCs w:val="20"/>
              </w:rPr>
            </w:pPr>
            <w:r w:rsidRPr="006D67BF">
              <w:rPr>
                <w:rFonts w:ascii="Times New Roman" w:hAnsi="Times New Roman" w:cs="Times New Roman"/>
                <w:sz w:val="20"/>
                <w:szCs w:val="20"/>
              </w:rPr>
              <w:t>6. Facilities</w:t>
            </w:r>
          </w:p>
        </w:tc>
        <w:tc>
          <w:tcPr>
            <w:tcW w:w="4957" w:type="dxa"/>
            <w:tcBorders>
              <w:top w:val="single" w:sz="6" w:space="0" w:color="000000"/>
              <w:left w:val="single" w:sz="6" w:space="0" w:color="000000"/>
              <w:bottom w:val="nil"/>
              <w:right w:val="single" w:sz="6" w:space="0" w:color="000000"/>
            </w:tcBorders>
          </w:tcPr>
          <w:p w14:paraId="234B71B8"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ascii="Times New Roman" w:hAnsi="Times New Roman" w:cs="Times New Roman"/>
                <w:sz w:val="20"/>
                <w:szCs w:val="20"/>
              </w:rPr>
            </w:pPr>
          </w:p>
        </w:tc>
      </w:tr>
      <w:tr w:rsidR="006D67BF" w:rsidRPr="006D67BF" w14:paraId="2A28FFAB" w14:textId="77777777" w:rsidTr="004B1EB2">
        <w:trPr>
          <w:cantSplit/>
          <w:trHeight w:val="384"/>
        </w:trPr>
        <w:tc>
          <w:tcPr>
            <w:tcW w:w="6157" w:type="dxa"/>
            <w:tcBorders>
              <w:top w:val="single" w:sz="6" w:space="0" w:color="000000"/>
              <w:left w:val="single" w:sz="6" w:space="0" w:color="000000"/>
              <w:bottom w:val="nil"/>
              <w:right w:val="nil"/>
            </w:tcBorders>
          </w:tcPr>
          <w:p w14:paraId="2BDB360C"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ascii="Times New Roman" w:hAnsi="Times New Roman" w:cs="Times New Roman"/>
                <w:sz w:val="20"/>
                <w:szCs w:val="20"/>
              </w:rPr>
            </w:pPr>
            <w:r w:rsidRPr="006D67BF">
              <w:rPr>
                <w:rFonts w:ascii="Times New Roman" w:hAnsi="Times New Roman" w:cs="Times New Roman"/>
                <w:sz w:val="20"/>
                <w:szCs w:val="20"/>
              </w:rPr>
              <w:t>7. Equipment Purchase/Lease</w:t>
            </w:r>
          </w:p>
        </w:tc>
        <w:tc>
          <w:tcPr>
            <w:tcW w:w="4957" w:type="dxa"/>
            <w:tcBorders>
              <w:top w:val="single" w:sz="6" w:space="0" w:color="000000"/>
              <w:left w:val="single" w:sz="6" w:space="0" w:color="000000"/>
              <w:bottom w:val="nil"/>
              <w:right w:val="single" w:sz="6" w:space="0" w:color="000000"/>
            </w:tcBorders>
          </w:tcPr>
          <w:p w14:paraId="13B537C3"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ascii="Times New Roman" w:hAnsi="Times New Roman" w:cs="Times New Roman"/>
                <w:sz w:val="20"/>
                <w:szCs w:val="20"/>
              </w:rPr>
            </w:pPr>
          </w:p>
        </w:tc>
      </w:tr>
      <w:tr w:rsidR="006D67BF" w:rsidRPr="006D67BF" w14:paraId="5C573203" w14:textId="77777777" w:rsidTr="004B1EB2">
        <w:trPr>
          <w:cantSplit/>
          <w:trHeight w:val="368"/>
        </w:trPr>
        <w:tc>
          <w:tcPr>
            <w:tcW w:w="6157" w:type="dxa"/>
            <w:tcBorders>
              <w:top w:val="single" w:sz="6" w:space="0" w:color="000000"/>
              <w:left w:val="single" w:sz="6" w:space="0" w:color="000000"/>
              <w:bottom w:val="nil"/>
              <w:right w:val="nil"/>
            </w:tcBorders>
          </w:tcPr>
          <w:p w14:paraId="4F97DC4F" w14:textId="20F6B02E" w:rsidR="006D67BF" w:rsidRPr="006D67BF" w:rsidRDefault="005541A9"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ascii="Times New Roman" w:hAnsi="Times New Roman" w:cs="Times New Roman"/>
                <w:sz w:val="20"/>
                <w:szCs w:val="20"/>
              </w:rPr>
            </w:pPr>
            <w:r>
              <w:rPr>
                <w:rFonts w:ascii="Times New Roman" w:hAnsi="Times New Roman" w:cs="Times New Roman"/>
                <w:sz w:val="20"/>
                <w:szCs w:val="20"/>
              </w:rPr>
              <w:t>8</w:t>
            </w:r>
            <w:r w:rsidR="006D67BF" w:rsidRPr="006D67BF">
              <w:rPr>
                <w:rFonts w:ascii="Times New Roman" w:hAnsi="Times New Roman" w:cs="Times New Roman"/>
                <w:sz w:val="20"/>
                <w:szCs w:val="20"/>
              </w:rPr>
              <w:t>.Other Expenses</w:t>
            </w:r>
          </w:p>
        </w:tc>
        <w:tc>
          <w:tcPr>
            <w:tcW w:w="4957" w:type="dxa"/>
            <w:tcBorders>
              <w:top w:val="single" w:sz="6" w:space="0" w:color="000000"/>
              <w:left w:val="single" w:sz="6" w:space="0" w:color="000000"/>
              <w:bottom w:val="nil"/>
              <w:right w:val="single" w:sz="6" w:space="0" w:color="000000"/>
            </w:tcBorders>
          </w:tcPr>
          <w:p w14:paraId="0FEB98F2"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ascii="Times New Roman" w:hAnsi="Times New Roman" w:cs="Times New Roman"/>
                <w:sz w:val="20"/>
                <w:szCs w:val="20"/>
              </w:rPr>
            </w:pPr>
          </w:p>
        </w:tc>
      </w:tr>
      <w:tr w:rsidR="006D67BF" w:rsidRPr="006D67BF" w14:paraId="73C23FA6" w14:textId="77777777" w:rsidTr="004B1EB2">
        <w:trPr>
          <w:cantSplit/>
          <w:trHeight w:val="384"/>
        </w:trPr>
        <w:tc>
          <w:tcPr>
            <w:tcW w:w="6157" w:type="dxa"/>
            <w:tcBorders>
              <w:top w:val="single" w:sz="6" w:space="0" w:color="000000"/>
              <w:left w:val="single" w:sz="6" w:space="0" w:color="000000"/>
              <w:bottom w:val="single" w:sz="6" w:space="0" w:color="000000"/>
              <w:right w:val="nil"/>
            </w:tcBorders>
          </w:tcPr>
          <w:p w14:paraId="18267C7A" w14:textId="1C70F2DF" w:rsidR="006D67BF" w:rsidRPr="006D67BF" w:rsidRDefault="006D67BF" w:rsidP="004B1EB2">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ascii="Times New Roman" w:hAnsi="Times New Roman" w:cs="Times New Roman"/>
                <w:sz w:val="20"/>
                <w:szCs w:val="20"/>
              </w:rPr>
            </w:pPr>
            <w:r w:rsidRPr="006D67BF">
              <w:rPr>
                <w:rFonts w:ascii="Times New Roman" w:hAnsi="Times New Roman" w:cs="Times New Roman"/>
                <w:b/>
                <w:bCs/>
                <w:sz w:val="20"/>
                <w:szCs w:val="20"/>
              </w:rPr>
              <w:t xml:space="preserve">                                                                              Total Estimated Budget</w:t>
            </w:r>
          </w:p>
        </w:tc>
        <w:tc>
          <w:tcPr>
            <w:tcW w:w="4957" w:type="dxa"/>
            <w:tcBorders>
              <w:top w:val="single" w:sz="6" w:space="0" w:color="000000"/>
              <w:left w:val="single" w:sz="6" w:space="0" w:color="000000"/>
              <w:bottom w:val="single" w:sz="6" w:space="0" w:color="000000"/>
              <w:right w:val="single" w:sz="6" w:space="0" w:color="000000"/>
            </w:tcBorders>
          </w:tcPr>
          <w:p w14:paraId="17821091" w14:textId="77777777" w:rsidR="006D67BF" w:rsidRPr="006D67BF" w:rsidRDefault="006D67BF" w:rsidP="006D67B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ascii="Times New Roman" w:hAnsi="Times New Roman" w:cs="Times New Roman"/>
                <w:sz w:val="20"/>
                <w:szCs w:val="20"/>
              </w:rPr>
            </w:pPr>
          </w:p>
        </w:tc>
      </w:tr>
    </w:tbl>
    <w:p w14:paraId="7E10AD40" w14:textId="77777777" w:rsidR="006D67BF" w:rsidRPr="006D67BF" w:rsidRDefault="001E5F96"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990"/>
        <w:rPr>
          <w:rFonts w:ascii="Times New Roman" w:hAnsi="Times New Roman" w:cs="Times New Roman"/>
          <w:sz w:val="20"/>
          <w:szCs w:val="20"/>
        </w:rPr>
      </w:pPr>
      <w:r>
        <w:rPr>
          <w:rFonts w:ascii="Times New Roman" w:hAnsi="Times New Roman" w:cs="Times New Roman"/>
          <w:sz w:val="20"/>
          <w:szCs w:val="20"/>
        </w:rPr>
        <w:tab/>
        <w:t xml:space="preserve">  </w:t>
      </w:r>
      <w:r w:rsidR="006D67BF" w:rsidRPr="006D67BF">
        <w:rPr>
          <w:rFonts w:ascii="Times New Roman" w:hAnsi="Times New Roman" w:cs="Times New Roman"/>
          <w:sz w:val="20"/>
          <w:szCs w:val="20"/>
        </w:rPr>
        <w:t>Round all to the next highest dollar.  Do not include cents.</w:t>
      </w:r>
    </w:p>
    <w:p w14:paraId="60D36A75" w14:textId="77777777" w:rsidR="006D67BF" w:rsidRDefault="006D67BF" w:rsidP="00F13684">
      <w:pPr>
        <w:rPr>
          <w:rFonts w:ascii="Times New Roman" w:hAnsi="Times New Roman" w:cs="Times New Roman"/>
        </w:rPr>
      </w:pPr>
    </w:p>
    <w:p w14:paraId="29A7EE3C" w14:textId="77777777" w:rsidR="001E71F9" w:rsidRDefault="001E71F9">
      <w:pPr>
        <w:rPr>
          <w:rFonts w:ascii="Times New Roman" w:hAnsi="Times New Roman" w:cs="Times New Roman"/>
        </w:rPr>
      </w:pPr>
      <w:r>
        <w:rPr>
          <w:rFonts w:ascii="Times New Roman" w:hAnsi="Times New Roman" w:cs="Times New Roman"/>
        </w:rPr>
        <w:br w:type="page"/>
      </w:r>
    </w:p>
    <w:p w14:paraId="2A6B4492"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sidRPr="001E71F9">
        <w:rPr>
          <w:rFonts w:ascii="Times New Roman" w:hAnsi="Times New Roman" w:cs="Times New Roman"/>
          <w:b/>
          <w:bCs/>
        </w:rPr>
        <w:lastRenderedPageBreak/>
        <w:t>ATTACHMENT L</w:t>
      </w:r>
    </w:p>
    <w:p w14:paraId="70326788"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b/>
          <w:bCs/>
        </w:rPr>
      </w:pPr>
    </w:p>
    <w:p w14:paraId="58BACC15"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r w:rsidRPr="001E71F9">
        <w:rPr>
          <w:rFonts w:ascii="Times New Roman" w:hAnsi="Times New Roman" w:cs="Times New Roman"/>
          <w:b/>
          <w:bCs/>
        </w:rPr>
        <w:t>SPECIFIC FIDELITY BONDING REQUIREMENTS</w:t>
      </w:r>
    </w:p>
    <w:p w14:paraId="11342F41"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1A057A20"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5F2AE93A"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sidRPr="001E71F9">
        <w:rPr>
          <w:rFonts w:ascii="Times New Roman" w:hAnsi="Times New Roman" w:cs="Times New Roman"/>
          <w:b/>
          <w:bCs/>
        </w:rPr>
        <w:t>(For Information Only - Do Not Return With Proposal)</w:t>
      </w:r>
    </w:p>
    <w:p w14:paraId="0C423A7A"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63CA1D14"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5BCA8266"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The amount of bonding required for the contract is determined by calculating the total amount of the contract by the percentage shown on the attached schedule.  In purchasing the bond, it may be necessary to purchase slightly more than the minimum required since some insurance companies “round off” figures to whole thousands.</w:t>
      </w:r>
    </w:p>
    <w:p w14:paraId="02F95FBF"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33DAC9F3"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 xml:space="preserve">The bond may be a blanket bond covering all contractor employees, or it may be a position bond, listing specific positions.  If a position bond is used, the positions bonded should be those persons handling funds.  Positions frequently bonded are </w:t>
      </w:r>
      <w:proofErr w:type="spellStart"/>
      <w:r w:rsidRPr="001E71F9">
        <w:rPr>
          <w:rFonts w:ascii="Times New Roman" w:hAnsi="Times New Roman" w:cs="Times New Roman"/>
        </w:rPr>
        <w:t>board</w:t>
      </w:r>
      <w:proofErr w:type="spellEnd"/>
      <w:r w:rsidRPr="001E71F9">
        <w:rPr>
          <w:rFonts w:ascii="Times New Roman" w:hAnsi="Times New Roman" w:cs="Times New Roman"/>
        </w:rPr>
        <w:t xml:space="preserve"> chairperson, director, treasurer, and bookkeeper, varying with individual circumstance.  If a position bond is used, each position scheduled must be for the minimum amount required. [Example: If a contract required $75,000.00 bonding, each schedule position should be bonded for that amount (not scheduling three positions for $25,000.00).]</w:t>
      </w:r>
    </w:p>
    <w:p w14:paraId="6B824585"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7FB1F2C7"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If there is insufficient time between the point at which a bond is ordered and the date for processing a contract, a binder from the insurance agency may be used.  However, the binder must include the period of coverage, the positions bonded if it is a schedule-type bond, and the bonding company (as distinguished from the insurance agency).  If a letter from the insurance agency is to be used as a binder, it must indicate the coverage is bound in definite, exact terms, such as “The bond will be issued........,” or “Coverage is bound...,” rather than phrases such as “The bond has been ordered,” “We have asked the company to issue the bond...,” etc.  However, it is the responsibility of the contractor to assure that a final copy of the bond or rider is received, maintained on file and appropriate copies submitted to NWGRC.</w:t>
      </w:r>
    </w:p>
    <w:p w14:paraId="68BBB90C"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04B6EBD6"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Once the bond and/or binder is determined correct, one (1) copy of the fidelity bond or binder will be needed to attach as an annex to the contract.</w:t>
      </w:r>
    </w:p>
    <w:p w14:paraId="7882287C"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345822A5"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Federal, State, and local governmental organizations need not provide bonding coverage, provided they have a general or blanket bond, covering employee dis</w:t>
      </w:r>
      <w:r w:rsidR="008372ED">
        <w:rPr>
          <w:rFonts w:ascii="Times New Roman" w:hAnsi="Times New Roman" w:cs="Times New Roman"/>
        </w:rPr>
        <w:t xml:space="preserve">honesty or fraudulent actions. </w:t>
      </w:r>
    </w:p>
    <w:p w14:paraId="3435E8B0"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132C6C20"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NWGRC reserves the right to modify bonding requirements that may be considered desirable o</w:t>
      </w:r>
      <w:r w:rsidR="008372ED">
        <w:rPr>
          <w:rFonts w:ascii="Times New Roman" w:hAnsi="Times New Roman" w:cs="Times New Roman"/>
        </w:rPr>
        <w:t>r necessary to protect WIOA</w:t>
      </w:r>
      <w:r w:rsidRPr="001E71F9">
        <w:rPr>
          <w:rFonts w:ascii="Times New Roman" w:hAnsi="Times New Roman" w:cs="Times New Roman"/>
        </w:rPr>
        <w:t xml:space="preserve"> or NWGRC funds.</w:t>
      </w:r>
    </w:p>
    <w:p w14:paraId="2A3CC657"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7891D2B7"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ab/>
        <w:t>Any clarifications regarding bonding requirements should be directed to Joey Cumbie at (706) 295-6485.</w:t>
      </w:r>
    </w:p>
    <w:p w14:paraId="0D4DB1E4"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78AE3198"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4DB19625"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30D9E215"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r w:rsidRPr="001E71F9">
        <w:rPr>
          <w:rFonts w:ascii="Times New Roman" w:hAnsi="Times New Roman" w:cs="Times New Roman"/>
        </w:rPr>
        <w:t>* * *</w:t>
      </w:r>
    </w:p>
    <w:p w14:paraId="31C314E6" w14:textId="77777777" w:rsidR="001E71F9" w:rsidRDefault="001E71F9" w:rsidP="00F13684">
      <w:pPr>
        <w:rPr>
          <w:rFonts w:ascii="Times New Roman" w:hAnsi="Times New Roman" w:cs="Times New Roman"/>
        </w:rPr>
      </w:pPr>
    </w:p>
    <w:p w14:paraId="24058A28" w14:textId="77777777" w:rsidR="001E71F9" w:rsidRDefault="001E71F9">
      <w:pPr>
        <w:rPr>
          <w:rFonts w:ascii="Times New Roman" w:hAnsi="Times New Roman" w:cs="Times New Roman"/>
        </w:rPr>
      </w:pPr>
      <w:r>
        <w:rPr>
          <w:rFonts w:ascii="Times New Roman" w:hAnsi="Times New Roman" w:cs="Times New Roman"/>
        </w:rPr>
        <w:br w:type="page"/>
      </w:r>
    </w:p>
    <w:p w14:paraId="0391E8C4"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sidRPr="001E71F9">
        <w:rPr>
          <w:rFonts w:ascii="Times New Roman" w:hAnsi="Times New Roman" w:cs="Times New Roman"/>
          <w:b/>
          <w:bCs/>
        </w:rPr>
        <w:lastRenderedPageBreak/>
        <w:t>ATTACHMENT L-1</w:t>
      </w:r>
    </w:p>
    <w:p w14:paraId="0F9B5E94"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p>
    <w:p w14:paraId="56881028"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sidRPr="001E71F9">
        <w:rPr>
          <w:rFonts w:ascii="Times New Roman" w:hAnsi="Times New Roman" w:cs="Times New Roman"/>
          <w:b/>
          <w:bCs/>
        </w:rPr>
        <w:t>SCHEDULE OF</w:t>
      </w:r>
    </w:p>
    <w:p w14:paraId="3CE0B7CE"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r w:rsidRPr="001E71F9">
        <w:rPr>
          <w:rFonts w:ascii="Times New Roman" w:hAnsi="Times New Roman" w:cs="Times New Roman"/>
          <w:b/>
          <w:bCs/>
        </w:rPr>
        <w:t>FIDELITY/ASSURANCE BONDS</w:t>
      </w:r>
    </w:p>
    <w:p w14:paraId="13F83B8C"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351117F1"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6BD04739"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sidRPr="001E71F9">
        <w:rPr>
          <w:rFonts w:ascii="Times New Roman" w:hAnsi="Times New Roman" w:cs="Times New Roman"/>
          <w:b/>
          <w:bCs/>
        </w:rPr>
        <w:t>(For Information Only - Do Not Return With Proposal)</w:t>
      </w:r>
    </w:p>
    <w:p w14:paraId="30494B45"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b/>
          <w:bCs/>
        </w:rPr>
      </w:pPr>
    </w:p>
    <w:p w14:paraId="06D96FC2"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5EA12936"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 xml:space="preserve">A certificate of bonding is required to cover the contracting official for </w:t>
      </w:r>
      <w:r w:rsidRPr="001E71F9">
        <w:rPr>
          <w:rFonts w:ascii="Times New Roman" w:hAnsi="Times New Roman" w:cs="Times New Roman"/>
          <w:u w:val="single"/>
        </w:rPr>
        <w:t>Financial Responsibility</w:t>
      </w:r>
      <w:r w:rsidRPr="001E71F9">
        <w:rPr>
          <w:rFonts w:ascii="Times New Roman" w:hAnsi="Times New Roman" w:cs="Times New Roman"/>
        </w:rPr>
        <w:t xml:space="preserve"> and be in accordance with the following schedule:</w:t>
      </w:r>
    </w:p>
    <w:p w14:paraId="67B6DE3F"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6D790AB9"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u w:val="single"/>
        </w:rPr>
        <w:t>TOTAL CONTRACT BUDGET</w:t>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u w:val="single"/>
        </w:rPr>
        <w:t>AMOUNT OF BOND</w:t>
      </w:r>
    </w:p>
    <w:p w14:paraId="579D545D"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49BA690C"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 xml:space="preserve">         Up to $50,000</w:t>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25%</w:t>
      </w:r>
    </w:p>
    <w:p w14:paraId="0F5CD578"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7776037A"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 xml:space="preserve">     50,000 to 54,999</w:t>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24%</w:t>
      </w:r>
    </w:p>
    <w:p w14:paraId="057069F1"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449CF786"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 xml:space="preserve">     55,000 to 59,999</w:t>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23%</w:t>
      </w:r>
    </w:p>
    <w:p w14:paraId="54D0B9A1"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666E292E"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 xml:space="preserve">     60,000 to 64,999</w:t>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22%</w:t>
      </w:r>
    </w:p>
    <w:p w14:paraId="2B2EC5CB"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3C66CECB"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 xml:space="preserve">     65,000 to 69,999</w:t>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21%</w:t>
      </w:r>
    </w:p>
    <w:p w14:paraId="4F18179D"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6A4EC204"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 xml:space="preserve">     70,000 to 74,999</w:t>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20%</w:t>
      </w:r>
    </w:p>
    <w:p w14:paraId="6A760771"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4D085AC8"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 xml:space="preserve">     75,000 to 79,999</w:t>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19%</w:t>
      </w:r>
    </w:p>
    <w:p w14:paraId="548F979A"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23B7CCD5"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 xml:space="preserve">     80,000 to 84,999</w:t>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18%</w:t>
      </w:r>
    </w:p>
    <w:p w14:paraId="5D39D1B5"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0E2EEDCA"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 xml:space="preserve">     85,000 to 89,999</w:t>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17%</w:t>
      </w:r>
    </w:p>
    <w:p w14:paraId="39651A7A"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76B587B8"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 xml:space="preserve">    90,000 to 94,999</w:t>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16%</w:t>
      </w:r>
    </w:p>
    <w:p w14:paraId="2D249009"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6EB67C36"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 xml:space="preserve">    95,000 to 99,999</w:t>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15%</w:t>
      </w:r>
    </w:p>
    <w:p w14:paraId="69C826BD"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3E831C11"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100,000 to 199,999</w:t>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14%</w:t>
      </w:r>
    </w:p>
    <w:p w14:paraId="46D8983C"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7E550A63"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200,000 to 399,999</w:t>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13%</w:t>
      </w:r>
    </w:p>
    <w:p w14:paraId="1F7C7AF1"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05853683"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400,000 and up</w:t>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12%</w:t>
      </w:r>
    </w:p>
    <w:p w14:paraId="6288F397"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3AF5C3F1"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016AD776" w14:textId="77777777" w:rsidR="001E71F9" w:rsidRPr="001E71F9" w:rsidRDefault="001E71F9" w:rsidP="001E71F9">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“Total Contract Budget” refers to the total amount of money that the NWGRC is responsible for in connection with the contract.</w:t>
      </w:r>
    </w:p>
    <w:p w14:paraId="7AD87459" w14:textId="77777777" w:rsidR="001E71F9" w:rsidRPr="001E71F9" w:rsidRDefault="001E71F9" w:rsidP="001E71F9">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center"/>
        <w:rPr>
          <w:rFonts w:ascii="Times New Roman" w:hAnsi="Times New Roman" w:cs="Times New Roman"/>
        </w:rPr>
        <w:sectPr w:rsidR="001E71F9" w:rsidRPr="001E71F9" w:rsidSect="004B1EB2">
          <w:pgSz w:w="12240" w:h="15840"/>
          <w:pgMar w:top="1152" w:right="1152" w:bottom="864" w:left="1152" w:header="1440" w:footer="1440" w:gutter="0"/>
          <w:cols w:space="720"/>
          <w:docGrid w:linePitch="299"/>
        </w:sectPr>
      </w:pPr>
      <w:r>
        <w:rPr>
          <w:rFonts w:ascii="Times New Roman" w:hAnsi="Times New Roman" w:cs="Times New Roman"/>
        </w:rPr>
        <w:t>* * *</w:t>
      </w:r>
    </w:p>
    <w:p w14:paraId="5CF47A29" w14:textId="77777777" w:rsidR="008372ED" w:rsidRPr="001E5F96" w:rsidRDefault="008372ED" w:rsidP="008372ED">
      <w:pPr>
        <w:widowControl w:val="0"/>
        <w:tabs>
          <w:tab w:val="center" w:pos="4824"/>
        </w:tabs>
        <w:spacing w:after="0" w:line="240" w:lineRule="auto"/>
        <w:jc w:val="center"/>
        <w:rPr>
          <w:rFonts w:ascii="Times New Roman" w:eastAsia="Times New Roman" w:hAnsi="Times New Roman" w:cs="Times New Roman"/>
          <w:b/>
          <w:snapToGrid w:val="0"/>
        </w:rPr>
      </w:pPr>
      <w:r w:rsidRPr="001E5F96">
        <w:rPr>
          <w:rFonts w:ascii="Times New Roman" w:eastAsia="Times New Roman" w:hAnsi="Times New Roman" w:cs="Times New Roman"/>
          <w:b/>
          <w:snapToGrid w:val="0"/>
        </w:rPr>
        <w:lastRenderedPageBreak/>
        <w:t>ATTACHMENT M</w:t>
      </w:r>
    </w:p>
    <w:p w14:paraId="29FF57A1" w14:textId="77777777" w:rsidR="008372ED" w:rsidRPr="001E5F96" w:rsidRDefault="008372ED" w:rsidP="008372ED">
      <w:pPr>
        <w:widowControl w:val="0"/>
        <w:tabs>
          <w:tab w:val="center" w:pos="4824"/>
        </w:tabs>
        <w:spacing w:after="0" w:line="240" w:lineRule="auto"/>
        <w:jc w:val="center"/>
        <w:rPr>
          <w:rFonts w:ascii="Times New Roman" w:eastAsia="Times New Roman" w:hAnsi="Times New Roman" w:cs="Times New Roman"/>
          <w:b/>
          <w:snapToGrid w:val="0"/>
        </w:rPr>
      </w:pPr>
      <w:r w:rsidRPr="001E5F96">
        <w:rPr>
          <w:rFonts w:ascii="Times New Roman" w:eastAsia="Times New Roman" w:hAnsi="Times New Roman" w:cs="Times New Roman"/>
          <w:b/>
          <w:snapToGrid w:val="0"/>
        </w:rPr>
        <w:t>NORTHWEST GEORGIA REGIONAL COMMISSION</w:t>
      </w:r>
    </w:p>
    <w:p w14:paraId="43D18212" w14:textId="77777777" w:rsidR="008372ED" w:rsidRPr="001E5F96" w:rsidRDefault="008372ED" w:rsidP="008372ED">
      <w:pPr>
        <w:widowControl w:val="0"/>
        <w:tabs>
          <w:tab w:val="center" w:pos="4824"/>
        </w:tabs>
        <w:spacing w:after="0" w:line="240" w:lineRule="auto"/>
        <w:jc w:val="center"/>
        <w:rPr>
          <w:rFonts w:ascii="Times New Roman" w:eastAsia="Times New Roman" w:hAnsi="Times New Roman" w:cs="Times New Roman"/>
          <w:b/>
          <w:snapToGrid w:val="0"/>
        </w:rPr>
      </w:pPr>
      <w:r w:rsidRPr="001E5F96">
        <w:rPr>
          <w:rFonts w:ascii="Times New Roman" w:eastAsia="Times New Roman" w:hAnsi="Times New Roman" w:cs="Times New Roman"/>
          <w:b/>
          <w:snapToGrid w:val="0"/>
        </w:rPr>
        <w:t>Workforce Innovation &amp; Opportunity Act Program Services</w:t>
      </w:r>
    </w:p>
    <w:p w14:paraId="5777CA6C" w14:textId="77777777" w:rsidR="008372ED" w:rsidRPr="001E5F96" w:rsidRDefault="008372ED" w:rsidP="008372ED">
      <w:pPr>
        <w:widowControl w:val="0"/>
        <w:tabs>
          <w:tab w:val="center" w:pos="4824"/>
        </w:tabs>
        <w:spacing w:after="0" w:line="240" w:lineRule="auto"/>
        <w:jc w:val="center"/>
        <w:rPr>
          <w:rFonts w:ascii="Times New Roman" w:eastAsia="Times New Roman" w:hAnsi="Times New Roman" w:cs="Times New Roman"/>
          <w:b/>
          <w:snapToGrid w:val="0"/>
        </w:rPr>
      </w:pPr>
      <w:r w:rsidRPr="001E5F96">
        <w:rPr>
          <w:rFonts w:ascii="Times New Roman" w:eastAsia="Times New Roman" w:hAnsi="Times New Roman" w:cs="Times New Roman"/>
          <w:b/>
          <w:snapToGrid w:val="0"/>
        </w:rPr>
        <w:t>Complaint/Grievance Policy and Procedures</w:t>
      </w:r>
    </w:p>
    <w:p w14:paraId="299D81EE" w14:textId="77777777" w:rsidR="008372ED" w:rsidRPr="008372ED" w:rsidRDefault="008372ED" w:rsidP="008372ED">
      <w:pPr>
        <w:widowControl w:val="0"/>
        <w:tabs>
          <w:tab w:val="center" w:pos="4824"/>
        </w:tabs>
        <w:spacing w:after="0" w:line="240" w:lineRule="auto"/>
        <w:jc w:val="center"/>
        <w:rPr>
          <w:rFonts w:eastAsia="Times New Roman" w:cstheme="minorHAnsi"/>
          <w:snapToGrid w:val="0"/>
        </w:rPr>
      </w:pPr>
    </w:p>
    <w:p w14:paraId="690852F5" w14:textId="77777777" w:rsidR="00D57506" w:rsidRPr="00D57506" w:rsidRDefault="00D57506" w:rsidP="00D57506">
      <w:pPr>
        <w:widowControl w:val="0"/>
        <w:tabs>
          <w:tab w:val="center" w:pos="4824"/>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Pursuant to section 181 and 188 of the Workforce Innovation and Opportunity Act (WIOA) and in compliance with 29 U.S.C. 3241 and 29 U.S.C 3248, the Northwest Georgia Workforce Development Board (WDB) shall adhere to an established complaint and grievance procedure.</w:t>
      </w:r>
    </w:p>
    <w:p w14:paraId="7F6375BD" w14:textId="77777777" w:rsidR="00D57506" w:rsidRPr="00D57506" w:rsidRDefault="00D57506" w:rsidP="00D57506">
      <w:pPr>
        <w:widowControl w:val="0"/>
        <w:tabs>
          <w:tab w:val="center" w:pos="4824"/>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The following complaint and grievance procedure shall be implemented for any complaints and/or grievances that arise at the Workforce Development Area – Region 1 (WIOA-1) level:</w:t>
      </w:r>
    </w:p>
    <w:p w14:paraId="25A8D3B7" w14:textId="77777777" w:rsidR="00D57506" w:rsidRPr="00D57506" w:rsidRDefault="00D57506" w:rsidP="00D57506">
      <w:pPr>
        <w:widowControl w:val="0"/>
        <w:tabs>
          <w:tab w:val="left" w:pos="0"/>
          <w:tab w:val="left" w:pos="864"/>
        </w:tabs>
        <w:spacing w:after="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b/>
          <w:snapToGrid w:val="0"/>
          <w:u w:val="single"/>
        </w:rPr>
        <w:t>GENERAL POLICY</w:t>
      </w:r>
    </w:p>
    <w:p w14:paraId="58CED74A" w14:textId="77777777" w:rsidR="00D57506" w:rsidRPr="00D57506" w:rsidRDefault="00D57506" w:rsidP="00D57506">
      <w:pPr>
        <w:widowControl w:val="0"/>
        <w:tabs>
          <w:tab w:val="left" w:pos="0"/>
          <w:tab w:val="left" w:pos="864"/>
        </w:tabs>
        <w:spacing w:after="120" w:line="240" w:lineRule="auto"/>
        <w:jc w:val="both"/>
        <w:rPr>
          <w:rFonts w:ascii="Times New Roman" w:eastAsia="Times New Roman" w:hAnsi="Times New Roman" w:cs="Times New Roman"/>
          <w:b/>
          <w:snapToGrid w:val="0"/>
        </w:rPr>
      </w:pPr>
      <w:r w:rsidRPr="00D57506">
        <w:rPr>
          <w:rFonts w:ascii="Times New Roman" w:eastAsia="Times New Roman" w:hAnsi="Times New Roman" w:cs="Times New Roman"/>
          <w:snapToGrid w:val="0"/>
        </w:rPr>
        <w:t>If any individual, group, or organization has a complaint, the problem should first be discussed informally between those involved before a grievance is filed. Applicants and Participants for services through WIOA Title I paid for by the Northwest Georgia Regional Commission (NWGRC) and/or the Northwest Georgia Regional Workforce Development Board (NWGWDB) will be treated fairly. Complaints/grievances should be filed in accordance with the written procedures established by Northwest Georgia Regional Commission. Signed and dated grievance forms</w:t>
      </w:r>
      <w:r w:rsidRPr="00D57506">
        <w:rPr>
          <w:rFonts w:ascii="Times New Roman" w:eastAsia="Times New Roman" w:hAnsi="Times New Roman" w:cs="Times New Roman"/>
          <w:b/>
          <w:snapToGrid w:val="0"/>
        </w:rPr>
        <w:t xml:space="preserve"> </w:t>
      </w:r>
      <w:r w:rsidRPr="00D57506">
        <w:rPr>
          <w:rFonts w:ascii="Times New Roman" w:eastAsia="Times New Roman" w:hAnsi="Times New Roman" w:cs="Times New Roman"/>
          <w:snapToGrid w:val="0"/>
        </w:rPr>
        <w:t xml:space="preserve">with accurate contact information are included in all participant case files. </w:t>
      </w:r>
      <w:r w:rsidRPr="00D57506">
        <w:rPr>
          <w:rFonts w:ascii="Times New Roman" w:eastAsia="Times New Roman" w:hAnsi="Times New Roman" w:cs="Times New Roman"/>
          <w:b/>
          <w:snapToGrid w:val="0"/>
        </w:rPr>
        <w:t xml:space="preserve">If you believe you have been harmed by the violation of the Workforce Innovation and Opportunity Act or regulations of this program, you have the right to file a complaint/grievance.    </w:t>
      </w:r>
    </w:p>
    <w:p w14:paraId="12261A7C" w14:textId="77777777" w:rsidR="00D57506" w:rsidRPr="00D57506" w:rsidRDefault="00D57506" w:rsidP="00D57506">
      <w:pPr>
        <w:widowControl w:val="0"/>
        <w:tabs>
          <w:tab w:val="left" w:pos="0"/>
          <w:tab w:val="left" w:pos="864"/>
        </w:tabs>
        <w:spacing w:after="0" w:line="240" w:lineRule="auto"/>
        <w:jc w:val="both"/>
        <w:rPr>
          <w:rFonts w:ascii="Times New Roman" w:eastAsia="Times New Roman" w:hAnsi="Times New Roman" w:cs="Times New Roman"/>
          <w:b/>
          <w:snapToGrid w:val="0"/>
          <w:u w:val="single"/>
        </w:rPr>
      </w:pPr>
      <w:r w:rsidRPr="00D57506">
        <w:rPr>
          <w:rFonts w:ascii="Times New Roman" w:eastAsia="Times New Roman" w:hAnsi="Times New Roman" w:cs="Times New Roman"/>
          <w:b/>
          <w:snapToGrid w:val="0"/>
          <w:u w:val="single"/>
        </w:rPr>
        <w:t>EQUAL OPPORTUNITY POLICY</w:t>
      </w:r>
    </w:p>
    <w:p w14:paraId="5AD2D066"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 xml:space="preserve">NWGRC adheres to the following United States law:  "No individual shall be excluded from participation, denied the benefits of, subjected to discrimination under, or denied employment in the administration of or in connection with any such program or activity because of race, color, religion, sex (including pregnancy, childbirth, and related medical conditions, sex stereotyping, transgender status),  national origin (including Limited English Proficiency (LEP)), age, gender identity, disability, or political affiliation, belief, or against any beneficiary of being considered for any WIOA Title I financially assisted aid, benefit, service, or training, or an individual who has been determined eligible to participate in and who is receiving any aid, benefit, service or training under a program or activity financially assisted in whole or in part under Title I of WIOA, or citizenship/status as a lawfully admitted immigrant authorized to work in the United States."  </w:t>
      </w:r>
      <w:r w:rsidRPr="00D57506">
        <w:rPr>
          <w:rFonts w:ascii="Times New Roman" w:eastAsia="Times New Roman" w:hAnsi="Times New Roman" w:cs="Times New Roman"/>
          <w:snapToGrid w:val="0"/>
          <w:u w:val="single"/>
        </w:rPr>
        <w:t>References include</w:t>
      </w:r>
      <w:r w:rsidRPr="00D57506">
        <w:rPr>
          <w:rFonts w:ascii="Times New Roman" w:eastAsia="Times New Roman" w:hAnsi="Times New Roman" w:cs="Times New Roman"/>
          <w:snapToGrid w:val="0"/>
        </w:rPr>
        <w:t>: The Workforce Innovation and Opportunity Act of 2014 P. L. 113-128 USDOL Regulations Implementation of the Nondiscrimination and Equal Opportunity Provisions of the Workforce Innovation and Opportunity Act of 2014 29 C.F.R.§ 38.1 effective January 3, 2017.</w:t>
      </w:r>
    </w:p>
    <w:p w14:paraId="6491D296"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b/>
          <w:snapToGrid w:val="0"/>
          <w:u w:val="single"/>
        </w:rPr>
        <w:t>COMPLAINTS OF DISCRIMINATION</w:t>
      </w:r>
    </w:p>
    <w:p w14:paraId="4948B628" w14:textId="77777777" w:rsidR="00D57506" w:rsidRPr="00D57506" w:rsidRDefault="00D57506" w:rsidP="00D57506">
      <w:pPr>
        <w:widowControl w:val="0"/>
        <w:tabs>
          <w:tab w:val="left" w:pos="0"/>
          <w:tab w:val="left" w:pos="576"/>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The NWGRC is prohibited from, and does not engage in, discriminating against all individuals in the United States on the basis of race, color, religion, sex, national origin, age, gender identity, disability, political affiliation or belief, and against beneficiaries on the basis of either citizenship/status as a lawfully admitted immigrant authorized to work in the United States or participation in any WIOA Title I financially assisted program or activity.</w:t>
      </w:r>
    </w:p>
    <w:p w14:paraId="05810B6E"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b/>
          <w:snapToGrid w:val="0"/>
          <w:u w:val="single"/>
        </w:rPr>
      </w:pPr>
      <w:r w:rsidRPr="00D57506">
        <w:rPr>
          <w:rFonts w:ascii="Times New Roman" w:eastAsia="Times New Roman" w:hAnsi="Times New Roman" w:cs="Times New Roman"/>
          <w:snapToGrid w:val="0"/>
        </w:rPr>
        <w:t xml:space="preserve">If you think that you have been subjected to discrimination under a WIOA-funded program or activity, you may file a complaint within 180 days from the date of the alleged violation with the Northwest Georgia Regional Commission, WIOA Equal Opportunity Officer, Phyllis Walker, P.O. Box 1798, Rome, GA 30162-1798, 706.295.6485, TDD 800.255.0056, </w:t>
      </w:r>
      <w:hyperlink r:id="rId18" w:history="1">
        <w:r w:rsidRPr="00161264">
          <w:rPr>
            <w:rFonts w:ascii="Times New Roman" w:eastAsia="Times New Roman" w:hAnsi="Times New Roman" w:cs="Times New Roman"/>
            <w:snapToGrid w:val="0"/>
            <w:color w:val="0000FF"/>
            <w:u w:val="single"/>
          </w:rPr>
          <w:t>pwalker@nwgrc.org</w:t>
        </w:r>
      </w:hyperlink>
      <w:r w:rsidRPr="00D57506">
        <w:rPr>
          <w:rFonts w:ascii="Times New Roman" w:eastAsia="Times New Roman" w:hAnsi="Times New Roman" w:cs="Times New Roman"/>
          <w:snapToGrid w:val="0"/>
        </w:rPr>
        <w:t xml:space="preserve">, or with the Director, Civil Rights Center (CRC), U.S. Department of Labor, 200 Constitution Avenue NW, Room 4123, Washington, DC 20210. </w:t>
      </w:r>
    </w:p>
    <w:p w14:paraId="42A027D8"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center"/>
        <w:rPr>
          <w:rFonts w:ascii="Times New Roman" w:eastAsia="Times New Roman" w:hAnsi="Times New Roman" w:cs="Times New Roman"/>
          <w:b/>
          <w:snapToGrid w:val="0"/>
          <w:sz w:val="16"/>
        </w:rPr>
      </w:pPr>
      <w:r w:rsidRPr="00D57506">
        <w:rPr>
          <w:rFonts w:ascii="Times New Roman" w:eastAsia="Times New Roman" w:hAnsi="Times New Roman" w:cs="Times New Roman"/>
          <w:b/>
          <w:snapToGrid w:val="0"/>
          <w:sz w:val="16"/>
        </w:rPr>
        <w:t>OR</w:t>
      </w:r>
    </w:p>
    <w:p w14:paraId="15255BBE"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 xml:space="preserve">Complaints may also be filed with the TCSG OWD Compliance Director, State-Level WIOA, Title I, Equal Opportunity Officer, Technical College System of Georgia, Office of Workforce Development, 1800 Century Place NE, Suite 150, Atlanta, GA 30345-4304, 404.679.1371, TTY/TDD 800.255.0056, </w:t>
      </w:r>
      <w:hyperlink r:id="rId19" w:history="1">
        <w:r w:rsidRPr="00161264">
          <w:rPr>
            <w:rFonts w:ascii="Times New Roman" w:eastAsia="Times New Roman" w:hAnsi="Times New Roman" w:cs="Times New Roman"/>
            <w:snapToGrid w:val="0"/>
            <w:color w:val="0000FF"/>
            <w:u w:val="single"/>
          </w:rPr>
          <w:t>WIOAcompliance@tcsg.edu</w:t>
        </w:r>
      </w:hyperlink>
      <w:r w:rsidRPr="00D57506">
        <w:rPr>
          <w:rFonts w:ascii="Times New Roman" w:eastAsia="Times New Roman" w:hAnsi="Times New Roman" w:cs="Times New Roman"/>
          <w:snapToGrid w:val="0"/>
        </w:rPr>
        <w:t>.</w:t>
      </w:r>
    </w:p>
    <w:p w14:paraId="553D4C6F"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lastRenderedPageBreak/>
        <w:t xml:space="preserve">Furthermore, the USDOL Civil Rights Center provides a complaint form which should be utilized, if sending a discrimination-based complaint, and can be found at </w:t>
      </w:r>
      <w:hyperlink r:id="rId20" w:history="1">
        <w:r w:rsidRPr="00161264">
          <w:rPr>
            <w:rFonts w:ascii="Times New Roman" w:eastAsia="Times New Roman" w:hAnsi="Times New Roman" w:cs="Times New Roman"/>
            <w:snapToGrid w:val="0"/>
            <w:color w:val="0000FF"/>
            <w:u w:val="single"/>
          </w:rPr>
          <w:t>http://www.dol.gov/oasam/programs/crc/external-enforc-complaints.htm</w:t>
        </w:r>
      </w:hyperlink>
    </w:p>
    <w:p w14:paraId="367F3FAA"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sz w:val="16"/>
        </w:rPr>
      </w:pPr>
      <w:r w:rsidRPr="00D57506">
        <w:rPr>
          <w:rFonts w:ascii="Times New Roman" w:eastAsia="Times New Roman" w:hAnsi="Times New Roman" w:cs="Times New Roman"/>
          <w:snapToGrid w:val="0"/>
        </w:rPr>
        <w:t>If the complainant chooses to file the discrimination complaint with the Northwest Georgia Regional Commission or with the TCSG OWD Compliance Director, State-Level WIOA, Title I, Equal Opportunity Officer, then the TCSG OWD Compliance Director, State-Level WIOA, Title I, Equal Opportunity Officer or the NWGRC has 90 days to resolve the complaint and issue a written Notice of Final Action.  The Notice of Final Action</w:t>
      </w:r>
      <w:r w:rsidRPr="00D57506">
        <w:rPr>
          <w:rFonts w:ascii="Times New Roman" w:eastAsia="Times New Roman" w:hAnsi="Times New Roman" w:cs="Times New Roman"/>
          <w:snapToGrid w:val="0"/>
          <w:sz w:val="16"/>
        </w:rPr>
        <w:t xml:space="preserve"> </w:t>
      </w:r>
      <w:r w:rsidRPr="00D57506">
        <w:rPr>
          <w:rFonts w:ascii="Times New Roman" w:eastAsia="Times New Roman" w:hAnsi="Times New Roman" w:cs="Times New Roman"/>
          <w:snapToGrid w:val="0"/>
        </w:rPr>
        <w:t xml:space="preserve">for each issue raised in the complaint will contain a statement from either NWGRC or the TCSG OWD Compliance Director, State-Level WIOA, Title I, Equal Opportunity Officer, a decision on the issue and an explanation of the reason underlying the decision or a description of the way the parties resolved the issue. </w:t>
      </w:r>
    </w:p>
    <w:p w14:paraId="4ABA32ED"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If the complainant is dissatisfied with the resolution of his/her complaint at NWGRC or the TCSG OWD Compliance Director, State-Level WIOA, Title I, Equal Opportunity Officer, the complainant may file a new complaint with the Civil Rights Center (CRC) within 30 days of the date on which the complainant receives the Notice of Final Action. Options for resolving the complaint must include alternative dispute resolution (ADR) at the complainant’s choice. The complainant may attempt ADR at any time after the complainant has filed a written complaint with NWGRC or the TCSG OWD Compliance Director, State-Level WIOA, Title I, Equal Opportunity Officer, but before a Notice of Final Action has been issued. The choice whether to use ADR or the customary process rests with the complainant. A party to any agreement reached under ADR may notify the Director in the event the agreement is breached. In such circumstances, the non-breaching party may notify the Director within 30 days of the date on which the non-breaching party learns of the alleged breach and the Director must evaluate the circumstances to determine whether the agreement has been breached. If the Director determines that the agreement has been breached, the complaint will be reinstated and processed in accordance with NWGRC’s procedures.  If the parties do not reach an agreement under ADR, the complainant may file a complaint with the EO Officer (or the person who has been designated for this purpose) or Director. Complaints filed with the Director should be sent to: The Director, Civil Rights Center (CRC), U.S. Department of Labor, 200 Constitution Avenue NW, Room N-4123, Washington, DC 20210, or electronically at www.dol.gov/crc.</w:t>
      </w:r>
    </w:p>
    <w:p w14:paraId="64408397"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If the TCSG OWD Compliance Director, State-Level WIOA, Title I, Equal Opportunity Officer, or NWGRC fails to issue the Notice within 90 days of the date on which the complaint was filed, the complainant may file a new complaint with CRC within 30 days of the expiration of the 90-day period (in other words, within 120 days of the date on which the original complaint was filed).</w:t>
      </w:r>
    </w:p>
    <w:p w14:paraId="1A051B5D"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NWGRC will offer full cooperation with any local, state, or federal investigation in accordance with the aforementioned proceedings, or with any criminal investigation.</w:t>
      </w:r>
    </w:p>
    <w:p w14:paraId="50F77AA7"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b/>
          <w:snapToGrid w:val="0"/>
          <w:u w:val="single"/>
        </w:rPr>
      </w:pPr>
      <w:r w:rsidRPr="00D57506">
        <w:rPr>
          <w:rFonts w:ascii="Times New Roman" w:eastAsia="Times New Roman" w:hAnsi="Times New Roman" w:cs="Times New Roman"/>
          <w:b/>
          <w:snapToGrid w:val="0"/>
          <w:u w:val="single"/>
        </w:rPr>
        <w:t>PROCEDURES FOR PROCESSING A COMPLAINT</w:t>
      </w:r>
    </w:p>
    <w:p w14:paraId="41293787"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At a minimum, the procedures will include the following elements:</w:t>
      </w:r>
    </w:p>
    <w:p w14:paraId="65440E3B" w14:textId="77777777" w:rsidR="00D57506" w:rsidRPr="00D57506" w:rsidRDefault="00D57506" w:rsidP="00C5722C">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Initial, written notice to the complainant that contains the following information:</w:t>
      </w:r>
    </w:p>
    <w:p w14:paraId="7EE2E59D" w14:textId="77777777" w:rsidR="00D57506" w:rsidRPr="00D57506" w:rsidRDefault="00D57506" w:rsidP="00C5722C">
      <w:pPr>
        <w:widowControl w:val="0"/>
        <w:numPr>
          <w:ilvl w:val="0"/>
          <w:numId w:val="6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An acknowledgment that the complaint has been received; and</w:t>
      </w:r>
    </w:p>
    <w:p w14:paraId="618FC5B9" w14:textId="77777777" w:rsidR="00D57506" w:rsidRPr="00D57506" w:rsidRDefault="00D57506" w:rsidP="00C5722C">
      <w:pPr>
        <w:widowControl w:val="0"/>
        <w:numPr>
          <w:ilvl w:val="0"/>
          <w:numId w:val="6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Notice that the complainant and respondent have the right to be represented in the complaint process by an attorney or other representative;</w:t>
      </w:r>
    </w:p>
    <w:p w14:paraId="63A136A0" w14:textId="77777777" w:rsidR="00D57506" w:rsidRPr="00D57506" w:rsidRDefault="00D57506" w:rsidP="00C5722C">
      <w:pPr>
        <w:widowControl w:val="0"/>
        <w:numPr>
          <w:ilvl w:val="0"/>
          <w:numId w:val="6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Notice of rights contained in the Equal Opportunity poster; and</w:t>
      </w:r>
    </w:p>
    <w:p w14:paraId="3AB991F6" w14:textId="77777777" w:rsidR="00D57506" w:rsidRPr="00D57506" w:rsidRDefault="00D57506" w:rsidP="00C5722C">
      <w:pPr>
        <w:widowControl w:val="0"/>
        <w:numPr>
          <w:ilvl w:val="0"/>
          <w:numId w:val="6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Notice that the complainant has the right to request and receive, at no cost, auxiliary aids and services, language assistance services, and that this notice will be translated into non-English languages.</w:t>
      </w:r>
    </w:p>
    <w:p w14:paraId="7C214B2D" w14:textId="77777777" w:rsidR="00D57506" w:rsidRPr="00D57506" w:rsidRDefault="00D57506" w:rsidP="00C5722C">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NWGRC will issue a written statement of the issue(s), provided to the complainant, that includes the following information:</w:t>
      </w:r>
    </w:p>
    <w:p w14:paraId="244E021F" w14:textId="77777777" w:rsidR="00D57506" w:rsidRPr="00D57506" w:rsidRDefault="00D57506" w:rsidP="00C5722C">
      <w:pPr>
        <w:widowControl w:val="0"/>
        <w:numPr>
          <w:ilvl w:val="0"/>
          <w:numId w:val="6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A list of the issues raised in the complaint; and</w:t>
      </w:r>
    </w:p>
    <w:p w14:paraId="5FB43401" w14:textId="77777777" w:rsidR="00D57506" w:rsidRPr="00D57506" w:rsidRDefault="00D57506" w:rsidP="00C5722C">
      <w:pPr>
        <w:widowControl w:val="0"/>
        <w:numPr>
          <w:ilvl w:val="0"/>
          <w:numId w:val="6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lastRenderedPageBreak/>
        <w:t>For each such issue, a statement whether NWGRC will accept the issue for investigation or reject the issue, and the reasons for each rejection.</w:t>
      </w:r>
    </w:p>
    <w:p w14:paraId="1F3BF4EA" w14:textId="77777777" w:rsidR="00D57506" w:rsidRPr="00D57506" w:rsidRDefault="00D57506" w:rsidP="00C5722C">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A 30 day period for fact finding or investigation of the circumstances underlying the complaint.</w:t>
      </w:r>
    </w:p>
    <w:p w14:paraId="5A2F73B9" w14:textId="77777777" w:rsidR="00D57506" w:rsidRPr="00D57506" w:rsidRDefault="00D57506" w:rsidP="00C5722C">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A 60 day period during which NWGRC attempts to resolve the complaint</w:t>
      </w:r>
    </w:p>
    <w:p w14:paraId="69775B51"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 xml:space="preserve">Procedures for filing a complaint are listed at </w:t>
      </w:r>
      <w:hyperlink r:id="rId21" w:history="1">
        <w:r w:rsidRPr="00161264">
          <w:rPr>
            <w:rFonts w:ascii="Times New Roman" w:eastAsia="Times New Roman" w:hAnsi="Times New Roman" w:cs="Times New Roman"/>
            <w:snapToGrid w:val="0"/>
            <w:color w:val="0000FF"/>
            <w:u w:val="single"/>
          </w:rPr>
          <w:t>www.careerdepot.org</w:t>
        </w:r>
      </w:hyperlink>
      <w:r w:rsidRPr="00D57506">
        <w:rPr>
          <w:rFonts w:ascii="Times New Roman" w:eastAsia="Times New Roman" w:hAnsi="Times New Roman" w:cs="Times New Roman"/>
          <w:snapToGrid w:val="0"/>
        </w:rPr>
        <w:t xml:space="preserve"> .</w:t>
      </w:r>
    </w:p>
    <w:p w14:paraId="22F72DD6"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b/>
          <w:snapToGrid w:val="0"/>
          <w:u w:val="single"/>
        </w:rPr>
        <w:t>COMPLAINTS OF FRAUD, ABUSE OR OTHER ALLEGED CRIMINAL ACTIVITY</w:t>
      </w:r>
    </w:p>
    <w:p w14:paraId="7FA6246F"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In cases of suspected fraud, abuse or other alleged criminal activity, you should direct your concerns to one of the following:</w:t>
      </w:r>
    </w:p>
    <w:p w14:paraId="23D0B149" w14:textId="77777777" w:rsidR="00D57506" w:rsidRPr="00D57506" w:rsidRDefault="00D57506" w:rsidP="00C5722C">
      <w:pPr>
        <w:widowControl w:val="0"/>
        <w:numPr>
          <w:ilvl w:val="0"/>
          <w:numId w:val="70"/>
        </w:numPr>
        <w:tabs>
          <w:tab w:val="left" w:pos="720"/>
        </w:tabs>
        <w:spacing w:after="0" w:line="240" w:lineRule="auto"/>
        <w:ind w:left="720"/>
        <w:jc w:val="both"/>
        <w:rPr>
          <w:rFonts w:ascii="Times New Roman" w:eastAsia="Times New Roman" w:hAnsi="Times New Roman" w:cs="Times New Roman"/>
          <w:szCs w:val="20"/>
        </w:rPr>
      </w:pPr>
      <w:r w:rsidRPr="00D57506">
        <w:rPr>
          <w:rFonts w:ascii="Times New Roman" w:eastAsia="Times New Roman" w:hAnsi="Times New Roman" w:cs="Times New Roman"/>
        </w:rPr>
        <w:t xml:space="preserve">TCSG OWD Compliance Director, </w:t>
      </w:r>
      <w:r w:rsidRPr="00D57506">
        <w:rPr>
          <w:rFonts w:ascii="Times New Roman" w:eastAsia="Times New Roman" w:hAnsi="Times New Roman" w:cs="Times New Roman"/>
          <w:szCs w:val="20"/>
        </w:rPr>
        <w:t>State-Level WIOA, Title I, Equal Opportunity Officer</w:t>
      </w:r>
    </w:p>
    <w:p w14:paraId="182DF3D8" w14:textId="77777777" w:rsidR="00D57506" w:rsidRPr="00D57506" w:rsidRDefault="00D57506" w:rsidP="00D57506">
      <w:pPr>
        <w:widowControl w:val="0"/>
        <w:spacing w:after="0" w:line="240" w:lineRule="auto"/>
        <w:ind w:left="108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 xml:space="preserve">Tel: 404.679.1371, </w:t>
      </w:r>
      <w:r w:rsidRPr="00D57506">
        <w:rPr>
          <w:rFonts w:ascii="Times New Roman" w:eastAsia="Times New Roman" w:hAnsi="Times New Roman" w:cs="Times New Roman"/>
        </w:rPr>
        <w:t>TTY/TDD 800.255.0056</w:t>
      </w:r>
    </w:p>
    <w:p w14:paraId="35F07365" w14:textId="77777777" w:rsidR="00D57506" w:rsidRPr="00D57506" w:rsidRDefault="00D57506" w:rsidP="00D57506">
      <w:pPr>
        <w:widowControl w:val="0"/>
        <w:spacing w:after="0" w:line="240" w:lineRule="auto"/>
        <w:ind w:left="108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 xml:space="preserve">Email:  </w:t>
      </w:r>
      <w:hyperlink r:id="rId22" w:history="1">
        <w:r w:rsidRPr="00161264">
          <w:rPr>
            <w:rFonts w:ascii="Times New Roman" w:eastAsia="Times New Roman" w:hAnsi="Times New Roman" w:cs="Times New Roman"/>
            <w:color w:val="0000FF"/>
            <w:szCs w:val="20"/>
            <w:u w:val="single"/>
          </w:rPr>
          <w:t>WIOAcompliance@tcsg.edu</w:t>
        </w:r>
      </w:hyperlink>
    </w:p>
    <w:p w14:paraId="6487BFEF" w14:textId="77777777" w:rsidR="00D57506" w:rsidRPr="00D57506" w:rsidRDefault="00D57506" w:rsidP="00D57506">
      <w:pPr>
        <w:widowControl w:val="0"/>
        <w:spacing w:after="0" w:line="240" w:lineRule="auto"/>
        <w:ind w:left="108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 xml:space="preserve">Mailing Address: </w:t>
      </w:r>
      <w:r w:rsidRPr="00D57506">
        <w:rPr>
          <w:rFonts w:ascii="Times New Roman" w:eastAsia="Times New Roman" w:hAnsi="Times New Roman" w:cs="Times New Roman"/>
          <w:szCs w:val="20"/>
        </w:rPr>
        <w:tab/>
        <w:t>Technical College System of Georgia, Office of Workforce Development</w:t>
      </w:r>
    </w:p>
    <w:p w14:paraId="46DB1049" w14:textId="77777777" w:rsidR="00D57506" w:rsidRPr="00D57506" w:rsidRDefault="00D57506" w:rsidP="00D57506">
      <w:pPr>
        <w:widowControl w:val="0"/>
        <w:spacing w:after="0" w:line="240" w:lineRule="auto"/>
        <w:ind w:left="2520" w:firstLine="36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 xml:space="preserve">Attn: OWD Compliance Team </w:t>
      </w:r>
    </w:p>
    <w:p w14:paraId="5D0C9FE7" w14:textId="77777777" w:rsidR="00D57506" w:rsidRPr="00D57506" w:rsidRDefault="00D57506" w:rsidP="00D57506">
      <w:pPr>
        <w:widowControl w:val="0"/>
        <w:spacing w:after="0" w:line="240" w:lineRule="auto"/>
        <w:ind w:left="2160" w:firstLine="72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1800 Century Place, NE, Suite 150</w:t>
      </w:r>
    </w:p>
    <w:p w14:paraId="485F4386" w14:textId="77777777" w:rsidR="00D57506" w:rsidRPr="00D57506" w:rsidRDefault="00D57506" w:rsidP="00D57506">
      <w:pPr>
        <w:widowControl w:val="0"/>
        <w:spacing w:after="0" w:line="240" w:lineRule="auto"/>
        <w:ind w:left="2520" w:firstLine="36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Atlanta, GA 30345-4304</w:t>
      </w:r>
    </w:p>
    <w:p w14:paraId="09AE4705" w14:textId="77777777" w:rsidR="00D57506" w:rsidRPr="00D57506" w:rsidRDefault="00D57506" w:rsidP="00D57506">
      <w:pPr>
        <w:widowControl w:val="0"/>
        <w:spacing w:after="0" w:line="240" w:lineRule="auto"/>
        <w:ind w:left="2520" w:firstLine="360"/>
        <w:jc w:val="both"/>
        <w:rPr>
          <w:rFonts w:ascii="Times New Roman" w:eastAsia="Times New Roman" w:hAnsi="Times New Roman" w:cs="Times New Roman"/>
          <w:szCs w:val="20"/>
        </w:rPr>
      </w:pPr>
    </w:p>
    <w:p w14:paraId="7DE74E66" w14:textId="77777777" w:rsidR="00D57506" w:rsidRPr="00D57506" w:rsidRDefault="00D57506" w:rsidP="00C5722C">
      <w:pPr>
        <w:widowControl w:val="0"/>
        <w:numPr>
          <w:ilvl w:val="0"/>
          <w:numId w:val="70"/>
        </w:numPr>
        <w:tabs>
          <w:tab w:val="left" w:pos="720"/>
        </w:tabs>
        <w:spacing w:after="0" w:line="240" w:lineRule="auto"/>
        <w:ind w:left="72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Georgia Office of Inspector General</w:t>
      </w:r>
    </w:p>
    <w:p w14:paraId="2DB7991D" w14:textId="77777777" w:rsidR="00D57506" w:rsidRPr="00D57506" w:rsidRDefault="00D57506" w:rsidP="00D57506">
      <w:pPr>
        <w:widowControl w:val="0"/>
        <w:spacing w:after="0" w:line="240" w:lineRule="auto"/>
        <w:ind w:left="108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Tel: 866.435.7644 (866.HELPOIG)</w:t>
      </w:r>
    </w:p>
    <w:p w14:paraId="7779C353" w14:textId="77777777" w:rsidR="00D57506" w:rsidRPr="00D57506" w:rsidRDefault="00D57506" w:rsidP="00D57506">
      <w:pPr>
        <w:widowControl w:val="0"/>
        <w:spacing w:after="0" w:line="240" w:lineRule="auto"/>
        <w:ind w:left="108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 xml:space="preserve">Mailing Address: </w:t>
      </w:r>
      <w:r w:rsidRPr="00D57506">
        <w:rPr>
          <w:rFonts w:ascii="Times New Roman" w:eastAsia="Times New Roman" w:hAnsi="Times New Roman" w:cs="Times New Roman"/>
          <w:szCs w:val="20"/>
        </w:rPr>
        <w:tab/>
        <w:t>2 M.L.K. Jr. Drive, SW</w:t>
      </w:r>
    </w:p>
    <w:p w14:paraId="15474689" w14:textId="77777777" w:rsidR="00D57506" w:rsidRPr="00D57506" w:rsidRDefault="00D57506" w:rsidP="00D57506">
      <w:pPr>
        <w:widowControl w:val="0"/>
        <w:spacing w:after="0" w:line="240" w:lineRule="auto"/>
        <w:ind w:left="2520" w:firstLine="360"/>
        <w:jc w:val="both"/>
        <w:rPr>
          <w:rFonts w:ascii="Times New Roman" w:eastAsia="Times New Roman" w:hAnsi="Times New Roman" w:cs="Times New Roman"/>
          <w:snapToGrid w:val="0"/>
          <w:szCs w:val="20"/>
        </w:rPr>
      </w:pPr>
      <w:r w:rsidRPr="00D57506">
        <w:rPr>
          <w:rFonts w:ascii="Times New Roman" w:eastAsia="Times New Roman" w:hAnsi="Times New Roman" w:cs="Times New Roman"/>
          <w:snapToGrid w:val="0"/>
          <w:szCs w:val="20"/>
        </w:rPr>
        <w:t>1102 West Tower</w:t>
      </w:r>
    </w:p>
    <w:p w14:paraId="6A69A127" w14:textId="77777777" w:rsidR="00D57506" w:rsidRPr="00D57506" w:rsidRDefault="00D57506" w:rsidP="00D57506">
      <w:pPr>
        <w:widowControl w:val="0"/>
        <w:spacing w:after="0" w:line="240" w:lineRule="auto"/>
        <w:ind w:left="2160" w:firstLine="720"/>
        <w:jc w:val="both"/>
        <w:rPr>
          <w:rFonts w:ascii="Times New Roman" w:eastAsia="Times New Roman" w:hAnsi="Times New Roman" w:cs="Times New Roman"/>
          <w:snapToGrid w:val="0"/>
          <w:szCs w:val="20"/>
        </w:rPr>
      </w:pPr>
      <w:r w:rsidRPr="00D57506">
        <w:rPr>
          <w:rFonts w:ascii="Times New Roman" w:eastAsia="Times New Roman" w:hAnsi="Times New Roman" w:cs="Times New Roman"/>
          <w:snapToGrid w:val="0"/>
          <w:szCs w:val="20"/>
        </w:rPr>
        <w:t>Atlanta, Georgia 30334</w:t>
      </w:r>
    </w:p>
    <w:p w14:paraId="71583586" w14:textId="77777777" w:rsidR="00D57506" w:rsidRPr="00D57506" w:rsidRDefault="00D57506" w:rsidP="00D57506">
      <w:pPr>
        <w:widowControl w:val="0"/>
        <w:spacing w:after="0" w:line="240" w:lineRule="auto"/>
        <w:ind w:left="108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 xml:space="preserve">Complaint Form: </w:t>
      </w:r>
      <w:hyperlink r:id="rId23" w:history="1">
        <w:r w:rsidRPr="00161264">
          <w:rPr>
            <w:rFonts w:ascii="Times New Roman" w:eastAsia="Times New Roman" w:hAnsi="Times New Roman" w:cs="Times New Roman"/>
            <w:color w:val="0000FF"/>
            <w:szCs w:val="20"/>
            <w:u w:val="single"/>
          </w:rPr>
          <w:t>http://oig.georgia.gov/file-Complaint</w:t>
        </w:r>
      </w:hyperlink>
    </w:p>
    <w:p w14:paraId="600A4625" w14:textId="77777777" w:rsidR="00D57506" w:rsidRPr="00D57506" w:rsidRDefault="00D57506" w:rsidP="00D57506">
      <w:pPr>
        <w:widowControl w:val="0"/>
        <w:spacing w:after="0" w:line="240" w:lineRule="auto"/>
        <w:ind w:left="1080"/>
        <w:jc w:val="both"/>
        <w:rPr>
          <w:rFonts w:ascii="Times New Roman" w:eastAsia="Times New Roman" w:hAnsi="Times New Roman" w:cs="Times New Roman"/>
          <w:szCs w:val="20"/>
        </w:rPr>
      </w:pPr>
    </w:p>
    <w:p w14:paraId="0531EC03" w14:textId="77777777" w:rsidR="00D57506" w:rsidRPr="00D57506" w:rsidRDefault="00D57506" w:rsidP="00C5722C">
      <w:pPr>
        <w:widowControl w:val="0"/>
        <w:numPr>
          <w:ilvl w:val="0"/>
          <w:numId w:val="70"/>
        </w:numPr>
        <w:spacing w:after="0" w:line="240" w:lineRule="auto"/>
        <w:ind w:left="72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United States Department of Labor, Office of Inspector General</w:t>
      </w:r>
    </w:p>
    <w:p w14:paraId="6737D826" w14:textId="77777777" w:rsidR="00D57506" w:rsidRPr="00D57506" w:rsidRDefault="00D57506" w:rsidP="00D57506">
      <w:pPr>
        <w:widowControl w:val="0"/>
        <w:tabs>
          <w:tab w:val="left" w:pos="810"/>
        </w:tabs>
        <w:spacing w:after="0" w:line="240" w:lineRule="auto"/>
        <w:ind w:left="108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Tel: 202.693.6999 or 800.347.3756</w:t>
      </w:r>
    </w:p>
    <w:p w14:paraId="646C1852" w14:textId="77777777" w:rsidR="00D57506" w:rsidRPr="00D57506" w:rsidRDefault="00D57506" w:rsidP="00D57506">
      <w:pPr>
        <w:widowControl w:val="0"/>
        <w:spacing w:after="0" w:line="240" w:lineRule="auto"/>
        <w:ind w:left="108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 xml:space="preserve">Mailing Address: </w:t>
      </w:r>
      <w:r w:rsidRPr="00D57506">
        <w:rPr>
          <w:rFonts w:ascii="Times New Roman" w:eastAsia="Times New Roman" w:hAnsi="Times New Roman" w:cs="Times New Roman"/>
          <w:szCs w:val="20"/>
        </w:rPr>
        <w:tab/>
        <w:t>Attn: Hotline, Office of Inspector General</w:t>
      </w:r>
    </w:p>
    <w:p w14:paraId="21EDFEEC" w14:textId="77777777" w:rsidR="00D57506" w:rsidRPr="00D57506" w:rsidRDefault="00D57506" w:rsidP="00D57506">
      <w:pPr>
        <w:widowControl w:val="0"/>
        <w:spacing w:after="0" w:line="240" w:lineRule="auto"/>
        <w:ind w:left="2520" w:firstLine="36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 xml:space="preserve">U.S. Department of Labor </w:t>
      </w:r>
    </w:p>
    <w:p w14:paraId="4259643F" w14:textId="77777777" w:rsidR="00D57506" w:rsidRPr="00D57506" w:rsidRDefault="00D57506" w:rsidP="00D57506">
      <w:pPr>
        <w:widowControl w:val="0"/>
        <w:spacing w:after="0" w:line="240" w:lineRule="auto"/>
        <w:ind w:left="2160" w:firstLine="72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 xml:space="preserve">200 Constitution Avenue, NW </w:t>
      </w:r>
    </w:p>
    <w:p w14:paraId="7A67ADC8" w14:textId="77777777" w:rsidR="00D57506" w:rsidRPr="00D57506" w:rsidRDefault="00D57506" w:rsidP="00D57506">
      <w:pPr>
        <w:widowControl w:val="0"/>
        <w:spacing w:after="0" w:line="240" w:lineRule="auto"/>
        <w:ind w:left="2520" w:firstLine="36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Room S-5506 Washington, D.C. 20210</w:t>
      </w:r>
    </w:p>
    <w:p w14:paraId="7682DD3F" w14:textId="77777777" w:rsidR="00D57506" w:rsidRPr="00D57506" w:rsidRDefault="00D57506" w:rsidP="00D57506">
      <w:pPr>
        <w:widowControl w:val="0"/>
        <w:spacing w:after="0" w:line="240" w:lineRule="auto"/>
        <w:ind w:left="1080"/>
        <w:jc w:val="both"/>
        <w:rPr>
          <w:rFonts w:ascii="Times New Roman" w:eastAsia="Times New Roman" w:hAnsi="Times New Roman" w:cs="Times New Roman"/>
          <w:snapToGrid w:val="0"/>
          <w:szCs w:val="20"/>
        </w:rPr>
      </w:pPr>
      <w:r w:rsidRPr="00D57506">
        <w:rPr>
          <w:rFonts w:ascii="Times New Roman" w:eastAsia="Times New Roman" w:hAnsi="Times New Roman" w:cs="Times New Roman"/>
          <w:snapToGrid w:val="0"/>
          <w:szCs w:val="20"/>
        </w:rPr>
        <w:t xml:space="preserve">Complaint Form: </w:t>
      </w:r>
      <w:hyperlink r:id="rId24" w:history="1">
        <w:r w:rsidRPr="00161264">
          <w:rPr>
            <w:rFonts w:ascii="Times New Roman" w:eastAsia="Times New Roman" w:hAnsi="Times New Roman" w:cs="Times New Roman"/>
            <w:snapToGrid w:val="0"/>
            <w:color w:val="0000FF"/>
            <w:szCs w:val="20"/>
            <w:u w:val="single"/>
          </w:rPr>
          <w:t>https://www.oig.dol.gov/hotlinecontact.htm</w:t>
        </w:r>
      </w:hyperlink>
    </w:p>
    <w:p w14:paraId="156EA304" w14:textId="77777777" w:rsidR="00D57506" w:rsidRPr="00D57506" w:rsidRDefault="00D57506" w:rsidP="00D57506">
      <w:pPr>
        <w:widowControl w:val="0"/>
        <w:spacing w:after="0" w:line="240" w:lineRule="auto"/>
        <w:ind w:left="1080"/>
        <w:jc w:val="both"/>
        <w:rPr>
          <w:rFonts w:ascii="Times New Roman" w:eastAsia="Times New Roman" w:hAnsi="Times New Roman" w:cs="Times New Roman"/>
          <w:snapToGrid w:val="0"/>
          <w:szCs w:val="20"/>
        </w:rPr>
      </w:pPr>
    </w:p>
    <w:p w14:paraId="50707DEF"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b/>
          <w:snapToGrid w:val="0"/>
          <w:u w:val="single"/>
        </w:rPr>
        <w:t>COMPLAINTS AGAINST PUBLIC SCHOOLS</w:t>
      </w:r>
    </w:p>
    <w:p w14:paraId="069C1D7C"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If the complaint is not resolved informally and it involves public schools of the State of Georgia, the grievance procedure will comply with WIOA and OCGA 20</w:t>
      </w:r>
      <w:r w:rsidRPr="00D57506">
        <w:rPr>
          <w:rFonts w:ascii="Times New Roman" w:eastAsia="Times New Roman" w:hAnsi="Times New Roman" w:cs="Times New Roman"/>
          <w:snapToGrid w:val="0"/>
        </w:rPr>
        <w:noBreakHyphen/>
        <w:t>2</w:t>
      </w:r>
      <w:r w:rsidRPr="00D57506">
        <w:rPr>
          <w:rFonts w:ascii="Times New Roman" w:eastAsia="Times New Roman" w:hAnsi="Times New Roman" w:cs="Times New Roman"/>
          <w:snapToGrid w:val="0"/>
        </w:rPr>
        <w:noBreakHyphen/>
        <w:t>989.5.</w:t>
      </w:r>
    </w:p>
    <w:p w14:paraId="2E23C17D"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napToGrid w:val="0"/>
          <w:u w:val="single"/>
        </w:rPr>
      </w:pPr>
      <w:r w:rsidRPr="00D57506">
        <w:rPr>
          <w:rFonts w:ascii="Times New Roman" w:eastAsia="Times New Roman" w:hAnsi="Times New Roman" w:cs="Times New Roman"/>
          <w:b/>
          <w:snapToGrid w:val="0"/>
          <w:u w:val="single"/>
        </w:rPr>
        <w:t>ALL OTHER COMPLAINTS</w:t>
      </w:r>
      <w:r w:rsidRPr="00D57506">
        <w:rPr>
          <w:rFonts w:ascii="Times New Roman" w:eastAsia="Times New Roman" w:hAnsi="Times New Roman" w:cs="Times New Roman"/>
          <w:b/>
          <w:snapToGrid w:val="0"/>
        </w:rPr>
        <w:t xml:space="preserve"> (</w:t>
      </w:r>
      <w:r w:rsidRPr="00D57506">
        <w:rPr>
          <w:rFonts w:ascii="Times New Roman" w:eastAsia="Times New Roman" w:hAnsi="Times New Roman" w:cs="Times New Roman"/>
          <w:b/>
          <w:snapToGrid w:val="0"/>
          <w:u w:val="single"/>
        </w:rPr>
        <w:t>VIOLATIONS OF THE ACT OR REGULATIONS)</w:t>
      </w:r>
    </w:p>
    <w:p w14:paraId="2CC2AF07"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 xml:space="preserve">All other complaints must be filed within 180 days after the act in question by first submitting a </w:t>
      </w:r>
      <w:r w:rsidRPr="00D57506">
        <w:rPr>
          <w:rFonts w:ascii="Times New Roman" w:eastAsia="Times New Roman" w:hAnsi="Times New Roman" w:cs="Times New Roman"/>
          <w:b/>
          <w:snapToGrid w:val="0"/>
          <w:u w:val="single"/>
        </w:rPr>
        <w:t>written</w:t>
      </w:r>
      <w:r w:rsidRPr="00D57506">
        <w:rPr>
          <w:rFonts w:ascii="Times New Roman" w:eastAsia="Times New Roman" w:hAnsi="Times New Roman" w:cs="Times New Roman"/>
          <w:snapToGrid w:val="0"/>
        </w:rPr>
        <w:t xml:space="preserve"> request for resolution to:</w:t>
      </w:r>
      <w:r w:rsidRPr="00D57506">
        <w:rPr>
          <w:rFonts w:ascii="Times New Roman" w:eastAsia="Times New Roman" w:hAnsi="Times New Roman" w:cs="Times New Roman"/>
          <w:snapToGrid w:val="0"/>
        </w:rPr>
        <w:tab/>
      </w:r>
    </w:p>
    <w:p w14:paraId="43C1787C"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sz w:val="16"/>
        </w:rPr>
      </w:pPr>
      <w:r w:rsidRPr="00D57506">
        <w:rPr>
          <w:rFonts w:ascii="Times New Roman" w:eastAsia="Times New Roman" w:hAnsi="Times New Roman" w:cs="Times New Roman"/>
          <w:snapToGrid w:val="0"/>
        </w:rPr>
        <w:tab/>
      </w:r>
    </w:p>
    <w:p w14:paraId="7037F7D3" w14:textId="3FB0C8FB"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Phyllis Walker</w:t>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r>
      <w:r w:rsidR="00877F50" w:rsidRPr="00BF258D">
        <w:rPr>
          <w:rFonts w:ascii="Times New Roman" w:eastAsia="Times New Roman" w:hAnsi="Times New Roman" w:cs="Times New Roman"/>
          <w:snapToGrid w:val="0"/>
        </w:rPr>
        <w:t>Boyd Austin</w:t>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r>
    </w:p>
    <w:p w14:paraId="2E2B3E22" w14:textId="0316141B"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WIOA Equal Opportunity Officer</w:t>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t>Executive Director</w:t>
      </w:r>
    </w:p>
    <w:p w14:paraId="371552D7" w14:textId="010DF02F" w:rsidR="00D57506" w:rsidRPr="00161264"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Northwest Georgia Regional Commission</w:t>
      </w:r>
      <w:r w:rsidRPr="00D57506">
        <w:rPr>
          <w:rFonts w:ascii="Times New Roman" w:eastAsia="Times New Roman" w:hAnsi="Times New Roman" w:cs="Times New Roman"/>
          <w:snapToGrid w:val="0"/>
        </w:rPr>
        <w:tab/>
        <w:t>Northwest Georgia Regional Commission</w:t>
      </w:r>
      <w:r w:rsidRPr="00D57506">
        <w:rPr>
          <w:rFonts w:ascii="Times New Roman" w:eastAsia="Times New Roman" w:hAnsi="Times New Roman" w:cs="Times New Roman"/>
          <w:snapToGrid w:val="0"/>
        </w:rPr>
        <w:tab/>
      </w:r>
    </w:p>
    <w:p w14:paraId="4BFB6828" w14:textId="4817C8B0"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P.O. Box 1798</w:t>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t>P.O. Box 1798</w:t>
      </w:r>
      <w:r w:rsidRPr="00D57506">
        <w:rPr>
          <w:rFonts w:ascii="Times New Roman" w:eastAsia="Times New Roman" w:hAnsi="Times New Roman" w:cs="Times New Roman"/>
          <w:snapToGrid w:val="0"/>
        </w:rPr>
        <w:tab/>
        <w:t xml:space="preserve"> </w:t>
      </w:r>
    </w:p>
    <w:p w14:paraId="06D79D27"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Rome, Georgia  30162-1798</w:t>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t>Rome, GA 30165</w:t>
      </w:r>
    </w:p>
    <w:p w14:paraId="18B493BF"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709.295.6485</w:t>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t xml:space="preserve"> </w:t>
      </w:r>
      <w:r w:rsidRPr="00D57506">
        <w:rPr>
          <w:rFonts w:ascii="Times New Roman" w:eastAsia="Times New Roman" w:hAnsi="Times New Roman" w:cs="Times New Roman"/>
          <w:snapToGrid w:val="0"/>
        </w:rPr>
        <w:tab/>
        <w:t>706.295.6485</w:t>
      </w:r>
    </w:p>
    <w:p w14:paraId="6294D12A" w14:textId="13D2A9E1" w:rsidR="00D57506" w:rsidRPr="00D57506" w:rsidRDefault="00376401"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snapToGrid w:val="0"/>
        </w:rPr>
      </w:pPr>
      <w:hyperlink r:id="rId25" w:history="1">
        <w:r w:rsidR="00D57506" w:rsidRPr="00161264">
          <w:rPr>
            <w:rFonts w:ascii="Times New Roman" w:eastAsia="Times New Roman" w:hAnsi="Times New Roman" w:cs="Times New Roman"/>
            <w:snapToGrid w:val="0"/>
            <w:color w:val="0000FF"/>
            <w:u w:val="single"/>
          </w:rPr>
          <w:t>pwalker@nwgrc.org</w:t>
        </w:r>
      </w:hyperlink>
      <w:r w:rsidR="00D57506" w:rsidRPr="00D57506">
        <w:rPr>
          <w:rFonts w:ascii="Times New Roman" w:eastAsia="Times New Roman" w:hAnsi="Times New Roman" w:cs="Times New Roman"/>
          <w:snapToGrid w:val="0"/>
        </w:rPr>
        <w:tab/>
      </w:r>
      <w:r w:rsidR="00D57506" w:rsidRPr="00D57506">
        <w:rPr>
          <w:rFonts w:ascii="Times New Roman" w:eastAsia="Times New Roman" w:hAnsi="Times New Roman" w:cs="Times New Roman"/>
          <w:snapToGrid w:val="0"/>
        </w:rPr>
        <w:tab/>
        <w:t xml:space="preserve"> </w:t>
      </w:r>
      <w:r w:rsidR="00D57506" w:rsidRPr="00D57506">
        <w:rPr>
          <w:rFonts w:ascii="Times New Roman" w:eastAsia="Times New Roman" w:hAnsi="Times New Roman" w:cs="Times New Roman"/>
          <w:snapToGrid w:val="0"/>
        </w:rPr>
        <w:tab/>
      </w:r>
      <w:r w:rsidR="00D57506" w:rsidRPr="00D57506">
        <w:rPr>
          <w:rFonts w:ascii="Times New Roman" w:eastAsia="Times New Roman" w:hAnsi="Times New Roman" w:cs="Times New Roman"/>
          <w:snapToGrid w:val="0"/>
        </w:rPr>
        <w:tab/>
      </w:r>
      <w:hyperlink r:id="rId26" w:history="1">
        <w:r w:rsidR="00877F50" w:rsidRPr="00BF258D">
          <w:rPr>
            <w:rStyle w:val="Hyperlink"/>
            <w:rFonts w:ascii="Times New Roman" w:eastAsia="Times New Roman" w:hAnsi="Times New Roman" w:cs="Times New Roman"/>
            <w:snapToGrid w:val="0"/>
          </w:rPr>
          <w:t>baustin@nwgrc.org</w:t>
        </w:r>
      </w:hyperlink>
      <w:r w:rsidR="00877F50">
        <w:rPr>
          <w:rFonts w:ascii="Times New Roman" w:eastAsia="Times New Roman" w:hAnsi="Times New Roman" w:cs="Times New Roman"/>
          <w:snapToGrid w:val="0"/>
        </w:rPr>
        <w:t xml:space="preserve"> </w:t>
      </w:r>
    </w:p>
    <w:p w14:paraId="02291CBE"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r>
      <w:r w:rsidRPr="00D57506">
        <w:rPr>
          <w:rFonts w:ascii="Times New Roman" w:eastAsia="Times New Roman" w:hAnsi="Times New Roman" w:cs="Times New Roman"/>
          <w:snapToGrid w:val="0"/>
        </w:rPr>
        <w:tab/>
        <w:t xml:space="preserve"> </w:t>
      </w:r>
    </w:p>
    <w:p w14:paraId="7E404863" w14:textId="77777777" w:rsidR="00D57506" w:rsidRPr="00D57506" w:rsidRDefault="00D57506" w:rsidP="00D57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Complaints filed with NWGRC must contain the following:</w:t>
      </w:r>
    </w:p>
    <w:p w14:paraId="0325F3FC" w14:textId="77777777" w:rsidR="00D57506" w:rsidRPr="00D57506" w:rsidRDefault="00D57506" w:rsidP="00C5722C">
      <w:pPr>
        <w:widowControl w:val="0"/>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eastAsia="Times New Roman" w:hAnsi="Times New Roman" w:cs="Times New Roman"/>
          <w:snapToGrid w:val="0"/>
          <w:sz w:val="20"/>
        </w:rPr>
      </w:pPr>
      <w:r w:rsidRPr="00D57506">
        <w:rPr>
          <w:rFonts w:ascii="Times New Roman" w:eastAsia="Times New Roman" w:hAnsi="Times New Roman" w:cs="Times New Roman"/>
          <w:snapToGrid w:val="0"/>
          <w:sz w:val="20"/>
        </w:rPr>
        <w:t>Full name, telephone number, email (if any), and address of the person making the complaint.</w:t>
      </w:r>
    </w:p>
    <w:p w14:paraId="620DB1E2" w14:textId="77777777" w:rsidR="00D57506" w:rsidRPr="00D57506" w:rsidRDefault="00D57506" w:rsidP="00C5722C">
      <w:pPr>
        <w:widowControl w:val="0"/>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eastAsia="Times New Roman" w:hAnsi="Times New Roman" w:cs="Times New Roman"/>
          <w:snapToGrid w:val="0"/>
          <w:sz w:val="20"/>
        </w:rPr>
      </w:pPr>
      <w:r w:rsidRPr="00D57506">
        <w:rPr>
          <w:rFonts w:ascii="Times New Roman" w:eastAsia="Times New Roman" w:hAnsi="Times New Roman" w:cs="Times New Roman"/>
          <w:snapToGrid w:val="0"/>
          <w:sz w:val="20"/>
        </w:rPr>
        <w:lastRenderedPageBreak/>
        <w:t xml:space="preserve">Full name, telephone number, email, and address of the person/organization against whom the complaint is made. </w:t>
      </w:r>
    </w:p>
    <w:p w14:paraId="426E12CE" w14:textId="77777777" w:rsidR="00D57506" w:rsidRPr="00D57506" w:rsidRDefault="00D57506" w:rsidP="00C5722C">
      <w:pPr>
        <w:widowControl w:val="0"/>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eastAsia="Times New Roman" w:hAnsi="Times New Roman" w:cs="Times New Roman"/>
          <w:snapToGrid w:val="0"/>
          <w:sz w:val="20"/>
        </w:rPr>
      </w:pPr>
      <w:r w:rsidRPr="00D57506">
        <w:rPr>
          <w:rFonts w:ascii="Times New Roman" w:eastAsia="Times New Roman" w:hAnsi="Times New Roman" w:cs="Times New Roman"/>
          <w:snapToGrid w:val="0"/>
          <w:sz w:val="20"/>
        </w:rPr>
        <w:t>A clear but brief statement of the facts that the alleged violation occurred, including date(s), identification of ALL relevant parties, and any supporting documentation.</w:t>
      </w:r>
    </w:p>
    <w:p w14:paraId="13D4424E" w14:textId="77777777" w:rsidR="00D57506" w:rsidRPr="00D57506" w:rsidRDefault="00D57506" w:rsidP="00C5722C">
      <w:pPr>
        <w:widowControl w:val="0"/>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eastAsia="Times New Roman" w:hAnsi="Times New Roman" w:cs="Times New Roman"/>
          <w:snapToGrid w:val="0"/>
          <w:sz w:val="20"/>
        </w:rPr>
      </w:pPr>
      <w:r w:rsidRPr="00D57506">
        <w:rPr>
          <w:rFonts w:ascii="Times New Roman" w:eastAsia="Times New Roman" w:hAnsi="Times New Roman" w:cs="Times New Roman"/>
          <w:snapToGrid w:val="0"/>
          <w:sz w:val="20"/>
        </w:rPr>
        <w:t>Relief requested.</w:t>
      </w:r>
    </w:p>
    <w:p w14:paraId="5100592A" w14:textId="77777777" w:rsidR="00D57506" w:rsidRPr="00D57506" w:rsidRDefault="00D57506" w:rsidP="00C5722C">
      <w:pPr>
        <w:widowControl w:val="0"/>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Times New Roman" w:eastAsia="Times New Roman" w:hAnsi="Times New Roman" w:cs="Times New Roman"/>
          <w:snapToGrid w:val="0"/>
          <w:sz w:val="20"/>
        </w:rPr>
      </w:pPr>
      <w:r w:rsidRPr="00D57506">
        <w:rPr>
          <w:rFonts w:ascii="Times New Roman" w:eastAsia="Times New Roman" w:hAnsi="Times New Roman" w:cs="Times New Roman"/>
          <w:snapToGrid w:val="0"/>
          <w:sz w:val="20"/>
        </w:rPr>
        <w:t>Complainant’s printed name, signature and date.</w:t>
      </w:r>
    </w:p>
    <w:p w14:paraId="15698E41" w14:textId="77777777" w:rsidR="00D57506" w:rsidRPr="00D57506" w:rsidRDefault="00D57506" w:rsidP="00D57506">
      <w:pPr>
        <w:widowControl w:val="0"/>
        <w:tabs>
          <w:tab w:val="left" w:pos="0"/>
          <w:tab w:val="left" w:pos="576"/>
        </w:tabs>
        <w:spacing w:after="0" w:line="240" w:lineRule="auto"/>
        <w:ind w:left="576" w:hanging="576"/>
        <w:jc w:val="both"/>
        <w:rPr>
          <w:rFonts w:ascii="Times New Roman" w:eastAsia="Times New Roman" w:hAnsi="Times New Roman" w:cs="Times New Roman"/>
          <w:snapToGrid w:val="0"/>
          <w:sz w:val="16"/>
        </w:rPr>
      </w:pPr>
    </w:p>
    <w:p w14:paraId="6E6B6CA1" w14:textId="77777777" w:rsidR="00D57506" w:rsidRPr="00D57506" w:rsidRDefault="00D57506" w:rsidP="00D57506">
      <w:pPr>
        <w:widowControl w:val="0"/>
        <w:tabs>
          <w:tab w:val="left" w:pos="0"/>
          <w:tab w:val="left" w:pos="45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 xml:space="preserve">For the grievance/complaint submission form, see pages six and seven of these procedures.  The staff of the NWGRC shall provide assistance with the filing of the grievance/complaint submission form upon request of the person making the complaint.  Such assistance may include, but shall not be limited to, providing instructions on how to file a complaint; providing reasonable accommodations to complainants with disabilities in accordance with Federal law; providing relevant copies of documents such as WIOA, regulations, local rules, contracts, etc.; and providing clarifications on the relevant provisions.  This requirement shall not be interpreted as requiring the release of identifiable information.  </w:t>
      </w:r>
    </w:p>
    <w:p w14:paraId="2A335A72" w14:textId="77777777" w:rsidR="00D57506" w:rsidRPr="00D57506" w:rsidRDefault="00D57506" w:rsidP="00D57506">
      <w:pPr>
        <w:widowControl w:val="0"/>
        <w:tabs>
          <w:tab w:val="left" w:pos="45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 xml:space="preserve">A complaint will be considered to have been filed when NWGRC receives from the complainant a written statement, including information specified above which contains sufficient facts and arguments to evaluate the complaint.  </w:t>
      </w:r>
    </w:p>
    <w:p w14:paraId="0F2187EE" w14:textId="77777777" w:rsidR="00D57506" w:rsidRPr="00D57506" w:rsidRDefault="00D57506" w:rsidP="00D57506">
      <w:pPr>
        <w:widowControl w:val="0"/>
        <w:tabs>
          <w:tab w:val="left" w:pos="450"/>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Upon receipt of the complaint, the NWGRC WIOA Equal Opportunity Officer will initiate efforts with the complainant and others involved bringing resolution as soon as possible. This will include a meeting of all parties with the hope of reaching a mutually satisfactory resolution. If the complaint has not been resolved to the satisfaction of the complainant during the informal resolution effort, the NWGRC WIOA Equal Opportunity Officer will arrange appointment of a hearing officer to conduct a hearing for settlement of the complaint to be held within 60 days of grievance filing, if the complainant wishes. Complainant may request a hearing provided that such request must be written and addressed to the NWGRC WIOA Equal Opportunity Officer.</w:t>
      </w:r>
    </w:p>
    <w:p w14:paraId="14687800" w14:textId="77777777" w:rsidR="00D57506" w:rsidRPr="00D57506" w:rsidRDefault="00D57506" w:rsidP="00D57506">
      <w:pPr>
        <w:widowControl w:val="0"/>
        <w:spacing w:after="139" w:line="240" w:lineRule="auto"/>
        <w:ind w:right="-54"/>
        <w:jc w:val="both"/>
        <w:rPr>
          <w:rFonts w:ascii="Times New Roman" w:eastAsia="Times New Roman" w:hAnsi="Times New Roman" w:cs="Times New Roman"/>
          <w:szCs w:val="20"/>
        </w:rPr>
      </w:pPr>
      <w:r w:rsidRPr="00D57506">
        <w:rPr>
          <w:rFonts w:ascii="Times New Roman" w:eastAsia="Times New Roman" w:hAnsi="Times New Roman" w:cs="Times New Roman"/>
          <w:szCs w:val="20"/>
        </w:rPr>
        <w:t>A complaint may be amended to correct a technical deficiency at any time up until the date of resolution or the date of a hearing, if a hearing is requested in writing prior to the issuance of a resolution.  Complaints may be withdrawn by the complainant at any time prior to the issuance of a resolution. In the event a Complaint is received which does not contain enough information to enable the NWGRC to resolve the issue, the NWGRC shall make reasonable efforts to contact the complainant and gather additional, necessary information.</w:t>
      </w:r>
    </w:p>
    <w:p w14:paraId="06D056DE" w14:textId="77777777" w:rsidR="00D57506" w:rsidRPr="00D57506" w:rsidRDefault="00D57506" w:rsidP="00D57506">
      <w:pPr>
        <w:widowControl w:val="0"/>
        <w:spacing w:after="139" w:line="240" w:lineRule="auto"/>
        <w:ind w:right="-54"/>
        <w:jc w:val="both"/>
        <w:rPr>
          <w:rFonts w:ascii="Times New Roman" w:eastAsia="Times New Roman" w:hAnsi="Times New Roman" w:cs="Times New Roman"/>
          <w:szCs w:val="20"/>
        </w:rPr>
      </w:pPr>
      <w:r w:rsidRPr="00D57506">
        <w:rPr>
          <w:rFonts w:ascii="Times New Roman" w:eastAsia="Times New Roman" w:hAnsi="Times New Roman" w:cs="Times New Roman"/>
          <w:szCs w:val="20"/>
        </w:rPr>
        <w:t>In the event that a complaint is filed and NWGRC lacks jurisdiction to resolve the complaint, NWGRC shall notify the complainant in writing within 5 business days of making such determination, informing him/her of their lack of jurisdiction.</w:t>
      </w:r>
    </w:p>
    <w:p w14:paraId="01A14557" w14:textId="77777777" w:rsidR="00D57506" w:rsidRPr="00D57506" w:rsidRDefault="00D57506" w:rsidP="00D57506">
      <w:pPr>
        <w:widowControl w:val="0"/>
        <w:spacing w:after="139" w:line="240" w:lineRule="auto"/>
        <w:ind w:right="-54"/>
        <w:jc w:val="both"/>
        <w:rPr>
          <w:rFonts w:ascii="Times New Roman" w:eastAsia="Times New Roman" w:hAnsi="Times New Roman" w:cs="Times New Roman"/>
          <w:szCs w:val="20"/>
        </w:rPr>
      </w:pPr>
      <w:r w:rsidRPr="00D57506">
        <w:rPr>
          <w:rFonts w:ascii="Times New Roman" w:eastAsia="Times New Roman" w:hAnsi="Times New Roman" w:cs="Times New Roman"/>
          <w:szCs w:val="20"/>
        </w:rPr>
        <w:t>NWGRC shall record all complaints in a complaint log.  At a minimum, the following information shall be collected: complainant’s name and contact information; the date the complaint was filed; the date the NWCRC issued a formal or informal resolution; and a brief description of the complaint.  As the complaint log may contain personally identifiable information, the NWCRC shall take every step necessary to ensure the information is protected and only made available to staff or management authorized to view it. In compliance with 29 C.F.R. § 38.39, all alleged discrimination records will be kept at a minimum of three (3) years at a second facility. If the file is in litigation, the file will be kept until the issue has been resolved.</w:t>
      </w:r>
    </w:p>
    <w:p w14:paraId="22EDC10C" w14:textId="77777777" w:rsidR="00D57506" w:rsidRPr="00D57506" w:rsidRDefault="00D57506" w:rsidP="00D57506">
      <w:pPr>
        <w:widowControl w:val="0"/>
        <w:spacing w:after="120" w:line="240" w:lineRule="auto"/>
        <w:jc w:val="both"/>
        <w:rPr>
          <w:rFonts w:ascii="Times New Roman" w:eastAsia="Times New Roman" w:hAnsi="Times New Roman" w:cs="Times New Roman"/>
          <w:szCs w:val="20"/>
        </w:rPr>
      </w:pPr>
      <w:r w:rsidRPr="00D57506">
        <w:rPr>
          <w:rFonts w:ascii="Times New Roman" w:eastAsia="Times New Roman" w:hAnsi="Times New Roman" w:cs="Times New Roman"/>
          <w:szCs w:val="20"/>
        </w:rPr>
        <w:t>NWGRC shall issue a written resolution for each complaint received no later than 60 days from the date the complaint is filed. The written resolution shall contain the following, at a minimum:</w:t>
      </w:r>
    </w:p>
    <w:p w14:paraId="1613A3CF" w14:textId="77777777" w:rsidR="00D57506" w:rsidRPr="00D57506" w:rsidRDefault="00D57506" w:rsidP="00C5722C">
      <w:pPr>
        <w:widowControl w:val="0"/>
        <w:numPr>
          <w:ilvl w:val="0"/>
          <w:numId w:val="71"/>
        </w:numPr>
        <w:tabs>
          <w:tab w:val="left" w:pos="720"/>
        </w:tabs>
        <w:spacing w:after="120" w:line="240" w:lineRule="auto"/>
        <w:ind w:left="72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A recitation of the issues alleged in the complaint;</w:t>
      </w:r>
    </w:p>
    <w:p w14:paraId="0A7FEEE4" w14:textId="77777777" w:rsidR="00D57506" w:rsidRPr="00D57506" w:rsidRDefault="00D57506" w:rsidP="00C5722C">
      <w:pPr>
        <w:widowControl w:val="0"/>
        <w:numPr>
          <w:ilvl w:val="0"/>
          <w:numId w:val="71"/>
        </w:numPr>
        <w:tabs>
          <w:tab w:val="left" w:pos="720"/>
        </w:tabs>
        <w:spacing w:after="120" w:line="240" w:lineRule="auto"/>
        <w:ind w:left="720" w:right="108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A summary of any evidence and witnesses presented by the complainant and the respondent;</w:t>
      </w:r>
    </w:p>
    <w:p w14:paraId="68FC62E0" w14:textId="77777777" w:rsidR="00D57506" w:rsidRPr="00D57506" w:rsidRDefault="00D57506" w:rsidP="00C5722C">
      <w:pPr>
        <w:widowControl w:val="0"/>
        <w:numPr>
          <w:ilvl w:val="0"/>
          <w:numId w:val="71"/>
        </w:numPr>
        <w:tabs>
          <w:tab w:val="left" w:pos="720"/>
        </w:tabs>
        <w:spacing w:after="120" w:line="240" w:lineRule="auto"/>
        <w:ind w:left="720" w:right="144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An analysis of the issues as they relate to the facts; and</w:t>
      </w:r>
    </w:p>
    <w:p w14:paraId="356A1CDB" w14:textId="77777777" w:rsidR="00D57506" w:rsidRPr="00D57506" w:rsidRDefault="00D57506" w:rsidP="00C5722C">
      <w:pPr>
        <w:widowControl w:val="0"/>
        <w:numPr>
          <w:ilvl w:val="0"/>
          <w:numId w:val="71"/>
        </w:numPr>
        <w:tabs>
          <w:tab w:val="left" w:pos="720"/>
        </w:tabs>
        <w:spacing w:after="120" w:line="240" w:lineRule="auto"/>
        <w:ind w:left="720" w:right="108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A decision addressing each issue alleged in the complaint.</w:t>
      </w:r>
    </w:p>
    <w:p w14:paraId="42E1C7E3" w14:textId="77777777" w:rsidR="00D57506" w:rsidRPr="00D57506" w:rsidRDefault="00D57506" w:rsidP="00D57506">
      <w:pPr>
        <w:widowControl w:val="0"/>
        <w:spacing w:after="139" w:line="240" w:lineRule="auto"/>
        <w:jc w:val="both"/>
        <w:rPr>
          <w:rFonts w:ascii="Times New Roman" w:eastAsia="Times New Roman" w:hAnsi="Times New Roman" w:cs="Times New Roman"/>
          <w:szCs w:val="20"/>
        </w:rPr>
      </w:pPr>
      <w:r w:rsidRPr="00D57506">
        <w:rPr>
          <w:rFonts w:ascii="Times New Roman" w:eastAsia="Times New Roman" w:hAnsi="Times New Roman" w:cs="Times New Roman"/>
          <w:szCs w:val="20"/>
        </w:rPr>
        <w:lastRenderedPageBreak/>
        <w:t>Every complainant shall have the opportunity for a hearing for any complaint that is filed. A request for a hearing must be made in writing by the complainant, preferably at the time the complaint is initially filed. However, a complainant may file a written request for a hearing within 60 days of the date the complaint was filed. If a request for a hearing is made, then the hearing shall be held as soon as reasonably possible to enable a resolution of the complaint no later than 60 days from the day the complaint is filed. The NWGRC shall use the following procedures if a hearing is requested:</w:t>
      </w:r>
    </w:p>
    <w:p w14:paraId="3B3B469F" w14:textId="77777777" w:rsidR="00D57506" w:rsidRPr="00D57506" w:rsidRDefault="00D57506" w:rsidP="00F626CB">
      <w:pPr>
        <w:widowControl w:val="0"/>
        <w:spacing w:after="139" w:line="240" w:lineRule="auto"/>
        <w:ind w:left="72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Upon receiving written notice of the complainant's request for a hearing, the NWGRC shall respond in writing acknowledging the complainant's request and notifying the complainant and the respondent of the date of the hearing. Such acknowledgment and notice shall be transmitted to the complainant and the respondent within 10 business days of receipt of the complainant's request. The notice shall include, at a minimum:</w:t>
      </w:r>
    </w:p>
    <w:p w14:paraId="6C110D96" w14:textId="77777777" w:rsidR="00D57506" w:rsidRPr="00D57506" w:rsidRDefault="00D57506" w:rsidP="00C5722C">
      <w:pPr>
        <w:widowControl w:val="0"/>
        <w:numPr>
          <w:ilvl w:val="1"/>
          <w:numId w:val="62"/>
        </w:numPr>
        <w:spacing w:after="60" w:line="240" w:lineRule="auto"/>
        <w:ind w:left="72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 xml:space="preserve">  The date of issuance;</w:t>
      </w:r>
    </w:p>
    <w:p w14:paraId="65432CCD" w14:textId="77777777" w:rsidR="00D57506" w:rsidRPr="00D57506" w:rsidRDefault="00D57506" w:rsidP="00C5722C">
      <w:pPr>
        <w:widowControl w:val="0"/>
        <w:numPr>
          <w:ilvl w:val="1"/>
          <w:numId w:val="62"/>
        </w:numPr>
        <w:spacing w:after="60" w:line="240" w:lineRule="auto"/>
        <w:ind w:left="72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 xml:space="preserve">  The name of the complainant;</w:t>
      </w:r>
    </w:p>
    <w:p w14:paraId="5D1A914F" w14:textId="77777777" w:rsidR="00D57506" w:rsidRPr="00D57506" w:rsidRDefault="00D57506" w:rsidP="00C5722C">
      <w:pPr>
        <w:widowControl w:val="0"/>
        <w:numPr>
          <w:ilvl w:val="1"/>
          <w:numId w:val="62"/>
        </w:numPr>
        <w:spacing w:after="60" w:line="240" w:lineRule="auto"/>
        <w:ind w:left="72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 xml:space="preserve">  The name of the respondent against whom the complaint has been filed;</w:t>
      </w:r>
    </w:p>
    <w:p w14:paraId="5F455F8F" w14:textId="77777777" w:rsidR="00D57506" w:rsidRPr="00D57506" w:rsidRDefault="00D57506" w:rsidP="00C5722C">
      <w:pPr>
        <w:widowControl w:val="0"/>
        <w:numPr>
          <w:ilvl w:val="1"/>
          <w:numId w:val="62"/>
        </w:numPr>
        <w:tabs>
          <w:tab w:val="left" w:pos="720"/>
        </w:tabs>
        <w:spacing w:after="60" w:line="240" w:lineRule="auto"/>
        <w:ind w:left="72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 xml:space="preserve">  A statement reiterating that the complainant and respondent may be represented by legal counsel at the hearing;</w:t>
      </w:r>
    </w:p>
    <w:p w14:paraId="036FE551" w14:textId="77777777" w:rsidR="00D57506" w:rsidRPr="00D57506" w:rsidRDefault="00D57506" w:rsidP="00C5722C">
      <w:pPr>
        <w:widowControl w:val="0"/>
        <w:numPr>
          <w:ilvl w:val="1"/>
          <w:numId w:val="62"/>
        </w:numPr>
        <w:spacing w:after="60" w:line="240" w:lineRule="auto"/>
        <w:ind w:left="72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 xml:space="preserve">  The date, time, and place of the hearing, including the name of the hearing officer serving as an impartial party;</w:t>
      </w:r>
    </w:p>
    <w:p w14:paraId="76BD0B45" w14:textId="77777777" w:rsidR="00D57506" w:rsidRPr="00D57506" w:rsidRDefault="00D57506" w:rsidP="00C5722C">
      <w:pPr>
        <w:widowControl w:val="0"/>
        <w:numPr>
          <w:ilvl w:val="1"/>
          <w:numId w:val="62"/>
        </w:numPr>
        <w:spacing w:after="60" w:line="240" w:lineRule="auto"/>
        <w:ind w:left="72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 xml:space="preserve">  A statement of the alleged violations of WIOA (This may include clarification of the original complaint, but must accurately reflect the content of the submitted documentation of the complainant);</w:t>
      </w:r>
    </w:p>
    <w:p w14:paraId="4D6654C5" w14:textId="77777777" w:rsidR="00D57506" w:rsidRPr="00D57506" w:rsidRDefault="00D57506" w:rsidP="00C5722C">
      <w:pPr>
        <w:widowControl w:val="0"/>
        <w:numPr>
          <w:ilvl w:val="1"/>
          <w:numId w:val="62"/>
        </w:numPr>
        <w:spacing w:after="60" w:line="240" w:lineRule="auto"/>
        <w:ind w:left="72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 xml:space="preserve">  A copy of any policies or procedures for the hearing or identification of where such policies may be found; and</w:t>
      </w:r>
    </w:p>
    <w:p w14:paraId="69CEE966" w14:textId="77777777" w:rsidR="00D57506" w:rsidRPr="00D57506" w:rsidRDefault="00D57506" w:rsidP="00C5722C">
      <w:pPr>
        <w:widowControl w:val="0"/>
        <w:numPr>
          <w:ilvl w:val="1"/>
          <w:numId w:val="62"/>
        </w:numPr>
        <w:spacing w:after="160" w:line="240" w:lineRule="auto"/>
        <w:ind w:left="72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 xml:space="preserve">  The name, address, and telephone number of the contact person issuing the notice.</w:t>
      </w:r>
    </w:p>
    <w:p w14:paraId="41DCD41B" w14:textId="03A3BFC3" w:rsidR="00D57506" w:rsidRPr="00D57506" w:rsidRDefault="00D57506" w:rsidP="00F626CB">
      <w:pPr>
        <w:widowControl w:val="0"/>
        <w:spacing w:after="139" w:line="240" w:lineRule="auto"/>
        <w:ind w:left="72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The hearing must include an impartial hearing officer selected by the NWGRC; an opportunity for both the complainant and respondent to present an opening statement, witnesses and evidence; an opportunity for each party to cross-examine the other party's witnesses; and a record of the hearing which the NWGRC shall create and retain.</w:t>
      </w:r>
    </w:p>
    <w:p w14:paraId="4FC1F8C8" w14:textId="77777777" w:rsidR="00D57506" w:rsidRPr="00D57506" w:rsidRDefault="00D57506" w:rsidP="00F626CB">
      <w:pPr>
        <w:widowControl w:val="0"/>
        <w:spacing w:after="139" w:line="240" w:lineRule="auto"/>
        <w:ind w:left="720"/>
        <w:jc w:val="both"/>
        <w:rPr>
          <w:rFonts w:ascii="Times New Roman" w:eastAsia="Times New Roman" w:hAnsi="Times New Roman" w:cs="Times New Roman"/>
          <w:szCs w:val="20"/>
        </w:rPr>
      </w:pPr>
      <w:r w:rsidRPr="00D57506">
        <w:rPr>
          <w:rFonts w:ascii="Times New Roman" w:eastAsia="Times New Roman" w:hAnsi="Times New Roman" w:cs="Times New Roman"/>
          <w:szCs w:val="20"/>
        </w:rPr>
        <w:t>The hearing officer, considering the evidence presented by the complainant and respondent, shall issue a written decision which shall serve as the official resolution of the complaint. The decision shall include the following information, at a minimum:  the date, time, and place of hearing; A recitation of the issues alleged in the complaint; a summary of any evidence and witnesses presented by the complainant and the respondent; an analysis of the issues as they relate to the facts; and a decision addressing each issue alleged in the complaint.</w:t>
      </w:r>
    </w:p>
    <w:p w14:paraId="5F71FCDA" w14:textId="70660553" w:rsidR="00D57506" w:rsidRPr="00D57506" w:rsidRDefault="00D57506" w:rsidP="00F626CB">
      <w:pPr>
        <w:widowControl w:val="0"/>
        <w:tabs>
          <w:tab w:val="left" w:pos="450"/>
        </w:tabs>
        <w:spacing w:after="120" w:line="240" w:lineRule="auto"/>
        <w:ind w:left="720"/>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Hearings on any complaint/grievance filed shall be conducted within 30 days of any failed informal resolution.  Written decisions shall be rendered not later than 60 days after the hearing.  Attempts at informal resolution may proceed during the 30-day period between the filing and hearing of the complaint/grievance and prior to the rendering of a decision on the complaint/grievance.</w:t>
      </w:r>
    </w:p>
    <w:p w14:paraId="5989C4CD" w14:textId="645C5B71" w:rsidR="00D57506" w:rsidRPr="00D57506" w:rsidRDefault="00D57506" w:rsidP="00F626CB">
      <w:pPr>
        <w:widowControl w:val="0"/>
        <w:tabs>
          <w:tab w:val="left" w:pos="450"/>
        </w:tabs>
        <w:spacing w:after="120" w:line="240" w:lineRule="auto"/>
        <w:ind w:left="720"/>
        <w:jc w:val="both"/>
        <w:rPr>
          <w:rFonts w:ascii="Times New Roman" w:eastAsia="Times New Roman" w:hAnsi="Times New Roman" w:cs="Times New Roman"/>
          <w:color w:val="1F497D"/>
          <w:szCs w:val="20"/>
        </w:rPr>
      </w:pPr>
      <w:r w:rsidRPr="00D57506">
        <w:rPr>
          <w:rFonts w:ascii="Times New Roman" w:eastAsia="Times New Roman" w:hAnsi="Times New Roman" w:cs="Times New Roman"/>
          <w:snapToGrid w:val="0"/>
        </w:rPr>
        <w:t xml:space="preserve">If the complainant(s) does not receive a written decision from the Hearing Officer within 60 days of the hearing of the complaint/grievance, or receives a decision unsatisfactory to the complainant(s), the complainant(s) then has/have a right to request a review by the state using the WIOA complaint Information Form found at </w:t>
      </w:r>
      <w:hyperlink r:id="rId27" w:history="1">
        <w:r w:rsidRPr="00161264">
          <w:rPr>
            <w:rFonts w:ascii="Times New Roman" w:eastAsia="Times New Roman" w:hAnsi="Times New Roman" w:cs="Times New Roman"/>
            <w:snapToGrid w:val="0"/>
            <w:color w:val="0000FF"/>
            <w:u w:val="single"/>
          </w:rPr>
          <w:t>https://tcsg.edu/workforce/worksource-georgia/eo-and-grievance-procedure-information/</w:t>
        </w:r>
      </w:hyperlink>
      <w:r w:rsidRPr="00D57506">
        <w:rPr>
          <w:rFonts w:ascii="Times New Roman" w:eastAsia="Times New Roman" w:hAnsi="Times New Roman" w:cs="Times New Roman"/>
          <w:snapToGrid w:val="0"/>
          <w:color w:val="1F497D"/>
        </w:rPr>
        <w:t>.</w:t>
      </w:r>
      <w:r w:rsidRPr="00D57506">
        <w:rPr>
          <w:rFonts w:ascii="Times New Roman" w:eastAsia="Times New Roman" w:hAnsi="Times New Roman" w:cs="Times New Roman"/>
          <w:snapToGrid w:val="0"/>
          <w:color w:val="1F497D"/>
          <w:sz w:val="24"/>
          <w:szCs w:val="20"/>
        </w:rPr>
        <w:t xml:space="preserve"> </w:t>
      </w:r>
    </w:p>
    <w:p w14:paraId="6F6FBE0B" w14:textId="77777777" w:rsidR="00F626CB" w:rsidRDefault="00F626CB" w:rsidP="00F626CB">
      <w:pPr>
        <w:widowControl w:val="0"/>
        <w:tabs>
          <w:tab w:val="left" w:pos="360"/>
          <w:tab w:val="left" w:pos="3168"/>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ab/>
      </w:r>
    </w:p>
    <w:p w14:paraId="5B8B982B" w14:textId="77777777" w:rsidR="00F626CB" w:rsidRDefault="00F626CB" w:rsidP="00F626CB">
      <w:pPr>
        <w:widowControl w:val="0"/>
        <w:tabs>
          <w:tab w:val="left" w:pos="360"/>
          <w:tab w:val="left" w:pos="3168"/>
        </w:tabs>
        <w:spacing w:after="0" w:line="240" w:lineRule="auto"/>
        <w:jc w:val="both"/>
        <w:rPr>
          <w:rFonts w:ascii="Times New Roman" w:eastAsia="Times New Roman" w:hAnsi="Times New Roman" w:cs="Times New Roman"/>
          <w:snapToGrid w:val="0"/>
        </w:rPr>
      </w:pPr>
    </w:p>
    <w:p w14:paraId="15598A95" w14:textId="77777777" w:rsidR="00F626CB" w:rsidRDefault="00F626CB" w:rsidP="00F626CB">
      <w:pPr>
        <w:widowControl w:val="0"/>
        <w:tabs>
          <w:tab w:val="left" w:pos="360"/>
          <w:tab w:val="left" w:pos="3168"/>
        </w:tabs>
        <w:spacing w:after="0" w:line="240" w:lineRule="auto"/>
        <w:jc w:val="both"/>
        <w:rPr>
          <w:rFonts w:ascii="Times New Roman" w:eastAsia="Times New Roman" w:hAnsi="Times New Roman" w:cs="Times New Roman"/>
          <w:snapToGrid w:val="0"/>
        </w:rPr>
      </w:pPr>
    </w:p>
    <w:p w14:paraId="154FC9C3" w14:textId="27262B41" w:rsidR="00D57506" w:rsidRPr="00D57506" w:rsidRDefault="00F626CB" w:rsidP="00F626CB">
      <w:pPr>
        <w:widowControl w:val="0"/>
        <w:tabs>
          <w:tab w:val="left" w:pos="360"/>
          <w:tab w:val="left" w:pos="3168"/>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lastRenderedPageBreak/>
        <w:tab/>
      </w:r>
      <w:r w:rsidR="00D57506" w:rsidRPr="00D57506">
        <w:rPr>
          <w:rFonts w:ascii="Times New Roman" w:eastAsia="Times New Roman" w:hAnsi="Times New Roman" w:cs="Times New Roman"/>
          <w:snapToGrid w:val="0"/>
        </w:rPr>
        <w:t>TCSG OWD Compliance Director, State-Level WIOA, Title I, Equal Opportunity Officer</w:t>
      </w:r>
    </w:p>
    <w:p w14:paraId="30FBF6C9" w14:textId="54DC97C6" w:rsidR="00D57506" w:rsidRPr="00D57506" w:rsidRDefault="00D57506" w:rsidP="00D57506">
      <w:pPr>
        <w:widowControl w:val="0"/>
        <w:tabs>
          <w:tab w:val="left" w:pos="360"/>
          <w:tab w:val="left" w:pos="3168"/>
        </w:tabs>
        <w:spacing w:after="0" w:line="240" w:lineRule="auto"/>
        <w:ind w:left="360"/>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Technical College System of Georgia, Office of Workforce Development</w:t>
      </w:r>
    </w:p>
    <w:p w14:paraId="4D3758A8" w14:textId="77777777" w:rsidR="00D57506" w:rsidRPr="00D57506" w:rsidRDefault="00D57506" w:rsidP="00D57506">
      <w:pPr>
        <w:widowControl w:val="0"/>
        <w:tabs>
          <w:tab w:val="left" w:pos="360"/>
          <w:tab w:val="left" w:pos="3168"/>
        </w:tabs>
        <w:spacing w:after="0" w:line="240" w:lineRule="auto"/>
        <w:ind w:left="360"/>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1800 Century Place NE, Suite 150</w:t>
      </w:r>
    </w:p>
    <w:p w14:paraId="5F51047D" w14:textId="77777777" w:rsidR="00D57506" w:rsidRPr="00D57506" w:rsidRDefault="00D57506" w:rsidP="00D57506">
      <w:pPr>
        <w:widowControl w:val="0"/>
        <w:tabs>
          <w:tab w:val="left" w:pos="360"/>
          <w:tab w:val="left" w:pos="3168"/>
        </w:tabs>
        <w:spacing w:after="0" w:line="240" w:lineRule="auto"/>
        <w:ind w:left="360"/>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Atlanta, GA 30345-4304</w:t>
      </w:r>
    </w:p>
    <w:p w14:paraId="422618FC" w14:textId="77777777" w:rsidR="00D57506" w:rsidRPr="00D57506" w:rsidRDefault="00D57506" w:rsidP="00D57506">
      <w:pPr>
        <w:widowControl w:val="0"/>
        <w:tabs>
          <w:tab w:val="left" w:pos="360"/>
          <w:tab w:val="left" w:pos="3168"/>
        </w:tabs>
        <w:spacing w:after="0" w:line="240" w:lineRule="auto"/>
        <w:ind w:left="360"/>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Telephone:  404.679.1371, TTY/TDD 800.255.0056</w:t>
      </w:r>
    </w:p>
    <w:p w14:paraId="4A9952C3" w14:textId="77777777" w:rsidR="00D57506" w:rsidRPr="00D57506" w:rsidRDefault="00D57506" w:rsidP="00D57506">
      <w:pPr>
        <w:widowControl w:val="0"/>
        <w:tabs>
          <w:tab w:val="left" w:pos="360"/>
          <w:tab w:val="left" w:pos="3168"/>
        </w:tabs>
        <w:spacing w:after="120" w:line="240" w:lineRule="auto"/>
        <w:ind w:left="360"/>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 xml:space="preserve">Email:  </w:t>
      </w:r>
      <w:r w:rsidRPr="00161264">
        <w:rPr>
          <w:rFonts w:ascii="Times New Roman" w:eastAsia="Times New Roman" w:hAnsi="Times New Roman" w:cs="Times New Roman"/>
          <w:snapToGrid w:val="0"/>
          <w:color w:val="0000FF"/>
          <w:u w:val="single"/>
        </w:rPr>
        <w:t>WIOAcompliance@tcsg.edu</w:t>
      </w:r>
    </w:p>
    <w:p w14:paraId="7708ED29" w14:textId="77777777" w:rsidR="00D57506" w:rsidRPr="00D57506" w:rsidRDefault="00D57506" w:rsidP="00D57506">
      <w:pPr>
        <w:widowControl w:val="0"/>
        <w:tabs>
          <w:tab w:val="left" w:pos="0"/>
          <w:tab w:val="left" w:pos="3168"/>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Such appeal shall be filed within 60 days of the date of the written decision issued by the NWGRC.</w:t>
      </w:r>
    </w:p>
    <w:p w14:paraId="2C7F346F" w14:textId="77777777" w:rsidR="00D57506" w:rsidRPr="00D57506" w:rsidRDefault="00D57506" w:rsidP="00D57506">
      <w:pPr>
        <w:widowControl w:val="0"/>
        <w:tabs>
          <w:tab w:val="left" w:pos="3168"/>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 xml:space="preserve">The TCSG OWD Compliance Director, State-Level WIOA, Title I, Equal Opportunity Officer, shall act as the Governor's authorized representative. Either an informal resolution or a hearing will take place within 60 calendar days of the filing.  If the State does not respond within the 60 days, or either party wants to appeal the decision, WIOA allows for a formal appeal by certified mail, return receipt requested to Secretary, U.S. Department of Labor, 200 Constitution Avenue, NW, Washington, DC 20210, Attention:  ASET 202.693.3015.  A copy of the appeal must be simultaneously provided to the appropriate ETA Regional Administrator and the opposing party. </w:t>
      </w:r>
    </w:p>
    <w:p w14:paraId="270B4797" w14:textId="77777777" w:rsidR="00D57506" w:rsidRPr="00D57506" w:rsidRDefault="00D57506" w:rsidP="00D57506">
      <w:pPr>
        <w:widowControl w:val="0"/>
        <w:tabs>
          <w:tab w:val="left" w:pos="3168"/>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Federal appeals must be made within 30 calendar days of the receipt of the local or State decision.  USDOL will make a final decision no later than 120 days after receiving a formal appeal.  USDOL will only investigate grievances and complaints arising through the established procedures.  WIOA does not allow for federal intervention until and unless the proper, formal procedure has been followed.</w:t>
      </w:r>
    </w:p>
    <w:p w14:paraId="76C62758" w14:textId="77777777" w:rsidR="00D57506" w:rsidRPr="00D57506" w:rsidRDefault="00D57506" w:rsidP="00D57506">
      <w:pPr>
        <w:widowControl w:val="0"/>
        <w:tabs>
          <w:tab w:val="left" w:pos="3168"/>
        </w:tabs>
        <w:spacing w:after="120" w:line="240" w:lineRule="auto"/>
        <w:jc w:val="both"/>
        <w:rPr>
          <w:rFonts w:ascii="Times New Roman" w:eastAsia="Times New Roman" w:hAnsi="Times New Roman" w:cs="Times New Roman"/>
          <w:snapToGrid w:val="0"/>
        </w:rPr>
      </w:pPr>
      <w:r w:rsidRPr="00D57506">
        <w:rPr>
          <w:rFonts w:ascii="Times New Roman" w:eastAsia="Times New Roman" w:hAnsi="Times New Roman" w:cs="Times New Roman"/>
          <w:snapToGrid w:val="0"/>
        </w:rPr>
        <w:t>No applicant, participant, employee, service provider or training provider will be intimidated, threatened, coerced or discriminated against because they have made a complaint, testified, assisted or participated in any manner in an investigation, proceeding or hearing.</w:t>
      </w:r>
    </w:p>
    <w:p w14:paraId="2AE063B7" w14:textId="77777777" w:rsidR="00D57506" w:rsidRPr="00D57506" w:rsidRDefault="00D57506" w:rsidP="00D57506">
      <w:pPr>
        <w:widowControl w:val="0"/>
        <w:tabs>
          <w:tab w:val="left" w:pos="3168"/>
        </w:tabs>
        <w:spacing w:after="0" w:line="240" w:lineRule="auto"/>
        <w:jc w:val="both"/>
        <w:rPr>
          <w:rFonts w:eastAsia="Times New Roman" w:cstheme="minorHAnsi"/>
          <w:snapToGrid w:val="0"/>
        </w:rPr>
      </w:pPr>
    </w:p>
    <w:p w14:paraId="7D5E29FC" w14:textId="77777777" w:rsidR="00D57506" w:rsidRPr="00D57506" w:rsidRDefault="00D57506" w:rsidP="00D57506">
      <w:pPr>
        <w:widowControl w:val="0"/>
        <w:spacing w:after="0" w:line="240" w:lineRule="auto"/>
        <w:jc w:val="both"/>
        <w:rPr>
          <w:rFonts w:eastAsia="Times New Roman" w:cstheme="minorHAnsi"/>
          <w:b/>
          <w:snapToGrid w:val="0"/>
          <w:sz w:val="24"/>
          <w:szCs w:val="20"/>
        </w:rPr>
      </w:pPr>
    </w:p>
    <w:p w14:paraId="207DA5D4" w14:textId="77777777" w:rsidR="00D57506" w:rsidRPr="00D57506" w:rsidRDefault="00D57506" w:rsidP="00D57506">
      <w:pPr>
        <w:widowControl w:val="0"/>
        <w:spacing w:after="0" w:line="360" w:lineRule="auto"/>
        <w:jc w:val="both"/>
        <w:rPr>
          <w:rFonts w:eastAsia="Times New Roman" w:cstheme="minorHAnsi"/>
          <w:snapToGrid w:val="0"/>
          <w:sz w:val="20"/>
          <w:szCs w:val="20"/>
        </w:rPr>
      </w:pPr>
    </w:p>
    <w:p w14:paraId="2CCF99FC" w14:textId="77777777" w:rsidR="00D57506" w:rsidRDefault="00D57506">
      <w:pPr>
        <w:rPr>
          <w:rFonts w:cstheme="minorHAnsi"/>
        </w:rPr>
      </w:pPr>
      <w:r>
        <w:rPr>
          <w:rFonts w:cstheme="minorHAnsi"/>
        </w:rPr>
        <w:br w:type="page"/>
      </w:r>
    </w:p>
    <w:p w14:paraId="625A5FFA" w14:textId="77777777" w:rsidR="001E71F9" w:rsidRPr="001E71F9" w:rsidRDefault="001E71F9" w:rsidP="001E71F9">
      <w:pPr>
        <w:tabs>
          <w:tab w:val="left" w:pos="0"/>
          <w:tab w:val="center" w:pos="5310"/>
        </w:tabs>
        <w:autoSpaceDE w:val="0"/>
        <w:autoSpaceDN w:val="0"/>
        <w:adjustRightInd w:val="0"/>
        <w:spacing w:after="0" w:line="240" w:lineRule="auto"/>
        <w:jc w:val="center"/>
        <w:rPr>
          <w:rFonts w:ascii="Times New Roman" w:hAnsi="Times New Roman" w:cs="Times New Roman"/>
          <w:b/>
          <w:bCs/>
        </w:rPr>
      </w:pPr>
      <w:r w:rsidRPr="001E71F9">
        <w:rPr>
          <w:rFonts w:ascii="Times New Roman" w:hAnsi="Times New Roman" w:cs="Times New Roman"/>
          <w:b/>
          <w:bCs/>
        </w:rPr>
        <w:lastRenderedPageBreak/>
        <w:t>ATTACHMENT N</w:t>
      </w:r>
    </w:p>
    <w:p w14:paraId="4020D1F0" w14:textId="77777777" w:rsidR="001E71F9" w:rsidRPr="001E71F9" w:rsidRDefault="001E71F9" w:rsidP="001E71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rPr>
      </w:pPr>
    </w:p>
    <w:p w14:paraId="4622AF0A" w14:textId="77777777" w:rsidR="001E71F9" w:rsidRPr="001E71F9" w:rsidRDefault="001E71F9" w:rsidP="001E71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rPr>
      </w:pPr>
    </w:p>
    <w:p w14:paraId="3BA1FE15" w14:textId="77777777" w:rsidR="001E71F9" w:rsidRPr="001E71F9" w:rsidRDefault="001E71F9" w:rsidP="001E71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rPr>
      </w:pPr>
      <w:r w:rsidRPr="001E71F9">
        <w:rPr>
          <w:rFonts w:ascii="Times New Roman" w:hAnsi="Times New Roman" w:cs="Times New Roman"/>
          <w:b/>
          <w:bCs/>
        </w:rPr>
        <w:t>INFORMATION REGARDING LOBBYING</w:t>
      </w:r>
    </w:p>
    <w:p w14:paraId="1BDE019E" w14:textId="77777777" w:rsidR="001E71F9" w:rsidRPr="001E71F9" w:rsidRDefault="001E71F9" w:rsidP="001E71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rPr>
      </w:pPr>
    </w:p>
    <w:p w14:paraId="2EF0C033" w14:textId="77777777" w:rsidR="001E71F9" w:rsidRPr="001E71F9" w:rsidRDefault="001E71F9" w:rsidP="001E71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rPr>
      </w:pPr>
      <w:r w:rsidRPr="001E71F9">
        <w:rPr>
          <w:rFonts w:ascii="Times New Roman" w:hAnsi="Times New Roman" w:cs="Times New Roman"/>
        </w:rPr>
        <w:t>The first 2 pages of the following form, ATTACHMENT N, Information Regarding Lobbying, are to be returned if the proposer has had Lobbying activities</w:t>
      </w:r>
      <w:r w:rsidRPr="001E71F9">
        <w:rPr>
          <w:rFonts w:ascii="Times New Roman" w:hAnsi="Times New Roman" w:cs="Times New Roman"/>
          <w:b/>
          <w:bCs/>
        </w:rPr>
        <w:t>.</w:t>
      </w:r>
    </w:p>
    <w:p w14:paraId="650A2809" w14:textId="77777777" w:rsidR="001E71F9" w:rsidRPr="001E71F9" w:rsidRDefault="001E71F9" w:rsidP="001E71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51AED45C" w14:textId="77777777" w:rsidR="001E71F9" w:rsidRPr="001E71F9" w:rsidRDefault="001E71F9" w:rsidP="001E71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3B15A743" w14:textId="77777777" w:rsidR="001E71F9" w:rsidRPr="001E71F9" w:rsidRDefault="001E71F9" w:rsidP="001E71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t>****</w:t>
      </w:r>
    </w:p>
    <w:p w14:paraId="48BE8703" w14:textId="77777777" w:rsidR="001E71F9" w:rsidRDefault="001E71F9" w:rsidP="00F13684">
      <w:pPr>
        <w:rPr>
          <w:rFonts w:ascii="Times New Roman" w:hAnsi="Times New Roman" w:cs="Times New Roman"/>
        </w:rPr>
      </w:pPr>
    </w:p>
    <w:p w14:paraId="504E577B" w14:textId="77777777" w:rsidR="001E71F9" w:rsidRDefault="001E71F9">
      <w:pPr>
        <w:rPr>
          <w:rFonts w:ascii="Times New Roman" w:hAnsi="Times New Roman" w:cs="Times New Roman"/>
        </w:rPr>
      </w:pPr>
      <w:r>
        <w:rPr>
          <w:rFonts w:ascii="Times New Roman" w:hAnsi="Times New Roman" w:cs="Times New Roman"/>
        </w:rPr>
        <w:br w:type="page"/>
      </w:r>
    </w:p>
    <w:p w14:paraId="687ED7E8" w14:textId="77777777" w:rsidR="001E71F9" w:rsidRPr="001E71F9" w:rsidRDefault="001E71F9" w:rsidP="001E71F9">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jc w:val="center"/>
        <w:rPr>
          <w:rFonts w:ascii="Times New Roman" w:hAnsi="Times New Roman" w:cs="Times New Roman"/>
          <w:sz w:val="16"/>
          <w:szCs w:val="16"/>
        </w:rPr>
      </w:pPr>
      <w:r w:rsidRPr="001E71F9">
        <w:rPr>
          <w:rFonts w:ascii="Times New Roman" w:hAnsi="Times New Roman" w:cs="Times New Roman"/>
          <w:sz w:val="16"/>
          <w:szCs w:val="16"/>
        </w:rPr>
        <w:lastRenderedPageBreak/>
        <w:t>DISCLOSURE OF LOBBYING ACTIVITIES</w:t>
      </w:r>
      <w:r w:rsidRPr="001E71F9">
        <w:rPr>
          <w:rFonts w:ascii="Times New Roman" w:hAnsi="Times New Roman" w:cs="Times New Roman"/>
          <w:sz w:val="16"/>
          <w:szCs w:val="16"/>
        </w:rPr>
        <w:tab/>
      </w:r>
      <w:r w:rsidRPr="001E71F9">
        <w:rPr>
          <w:rFonts w:ascii="Times New Roman" w:hAnsi="Times New Roman" w:cs="Times New Roman"/>
          <w:sz w:val="16"/>
          <w:szCs w:val="16"/>
        </w:rPr>
        <w:tab/>
        <w:t>0348-0046</w:t>
      </w:r>
    </w:p>
    <w:p w14:paraId="652DD165" w14:textId="77777777" w:rsidR="001E71F9" w:rsidRPr="001E71F9" w:rsidRDefault="001E71F9" w:rsidP="001E71F9">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jc w:val="center"/>
        <w:rPr>
          <w:rFonts w:ascii="Times New Roman" w:hAnsi="Times New Roman" w:cs="Times New Roman"/>
          <w:sz w:val="16"/>
          <w:szCs w:val="16"/>
        </w:rPr>
      </w:pPr>
      <w:r w:rsidRPr="001E71F9">
        <w:rPr>
          <w:rFonts w:ascii="Times New Roman" w:hAnsi="Times New Roman" w:cs="Times New Roman"/>
          <w:sz w:val="16"/>
          <w:szCs w:val="16"/>
        </w:rPr>
        <w:t>Complete this form to disclose lobbying activities pursuant to 31 U. S. C. 1352</w:t>
      </w:r>
    </w:p>
    <w:p w14:paraId="29C70209" w14:textId="77777777" w:rsidR="001E71F9" w:rsidRPr="001E71F9" w:rsidRDefault="001E71F9" w:rsidP="001E71F9">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jc w:val="center"/>
        <w:rPr>
          <w:rFonts w:ascii="Times New Roman" w:hAnsi="Times New Roman" w:cs="Times New Roman"/>
          <w:sz w:val="16"/>
          <w:szCs w:val="16"/>
        </w:rPr>
      </w:pPr>
      <w:r w:rsidRPr="001E71F9">
        <w:rPr>
          <w:rFonts w:ascii="Times New Roman" w:hAnsi="Times New Roman" w:cs="Times New Roman"/>
          <w:sz w:val="16"/>
          <w:szCs w:val="16"/>
        </w:rPr>
        <w:t>(See reverse for public burden disclosure)</w:t>
      </w:r>
    </w:p>
    <w:tbl>
      <w:tblPr>
        <w:tblW w:w="10890" w:type="dxa"/>
        <w:tblInd w:w="-170" w:type="dxa"/>
        <w:tblLayout w:type="fixed"/>
        <w:tblCellMar>
          <w:left w:w="100" w:type="dxa"/>
          <w:right w:w="100" w:type="dxa"/>
        </w:tblCellMar>
        <w:tblLook w:val="0000" w:firstRow="0" w:lastRow="0" w:firstColumn="0" w:lastColumn="0" w:noHBand="0" w:noVBand="0"/>
      </w:tblPr>
      <w:tblGrid>
        <w:gridCol w:w="810"/>
        <w:gridCol w:w="2520"/>
        <w:gridCol w:w="540"/>
        <w:gridCol w:w="1170"/>
        <w:gridCol w:w="1080"/>
        <w:gridCol w:w="1440"/>
        <w:gridCol w:w="3330"/>
      </w:tblGrid>
      <w:tr w:rsidR="001E71F9" w:rsidRPr="001E71F9" w14:paraId="7021C863" w14:textId="77777777" w:rsidTr="00300775">
        <w:trPr>
          <w:cantSplit/>
        </w:trPr>
        <w:tc>
          <w:tcPr>
            <w:tcW w:w="3330" w:type="dxa"/>
            <w:gridSpan w:val="2"/>
            <w:tcBorders>
              <w:top w:val="single" w:sz="6" w:space="0" w:color="000000"/>
              <w:left w:val="single" w:sz="6" w:space="0" w:color="000000"/>
              <w:bottom w:val="nil"/>
              <w:right w:val="nil"/>
            </w:tcBorders>
          </w:tcPr>
          <w:p w14:paraId="52A5CDCA" w14:textId="77777777" w:rsidR="001E71F9" w:rsidRPr="001E71F9" w:rsidRDefault="001E71F9" w:rsidP="001E71F9">
            <w:pPr>
              <w:tabs>
                <w:tab w:val="right" w:pos="10890"/>
              </w:tabs>
              <w:autoSpaceDE w:val="0"/>
              <w:autoSpaceDN w:val="0"/>
              <w:adjustRightInd w:val="0"/>
              <w:spacing w:before="104" w:after="51" w:line="240" w:lineRule="auto"/>
              <w:rPr>
                <w:rFonts w:ascii="Times New Roman" w:hAnsi="Times New Roman" w:cs="Times New Roman"/>
                <w:sz w:val="20"/>
                <w:szCs w:val="20"/>
              </w:rPr>
            </w:pPr>
            <w:r w:rsidRPr="001E71F9">
              <w:rPr>
                <w:rFonts w:ascii="Times New Roman" w:hAnsi="Times New Roman" w:cs="Times New Roman"/>
                <w:sz w:val="20"/>
                <w:szCs w:val="20"/>
              </w:rPr>
              <w:t>1.  Type of Federal Action:</w:t>
            </w:r>
            <w:r w:rsidRPr="001E71F9">
              <w:rPr>
                <w:rFonts w:ascii="Times New Roman" w:hAnsi="Times New Roman" w:cs="Times New Roman"/>
                <w:sz w:val="20"/>
                <w:szCs w:val="20"/>
              </w:rPr>
              <w:tab/>
            </w:r>
          </w:p>
        </w:tc>
        <w:tc>
          <w:tcPr>
            <w:tcW w:w="2790" w:type="dxa"/>
            <w:gridSpan w:val="3"/>
            <w:tcBorders>
              <w:top w:val="single" w:sz="6" w:space="0" w:color="000000"/>
              <w:left w:val="single" w:sz="6" w:space="0" w:color="000000"/>
              <w:bottom w:val="nil"/>
              <w:right w:val="nil"/>
            </w:tcBorders>
          </w:tcPr>
          <w:p w14:paraId="3DD492E7" w14:textId="77777777" w:rsidR="001E71F9" w:rsidRPr="001E71F9" w:rsidRDefault="001E71F9" w:rsidP="001E71F9">
            <w:pPr>
              <w:autoSpaceDE w:val="0"/>
              <w:autoSpaceDN w:val="0"/>
              <w:adjustRightInd w:val="0"/>
              <w:spacing w:before="104" w:after="51" w:line="240" w:lineRule="auto"/>
              <w:rPr>
                <w:rFonts w:ascii="Times New Roman" w:hAnsi="Times New Roman" w:cs="Times New Roman"/>
                <w:sz w:val="20"/>
                <w:szCs w:val="20"/>
              </w:rPr>
            </w:pPr>
            <w:r w:rsidRPr="001E71F9">
              <w:rPr>
                <w:rFonts w:ascii="Times New Roman" w:hAnsi="Times New Roman" w:cs="Times New Roman"/>
                <w:sz w:val="20"/>
                <w:szCs w:val="20"/>
              </w:rPr>
              <w:t>2.  Status of Federal Action:</w:t>
            </w:r>
          </w:p>
        </w:tc>
        <w:tc>
          <w:tcPr>
            <w:tcW w:w="4770" w:type="dxa"/>
            <w:gridSpan w:val="2"/>
            <w:tcBorders>
              <w:top w:val="single" w:sz="6" w:space="0" w:color="000000"/>
              <w:left w:val="single" w:sz="6" w:space="0" w:color="000000"/>
              <w:bottom w:val="nil"/>
              <w:right w:val="single" w:sz="6" w:space="0" w:color="000000"/>
            </w:tcBorders>
          </w:tcPr>
          <w:p w14:paraId="1F147D90" w14:textId="77777777" w:rsidR="001E71F9" w:rsidRPr="001E71F9" w:rsidRDefault="001E71F9" w:rsidP="001E71F9">
            <w:pPr>
              <w:tabs>
                <w:tab w:val="right" w:pos="10890"/>
              </w:tabs>
              <w:autoSpaceDE w:val="0"/>
              <w:autoSpaceDN w:val="0"/>
              <w:adjustRightInd w:val="0"/>
              <w:spacing w:before="104" w:after="51" w:line="240" w:lineRule="auto"/>
              <w:rPr>
                <w:rFonts w:ascii="Times New Roman" w:hAnsi="Times New Roman" w:cs="Times New Roman"/>
                <w:sz w:val="20"/>
                <w:szCs w:val="20"/>
              </w:rPr>
            </w:pPr>
            <w:r w:rsidRPr="001E71F9">
              <w:rPr>
                <w:rFonts w:ascii="Times New Roman" w:hAnsi="Times New Roman" w:cs="Times New Roman"/>
                <w:sz w:val="20"/>
                <w:szCs w:val="20"/>
              </w:rPr>
              <w:t>3.  Report Type:</w:t>
            </w:r>
            <w:r w:rsidRPr="001E71F9">
              <w:rPr>
                <w:rFonts w:ascii="Times New Roman" w:hAnsi="Times New Roman" w:cs="Times New Roman"/>
                <w:sz w:val="20"/>
                <w:szCs w:val="20"/>
              </w:rPr>
              <w:tab/>
            </w:r>
          </w:p>
        </w:tc>
      </w:tr>
      <w:tr w:rsidR="001E71F9" w:rsidRPr="001E71F9" w14:paraId="2EFABA66" w14:textId="77777777" w:rsidTr="00300775">
        <w:trPr>
          <w:cantSplit/>
        </w:trPr>
        <w:tc>
          <w:tcPr>
            <w:tcW w:w="810" w:type="dxa"/>
            <w:vMerge w:val="restart"/>
            <w:tcBorders>
              <w:top w:val="single" w:sz="6" w:space="0" w:color="000000"/>
              <w:left w:val="single" w:sz="6" w:space="0" w:color="000000"/>
              <w:bottom w:val="nil"/>
              <w:right w:val="nil"/>
            </w:tcBorders>
          </w:tcPr>
          <w:p w14:paraId="5B117E51" w14:textId="77777777" w:rsidR="001E71F9" w:rsidRPr="001E71F9" w:rsidRDefault="001E71F9" w:rsidP="001E71F9">
            <w:pPr>
              <w:tabs>
                <w:tab w:val="right" w:pos="710"/>
              </w:tabs>
              <w:autoSpaceDE w:val="0"/>
              <w:autoSpaceDN w:val="0"/>
              <w:adjustRightInd w:val="0"/>
              <w:spacing w:before="104" w:after="51" w:line="240" w:lineRule="auto"/>
              <w:rPr>
                <w:rFonts w:ascii="Times New Roman" w:hAnsi="Times New Roman" w:cs="Times New Roman"/>
                <w:sz w:val="20"/>
                <w:szCs w:val="20"/>
              </w:rPr>
            </w:pPr>
            <w:r w:rsidRPr="001E71F9">
              <w:rPr>
                <w:rFonts w:ascii="Times New Roman" w:hAnsi="Times New Roman" w:cs="Times New Roman"/>
                <w:sz w:val="38"/>
                <w:szCs w:val="38"/>
              </w:rPr>
              <w:t xml:space="preserve"> </w:t>
            </w:r>
            <w:r w:rsidRPr="001E71F9">
              <w:rPr>
                <w:rFonts w:ascii="MS Mincho" w:eastAsia="MS Mincho" w:hAnsi="MS Mincho" w:cs="MS Mincho" w:hint="eastAsia"/>
                <w:sz w:val="38"/>
                <w:szCs w:val="38"/>
              </w:rPr>
              <w:t>☐</w:t>
            </w:r>
          </w:p>
        </w:tc>
        <w:tc>
          <w:tcPr>
            <w:tcW w:w="2520" w:type="dxa"/>
            <w:vMerge w:val="restart"/>
            <w:tcBorders>
              <w:top w:val="single" w:sz="6" w:space="0" w:color="000000"/>
              <w:left w:val="nil"/>
              <w:bottom w:val="nil"/>
              <w:right w:val="nil"/>
            </w:tcBorders>
          </w:tcPr>
          <w:p w14:paraId="4927C91C" w14:textId="77777777" w:rsidR="001E71F9" w:rsidRPr="00376401" w:rsidRDefault="001E71F9" w:rsidP="001E71F9">
            <w:pPr>
              <w:tabs>
                <w:tab w:val="right" w:pos="710"/>
              </w:tabs>
              <w:autoSpaceDE w:val="0"/>
              <w:autoSpaceDN w:val="0"/>
              <w:adjustRightInd w:val="0"/>
              <w:spacing w:before="104" w:after="0" w:line="240" w:lineRule="auto"/>
              <w:rPr>
                <w:rFonts w:ascii="Times New Roman" w:hAnsi="Times New Roman" w:cs="Times New Roman"/>
                <w:sz w:val="20"/>
                <w:szCs w:val="20"/>
                <w:lang w:val="fr-FR"/>
              </w:rPr>
            </w:pPr>
            <w:r w:rsidRPr="00376401">
              <w:rPr>
                <w:rFonts w:ascii="Times New Roman" w:hAnsi="Times New Roman" w:cs="Times New Roman"/>
                <w:sz w:val="20"/>
                <w:szCs w:val="20"/>
                <w:lang w:val="fr-FR"/>
              </w:rPr>
              <w:t xml:space="preserve">a. </w:t>
            </w:r>
            <w:proofErr w:type="spellStart"/>
            <w:r w:rsidRPr="00376401">
              <w:rPr>
                <w:rFonts w:ascii="Times New Roman" w:hAnsi="Times New Roman" w:cs="Times New Roman"/>
                <w:sz w:val="20"/>
                <w:szCs w:val="20"/>
                <w:lang w:val="fr-FR"/>
              </w:rPr>
              <w:t>contract</w:t>
            </w:r>
            <w:proofErr w:type="spellEnd"/>
          </w:p>
          <w:p w14:paraId="165B0F4A" w14:textId="77777777" w:rsidR="001E71F9" w:rsidRPr="00376401" w:rsidRDefault="001E71F9" w:rsidP="001E71F9">
            <w:pPr>
              <w:tabs>
                <w:tab w:val="left" w:pos="541"/>
                <w:tab w:val="left" w:pos="1260"/>
                <w:tab w:val="left" w:pos="1980"/>
              </w:tabs>
              <w:autoSpaceDE w:val="0"/>
              <w:autoSpaceDN w:val="0"/>
              <w:adjustRightInd w:val="0"/>
              <w:spacing w:after="0" w:line="240" w:lineRule="auto"/>
              <w:rPr>
                <w:rFonts w:ascii="Times New Roman" w:hAnsi="Times New Roman" w:cs="Times New Roman"/>
                <w:sz w:val="20"/>
                <w:szCs w:val="20"/>
                <w:lang w:val="fr-FR"/>
              </w:rPr>
            </w:pPr>
            <w:r w:rsidRPr="00376401">
              <w:rPr>
                <w:rFonts w:ascii="Times New Roman" w:hAnsi="Times New Roman" w:cs="Times New Roman"/>
                <w:sz w:val="20"/>
                <w:szCs w:val="20"/>
                <w:lang w:val="fr-FR"/>
              </w:rPr>
              <w:t xml:space="preserve">b. </w:t>
            </w:r>
            <w:proofErr w:type="spellStart"/>
            <w:r w:rsidRPr="00376401">
              <w:rPr>
                <w:rFonts w:ascii="Times New Roman" w:hAnsi="Times New Roman" w:cs="Times New Roman"/>
                <w:sz w:val="20"/>
                <w:szCs w:val="20"/>
                <w:lang w:val="fr-FR"/>
              </w:rPr>
              <w:t>grant</w:t>
            </w:r>
            <w:proofErr w:type="spellEnd"/>
          </w:p>
          <w:p w14:paraId="3E6654BD" w14:textId="77777777" w:rsidR="001E71F9" w:rsidRPr="001E71F9" w:rsidRDefault="001E71F9" w:rsidP="001E71F9">
            <w:pPr>
              <w:tabs>
                <w:tab w:val="left" w:pos="541"/>
                <w:tab w:val="left" w:pos="1260"/>
                <w:tab w:val="left" w:pos="1980"/>
              </w:tabs>
              <w:autoSpaceDE w:val="0"/>
              <w:autoSpaceDN w:val="0"/>
              <w:adjustRightInd w:val="0"/>
              <w:spacing w:after="0" w:line="240" w:lineRule="auto"/>
              <w:rPr>
                <w:rFonts w:ascii="Times New Roman" w:hAnsi="Times New Roman" w:cs="Times New Roman"/>
                <w:sz w:val="20"/>
                <w:szCs w:val="20"/>
              </w:rPr>
            </w:pPr>
            <w:r w:rsidRPr="00376401">
              <w:rPr>
                <w:rFonts w:ascii="Times New Roman" w:hAnsi="Times New Roman" w:cs="Times New Roman"/>
                <w:sz w:val="20"/>
                <w:szCs w:val="20"/>
                <w:lang w:val="fr-FR"/>
              </w:rPr>
              <w:t xml:space="preserve">c.  </w:t>
            </w:r>
            <w:r w:rsidRPr="001E71F9">
              <w:rPr>
                <w:rFonts w:ascii="Times New Roman" w:hAnsi="Times New Roman" w:cs="Times New Roman"/>
                <w:sz w:val="20"/>
                <w:szCs w:val="20"/>
              </w:rPr>
              <w:t>cooperative agreement</w:t>
            </w:r>
          </w:p>
          <w:p w14:paraId="76CD9BBE" w14:textId="77777777" w:rsidR="001E71F9" w:rsidRPr="001E71F9" w:rsidRDefault="001E71F9" w:rsidP="001E71F9">
            <w:pPr>
              <w:tabs>
                <w:tab w:val="left" w:pos="541"/>
                <w:tab w:val="left" w:pos="1260"/>
                <w:tab w:val="left" w:pos="1980"/>
              </w:tabs>
              <w:autoSpaceDE w:val="0"/>
              <w:autoSpaceDN w:val="0"/>
              <w:adjustRightInd w:val="0"/>
              <w:spacing w:after="0" w:line="240" w:lineRule="auto"/>
              <w:rPr>
                <w:rFonts w:ascii="Times New Roman" w:hAnsi="Times New Roman" w:cs="Times New Roman"/>
                <w:sz w:val="20"/>
                <w:szCs w:val="20"/>
              </w:rPr>
            </w:pPr>
            <w:r w:rsidRPr="001E71F9">
              <w:rPr>
                <w:rFonts w:ascii="Times New Roman" w:hAnsi="Times New Roman" w:cs="Times New Roman"/>
                <w:sz w:val="20"/>
                <w:szCs w:val="20"/>
              </w:rPr>
              <w:t>d.  loan</w:t>
            </w:r>
          </w:p>
          <w:p w14:paraId="48DCB3FF" w14:textId="77777777" w:rsidR="001E71F9" w:rsidRPr="001E71F9" w:rsidRDefault="001E71F9" w:rsidP="001E71F9">
            <w:pPr>
              <w:tabs>
                <w:tab w:val="left" w:pos="541"/>
                <w:tab w:val="left" w:pos="1260"/>
                <w:tab w:val="left" w:pos="1980"/>
              </w:tabs>
              <w:autoSpaceDE w:val="0"/>
              <w:autoSpaceDN w:val="0"/>
              <w:adjustRightInd w:val="0"/>
              <w:spacing w:after="0" w:line="240" w:lineRule="auto"/>
              <w:rPr>
                <w:rFonts w:ascii="Times New Roman" w:hAnsi="Times New Roman" w:cs="Times New Roman"/>
                <w:sz w:val="20"/>
                <w:szCs w:val="20"/>
              </w:rPr>
            </w:pPr>
            <w:r w:rsidRPr="001E71F9">
              <w:rPr>
                <w:rFonts w:ascii="Times New Roman" w:hAnsi="Times New Roman" w:cs="Times New Roman"/>
                <w:sz w:val="20"/>
                <w:szCs w:val="20"/>
              </w:rPr>
              <w:t>e.  loan guarantee</w:t>
            </w:r>
          </w:p>
          <w:p w14:paraId="55F20DBC" w14:textId="77777777" w:rsidR="001E71F9" w:rsidRPr="001E71F9" w:rsidRDefault="001E71F9" w:rsidP="001E71F9">
            <w:pPr>
              <w:tabs>
                <w:tab w:val="left" w:pos="541"/>
                <w:tab w:val="left" w:pos="1260"/>
                <w:tab w:val="left" w:pos="1980"/>
              </w:tabs>
              <w:autoSpaceDE w:val="0"/>
              <w:autoSpaceDN w:val="0"/>
              <w:adjustRightInd w:val="0"/>
              <w:spacing w:after="51" w:line="240" w:lineRule="auto"/>
              <w:rPr>
                <w:rFonts w:ascii="Times New Roman" w:hAnsi="Times New Roman" w:cs="Times New Roman"/>
                <w:sz w:val="20"/>
                <w:szCs w:val="20"/>
              </w:rPr>
            </w:pPr>
            <w:r w:rsidRPr="001E71F9">
              <w:rPr>
                <w:rFonts w:ascii="Times New Roman" w:hAnsi="Times New Roman" w:cs="Times New Roman"/>
                <w:sz w:val="20"/>
                <w:szCs w:val="20"/>
              </w:rPr>
              <w:t>f.  loan insurance</w:t>
            </w:r>
          </w:p>
        </w:tc>
        <w:tc>
          <w:tcPr>
            <w:tcW w:w="540" w:type="dxa"/>
            <w:vMerge w:val="restart"/>
            <w:tcBorders>
              <w:top w:val="single" w:sz="6" w:space="0" w:color="000000"/>
              <w:left w:val="single" w:sz="6" w:space="0" w:color="000000"/>
              <w:bottom w:val="nil"/>
              <w:right w:val="nil"/>
            </w:tcBorders>
          </w:tcPr>
          <w:p w14:paraId="4205C5CE" w14:textId="77777777" w:rsidR="001E71F9" w:rsidRPr="001E71F9" w:rsidRDefault="001E71F9" w:rsidP="001E71F9">
            <w:pPr>
              <w:autoSpaceDE w:val="0"/>
              <w:autoSpaceDN w:val="0"/>
              <w:adjustRightInd w:val="0"/>
              <w:spacing w:before="104" w:after="51" w:line="240" w:lineRule="auto"/>
              <w:rPr>
                <w:rFonts w:ascii="Times New Roman" w:hAnsi="Times New Roman" w:cs="Times New Roman"/>
                <w:sz w:val="20"/>
                <w:szCs w:val="20"/>
              </w:rPr>
            </w:pPr>
            <w:r w:rsidRPr="001E71F9">
              <w:rPr>
                <w:rFonts w:ascii="Times New Roman" w:hAnsi="Times New Roman" w:cs="Times New Roman"/>
                <w:sz w:val="38"/>
                <w:szCs w:val="38"/>
              </w:rPr>
              <w:t xml:space="preserve"> </w:t>
            </w:r>
            <w:r w:rsidRPr="001E71F9">
              <w:rPr>
                <w:rFonts w:ascii="MS Mincho" w:eastAsia="MS Mincho" w:hAnsi="MS Mincho" w:cs="MS Mincho" w:hint="eastAsia"/>
                <w:sz w:val="38"/>
                <w:szCs w:val="38"/>
              </w:rPr>
              <w:t>☐</w:t>
            </w:r>
          </w:p>
        </w:tc>
        <w:tc>
          <w:tcPr>
            <w:tcW w:w="2250" w:type="dxa"/>
            <w:gridSpan w:val="2"/>
            <w:vMerge w:val="restart"/>
            <w:tcBorders>
              <w:top w:val="single" w:sz="6" w:space="0" w:color="000000"/>
              <w:left w:val="nil"/>
              <w:bottom w:val="nil"/>
              <w:right w:val="nil"/>
            </w:tcBorders>
          </w:tcPr>
          <w:p w14:paraId="728247E0" w14:textId="77777777" w:rsidR="001E71F9" w:rsidRPr="001E71F9" w:rsidRDefault="001E71F9" w:rsidP="001E71F9">
            <w:pPr>
              <w:tabs>
                <w:tab w:val="left" w:pos="541"/>
              </w:tabs>
              <w:autoSpaceDE w:val="0"/>
              <w:autoSpaceDN w:val="0"/>
              <w:adjustRightInd w:val="0"/>
              <w:spacing w:before="104" w:after="0" w:line="240" w:lineRule="auto"/>
              <w:rPr>
                <w:rFonts w:ascii="Times New Roman" w:hAnsi="Times New Roman" w:cs="Times New Roman"/>
                <w:sz w:val="20"/>
                <w:szCs w:val="20"/>
              </w:rPr>
            </w:pPr>
            <w:r w:rsidRPr="001E71F9">
              <w:rPr>
                <w:rFonts w:ascii="Times New Roman" w:hAnsi="Times New Roman" w:cs="Times New Roman"/>
                <w:sz w:val="20"/>
                <w:szCs w:val="20"/>
              </w:rPr>
              <w:t>a.  bid/offer/application</w:t>
            </w:r>
          </w:p>
          <w:p w14:paraId="0B0C46A0"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r w:rsidRPr="001E71F9">
              <w:rPr>
                <w:rFonts w:ascii="Times New Roman" w:hAnsi="Times New Roman" w:cs="Times New Roman"/>
                <w:sz w:val="20"/>
                <w:szCs w:val="20"/>
              </w:rPr>
              <w:t>b.  initial award</w:t>
            </w:r>
          </w:p>
          <w:p w14:paraId="70FE317A"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r w:rsidRPr="001E71F9">
              <w:rPr>
                <w:rFonts w:ascii="Times New Roman" w:hAnsi="Times New Roman" w:cs="Times New Roman"/>
                <w:sz w:val="20"/>
                <w:szCs w:val="20"/>
              </w:rPr>
              <w:t>c.  post-award</w:t>
            </w:r>
          </w:p>
          <w:p w14:paraId="62BD0EDA"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p>
          <w:p w14:paraId="09EFB304"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p>
          <w:p w14:paraId="4BB3508F" w14:textId="77777777" w:rsidR="001E71F9" w:rsidRPr="001E71F9" w:rsidRDefault="001E71F9" w:rsidP="001E71F9">
            <w:pPr>
              <w:tabs>
                <w:tab w:val="left" w:pos="541"/>
              </w:tabs>
              <w:autoSpaceDE w:val="0"/>
              <w:autoSpaceDN w:val="0"/>
              <w:adjustRightInd w:val="0"/>
              <w:spacing w:after="51" w:line="240" w:lineRule="auto"/>
              <w:jc w:val="center"/>
              <w:rPr>
                <w:rFonts w:ascii="Times New Roman" w:hAnsi="Times New Roman" w:cs="Times New Roman"/>
                <w:sz w:val="20"/>
                <w:szCs w:val="20"/>
              </w:rPr>
            </w:pPr>
            <w:r w:rsidRPr="001E71F9">
              <w:rPr>
                <w:rFonts w:ascii="Times New Roman" w:hAnsi="Times New Roman" w:cs="Times New Roman"/>
                <w:sz w:val="20"/>
                <w:szCs w:val="20"/>
              </w:rPr>
              <w:tab/>
            </w:r>
            <w:r w:rsidRPr="001E71F9">
              <w:rPr>
                <w:rFonts w:ascii="Times New Roman" w:hAnsi="Times New Roman" w:cs="Times New Roman"/>
                <w:sz w:val="20"/>
                <w:szCs w:val="20"/>
              </w:rPr>
              <w:tab/>
            </w:r>
          </w:p>
        </w:tc>
        <w:tc>
          <w:tcPr>
            <w:tcW w:w="1440" w:type="dxa"/>
            <w:tcBorders>
              <w:top w:val="single" w:sz="6" w:space="0" w:color="000000"/>
              <w:left w:val="single" w:sz="6" w:space="0" w:color="000000"/>
              <w:bottom w:val="single" w:sz="6" w:space="0" w:color="000000"/>
              <w:right w:val="nil"/>
            </w:tcBorders>
          </w:tcPr>
          <w:p w14:paraId="392648F4" w14:textId="77777777" w:rsidR="001E71F9" w:rsidRPr="001E71F9" w:rsidRDefault="001E71F9" w:rsidP="001E71F9">
            <w:pPr>
              <w:tabs>
                <w:tab w:val="left" w:pos="541"/>
                <w:tab w:val="left" w:pos="1260"/>
              </w:tabs>
              <w:autoSpaceDE w:val="0"/>
              <w:autoSpaceDN w:val="0"/>
              <w:adjustRightInd w:val="0"/>
              <w:spacing w:before="104" w:after="51" w:line="240" w:lineRule="auto"/>
              <w:rPr>
                <w:rFonts w:ascii="Times New Roman" w:hAnsi="Times New Roman" w:cs="Times New Roman"/>
                <w:sz w:val="20"/>
                <w:szCs w:val="20"/>
              </w:rPr>
            </w:pPr>
            <w:r w:rsidRPr="001E71F9">
              <w:rPr>
                <w:rFonts w:ascii="Times New Roman" w:hAnsi="Times New Roman" w:cs="Times New Roman"/>
                <w:sz w:val="38"/>
                <w:szCs w:val="38"/>
              </w:rPr>
              <w:t xml:space="preserve"> </w:t>
            </w:r>
            <w:r w:rsidRPr="001E71F9">
              <w:rPr>
                <w:rFonts w:ascii="MS Mincho" w:eastAsia="MS Mincho" w:hAnsi="MS Mincho" w:cs="MS Mincho" w:hint="eastAsia"/>
                <w:sz w:val="38"/>
                <w:szCs w:val="38"/>
              </w:rPr>
              <w:t>☐</w:t>
            </w:r>
            <w:r w:rsidRPr="001E71F9">
              <w:rPr>
                <w:rFonts w:ascii="Times New Roman" w:hAnsi="Times New Roman" w:cs="Times New Roman"/>
                <w:sz w:val="20"/>
                <w:szCs w:val="20"/>
              </w:rPr>
              <w:tab/>
            </w:r>
          </w:p>
        </w:tc>
        <w:tc>
          <w:tcPr>
            <w:tcW w:w="3330" w:type="dxa"/>
            <w:tcBorders>
              <w:top w:val="single" w:sz="6" w:space="0" w:color="000000"/>
              <w:left w:val="nil"/>
              <w:bottom w:val="single" w:sz="6" w:space="0" w:color="000000"/>
              <w:right w:val="single" w:sz="6" w:space="0" w:color="000000"/>
            </w:tcBorders>
          </w:tcPr>
          <w:p w14:paraId="0CC98BAA" w14:textId="77777777" w:rsidR="001E71F9" w:rsidRPr="001E71F9" w:rsidRDefault="001E71F9" w:rsidP="001E71F9">
            <w:pPr>
              <w:tabs>
                <w:tab w:val="left" w:pos="541"/>
                <w:tab w:val="left" w:pos="1260"/>
                <w:tab w:val="left" w:pos="1980"/>
                <w:tab w:val="left" w:pos="2700"/>
              </w:tabs>
              <w:autoSpaceDE w:val="0"/>
              <w:autoSpaceDN w:val="0"/>
              <w:adjustRightInd w:val="0"/>
              <w:spacing w:before="104" w:after="0" w:line="240" w:lineRule="auto"/>
              <w:rPr>
                <w:rFonts w:ascii="Times New Roman" w:hAnsi="Times New Roman" w:cs="Times New Roman"/>
                <w:sz w:val="20"/>
                <w:szCs w:val="20"/>
              </w:rPr>
            </w:pPr>
            <w:r w:rsidRPr="001E71F9">
              <w:rPr>
                <w:rFonts w:ascii="Times New Roman" w:hAnsi="Times New Roman" w:cs="Times New Roman"/>
                <w:sz w:val="20"/>
                <w:szCs w:val="20"/>
              </w:rPr>
              <w:t>a.  initial filing</w:t>
            </w:r>
          </w:p>
          <w:p w14:paraId="2AFFB620" w14:textId="77777777" w:rsidR="001E71F9" w:rsidRPr="001E71F9" w:rsidRDefault="001E71F9" w:rsidP="001E71F9">
            <w:pPr>
              <w:tabs>
                <w:tab w:val="left" w:pos="541"/>
                <w:tab w:val="left" w:pos="1260"/>
                <w:tab w:val="left" w:pos="1980"/>
                <w:tab w:val="left" w:pos="2700"/>
              </w:tabs>
              <w:autoSpaceDE w:val="0"/>
              <w:autoSpaceDN w:val="0"/>
              <w:adjustRightInd w:val="0"/>
              <w:spacing w:after="51" w:line="240" w:lineRule="auto"/>
              <w:rPr>
                <w:rFonts w:ascii="Times New Roman" w:hAnsi="Times New Roman" w:cs="Times New Roman"/>
                <w:sz w:val="20"/>
                <w:szCs w:val="20"/>
              </w:rPr>
            </w:pPr>
            <w:r w:rsidRPr="001E71F9">
              <w:rPr>
                <w:rFonts w:ascii="Times New Roman" w:hAnsi="Times New Roman" w:cs="Times New Roman"/>
                <w:sz w:val="20"/>
                <w:szCs w:val="20"/>
              </w:rPr>
              <w:t>b.  material change</w:t>
            </w:r>
          </w:p>
        </w:tc>
      </w:tr>
      <w:tr w:rsidR="001E71F9" w:rsidRPr="001E71F9" w14:paraId="68227CBA" w14:textId="77777777" w:rsidTr="00300775">
        <w:trPr>
          <w:cantSplit/>
        </w:trPr>
        <w:tc>
          <w:tcPr>
            <w:tcW w:w="810" w:type="dxa"/>
            <w:vMerge/>
            <w:tcBorders>
              <w:top w:val="single" w:sz="6" w:space="0" w:color="000000"/>
              <w:left w:val="single" w:sz="6" w:space="0" w:color="000000"/>
              <w:bottom w:val="nil"/>
              <w:right w:val="nil"/>
            </w:tcBorders>
          </w:tcPr>
          <w:p w14:paraId="63CDAD8D" w14:textId="77777777" w:rsidR="001E71F9" w:rsidRPr="001E71F9" w:rsidRDefault="001E71F9" w:rsidP="001E71F9">
            <w:pPr>
              <w:tabs>
                <w:tab w:val="left" w:pos="541"/>
              </w:tabs>
              <w:autoSpaceDE w:val="0"/>
              <w:autoSpaceDN w:val="0"/>
              <w:adjustRightInd w:val="0"/>
              <w:spacing w:before="104" w:after="51" w:line="240" w:lineRule="auto"/>
              <w:rPr>
                <w:rFonts w:ascii="Times New Roman" w:hAnsi="Times New Roman" w:cs="Times New Roman"/>
                <w:sz w:val="20"/>
                <w:szCs w:val="20"/>
              </w:rPr>
            </w:pPr>
          </w:p>
        </w:tc>
        <w:tc>
          <w:tcPr>
            <w:tcW w:w="2520" w:type="dxa"/>
            <w:vMerge/>
            <w:tcBorders>
              <w:top w:val="single" w:sz="6" w:space="0" w:color="000000"/>
              <w:left w:val="nil"/>
              <w:bottom w:val="nil"/>
              <w:right w:val="nil"/>
            </w:tcBorders>
          </w:tcPr>
          <w:p w14:paraId="6487D389" w14:textId="77777777" w:rsidR="001E71F9" w:rsidRPr="001E71F9" w:rsidRDefault="001E71F9" w:rsidP="001E71F9">
            <w:pPr>
              <w:tabs>
                <w:tab w:val="left" w:pos="541"/>
                <w:tab w:val="left" w:pos="1260"/>
                <w:tab w:val="left" w:pos="1980"/>
              </w:tabs>
              <w:autoSpaceDE w:val="0"/>
              <w:autoSpaceDN w:val="0"/>
              <w:adjustRightInd w:val="0"/>
              <w:spacing w:before="104" w:after="51" w:line="240" w:lineRule="auto"/>
              <w:rPr>
                <w:rFonts w:ascii="Times New Roman" w:hAnsi="Times New Roman" w:cs="Times New Roman"/>
                <w:sz w:val="20"/>
                <w:szCs w:val="20"/>
              </w:rPr>
            </w:pPr>
          </w:p>
        </w:tc>
        <w:tc>
          <w:tcPr>
            <w:tcW w:w="540" w:type="dxa"/>
            <w:vMerge/>
            <w:tcBorders>
              <w:top w:val="single" w:sz="6" w:space="0" w:color="000000"/>
              <w:left w:val="single" w:sz="6" w:space="0" w:color="000000"/>
              <w:bottom w:val="nil"/>
              <w:right w:val="nil"/>
            </w:tcBorders>
          </w:tcPr>
          <w:p w14:paraId="49CB1C64" w14:textId="77777777" w:rsidR="001E71F9" w:rsidRPr="001E71F9" w:rsidRDefault="001E71F9" w:rsidP="001E71F9">
            <w:pPr>
              <w:autoSpaceDE w:val="0"/>
              <w:autoSpaceDN w:val="0"/>
              <w:adjustRightInd w:val="0"/>
              <w:spacing w:before="104" w:after="51" w:line="240" w:lineRule="auto"/>
              <w:rPr>
                <w:rFonts w:ascii="Times New Roman" w:hAnsi="Times New Roman" w:cs="Times New Roman"/>
                <w:sz w:val="20"/>
                <w:szCs w:val="20"/>
              </w:rPr>
            </w:pPr>
          </w:p>
        </w:tc>
        <w:tc>
          <w:tcPr>
            <w:tcW w:w="2250" w:type="dxa"/>
            <w:gridSpan w:val="2"/>
            <w:vMerge/>
            <w:tcBorders>
              <w:top w:val="single" w:sz="6" w:space="0" w:color="000000"/>
              <w:left w:val="nil"/>
              <w:bottom w:val="nil"/>
              <w:right w:val="nil"/>
            </w:tcBorders>
          </w:tcPr>
          <w:p w14:paraId="100CF834" w14:textId="77777777" w:rsidR="001E71F9" w:rsidRPr="001E71F9" w:rsidRDefault="001E71F9" w:rsidP="001E71F9">
            <w:pPr>
              <w:tabs>
                <w:tab w:val="left" w:pos="541"/>
              </w:tabs>
              <w:autoSpaceDE w:val="0"/>
              <w:autoSpaceDN w:val="0"/>
              <w:adjustRightInd w:val="0"/>
              <w:spacing w:before="104" w:after="51" w:line="240" w:lineRule="auto"/>
              <w:rPr>
                <w:rFonts w:ascii="Times New Roman" w:hAnsi="Times New Roman" w:cs="Times New Roman"/>
                <w:sz w:val="20"/>
                <w:szCs w:val="20"/>
              </w:rPr>
            </w:pPr>
          </w:p>
        </w:tc>
        <w:tc>
          <w:tcPr>
            <w:tcW w:w="4770" w:type="dxa"/>
            <w:gridSpan w:val="2"/>
            <w:tcBorders>
              <w:top w:val="single" w:sz="6" w:space="0" w:color="000000"/>
              <w:left w:val="single" w:sz="6" w:space="0" w:color="000000"/>
              <w:bottom w:val="single" w:sz="6" w:space="0" w:color="000000"/>
              <w:right w:val="single" w:sz="6" w:space="0" w:color="000000"/>
            </w:tcBorders>
          </w:tcPr>
          <w:p w14:paraId="5C9AAE7E" w14:textId="77777777" w:rsidR="001E71F9" w:rsidRPr="001E71F9" w:rsidRDefault="001E71F9" w:rsidP="001E71F9">
            <w:pPr>
              <w:tabs>
                <w:tab w:val="left" w:pos="541"/>
                <w:tab w:val="left" w:pos="1260"/>
              </w:tabs>
              <w:autoSpaceDE w:val="0"/>
              <w:autoSpaceDN w:val="0"/>
              <w:adjustRightInd w:val="0"/>
              <w:spacing w:before="104" w:after="0" w:line="240" w:lineRule="auto"/>
              <w:rPr>
                <w:rFonts w:ascii="Times New Roman" w:hAnsi="Times New Roman" w:cs="Times New Roman"/>
                <w:sz w:val="20"/>
                <w:szCs w:val="20"/>
              </w:rPr>
            </w:pPr>
            <w:r w:rsidRPr="001E71F9">
              <w:rPr>
                <w:rFonts w:ascii="Times New Roman" w:hAnsi="Times New Roman" w:cs="Times New Roman"/>
                <w:sz w:val="20"/>
                <w:szCs w:val="20"/>
              </w:rPr>
              <w:t xml:space="preserve"> For Material Change Only:</w:t>
            </w:r>
          </w:p>
          <w:p w14:paraId="3524FC2E" w14:textId="77777777" w:rsidR="001E71F9" w:rsidRPr="001E71F9" w:rsidRDefault="001E71F9" w:rsidP="001E71F9">
            <w:pPr>
              <w:tabs>
                <w:tab w:val="left" w:pos="541"/>
                <w:tab w:val="left" w:pos="1260"/>
              </w:tabs>
              <w:autoSpaceDE w:val="0"/>
              <w:autoSpaceDN w:val="0"/>
              <w:adjustRightInd w:val="0"/>
              <w:spacing w:after="0" w:line="240" w:lineRule="auto"/>
              <w:rPr>
                <w:rFonts w:ascii="Times New Roman" w:hAnsi="Times New Roman" w:cs="Times New Roman"/>
                <w:sz w:val="20"/>
                <w:szCs w:val="20"/>
              </w:rPr>
            </w:pPr>
            <w:r w:rsidRPr="001E71F9">
              <w:rPr>
                <w:rFonts w:ascii="Times New Roman" w:hAnsi="Times New Roman" w:cs="Times New Roman"/>
                <w:sz w:val="20"/>
                <w:szCs w:val="20"/>
              </w:rPr>
              <w:t xml:space="preserve"> Year __________   Quarter ______________</w:t>
            </w:r>
          </w:p>
          <w:p w14:paraId="66EB3378" w14:textId="77777777" w:rsidR="001E71F9" w:rsidRPr="001E71F9" w:rsidRDefault="001E71F9" w:rsidP="001E71F9">
            <w:pPr>
              <w:tabs>
                <w:tab w:val="left" w:pos="541"/>
                <w:tab w:val="left" w:pos="1260"/>
              </w:tabs>
              <w:autoSpaceDE w:val="0"/>
              <w:autoSpaceDN w:val="0"/>
              <w:adjustRightInd w:val="0"/>
              <w:spacing w:after="51" w:line="240" w:lineRule="auto"/>
              <w:rPr>
                <w:rFonts w:ascii="Times New Roman" w:hAnsi="Times New Roman" w:cs="Times New Roman"/>
                <w:sz w:val="20"/>
                <w:szCs w:val="20"/>
              </w:rPr>
            </w:pPr>
            <w:r w:rsidRPr="001E71F9">
              <w:rPr>
                <w:rFonts w:ascii="Times New Roman" w:hAnsi="Times New Roman" w:cs="Times New Roman"/>
                <w:sz w:val="20"/>
                <w:szCs w:val="20"/>
              </w:rPr>
              <w:t xml:space="preserve"> Date of last report:  ____________________</w:t>
            </w:r>
          </w:p>
        </w:tc>
      </w:tr>
      <w:tr w:rsidR="001E71F9" w:rsidRPr="001E71F9" w14:paraId="4F097FCD" w14:textId="77777777" w:rsidTr="00300775">
        <w:trPr>
          <w:cantSplit/>
        </w:trPr>
        <w:tc>
          <w:tcPr>
            <w:tcW w:w="5040" w:type="dxa"/>
            <w:gridSpan w:val="4"/>
            <w:tcBorders>
              <w:top w:val="single" w:sz="6" w:space="0" w:color="000000"/>
              <w:left w:val="single" w:sz="6" w:space="0" w:color="000000"/>
              <w:bottom w:val="nil"/>
              <w:right w:val="nil"/>
            </w:tcBorders>
          </w:tcPr>
          <w:p w14:paraId="0E17C843" w14:textId="77777777" w:rsidR="001E71F9" w:rsidRPr="001E71F9" w:rsidRDefault="001E71F9" w:rsidP="001E71F9">
            <w:pPr>
              <w:tabs>
                <w:tab w:val="left" w:pos="541"/>
              </w:tabs>
              <w:autoSpaceDE w:val="0"/>
              <w:autoSpaceDN w:val="0"/>
              <w:adjustRightInd w:val="0"/>
              <w:spacing w:before="104" w:after="0" w:line="240" w:lineRule="auto"/>
              <w:rPr>
                <w:rFonts w:ascii="Times New Roman" w:hAnsi="Times New Roman" w:cs="Times New Roman"/>
                <w:sz w:val="20"/>
                <w:szCs w:val="20"/>
              </w:rPr>
            </w:pPr>
            <w:r w:rsidRPr="001E71F9">
              <w:rPr>
                <w:rFonts w:ascii="Times New Roman" w:hAnsi="Times New Roman" w:cs="Times New Roman"/>
                <w:sz w:val="20"/>
                <w:szCs w:val="20"/>
              </w:rPr>
              <w:t>4.  Name and Address of Reporting Entity:</w:t>
            </w:r>
          </w:p>
          <w:p w14:paraId="416A59E7"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r w:rsidRPr="001E71F9">
              <w:rPr>
                <w:rFonts w:ascii="Times New Roman" w:hAnsi="Times New Roman" w:cs="Times New Roman"/>
                <w:sz w:val="20"/>
                <w:szCs w:val="20"/>
              </w:rPr>
              <w:t xml:space="preserve"> </w:t>
            </w:r>
            <w:r w:rsidRPr="001E71F9">
              <w:rPr>
                <w:rFonts w:ascii="Times New Roman" w:hAnsi="Times New Roman" w:cs="Times New Roman"/>
                <w:sz w:val="38"/>
                <w:szCs w:val="38"/>
              </w:rPr>
              <w:t xml:space="preserve"> </w:t>
            </w:r>
            <w:r w:rsidRPr="001E71F9">
              <w:rPr>
                <w:rFonts w:ascii="MS Mincho" w:eastAsia="MS Mincho" w:hAnsi="MS Mincho" w:cs="MS Mincho" w:hint="eastAsia"/>
                <w:sz w:val="38"/>
                <w:szCs w:val="38"/>
              </w:rPr>
              <w:t>☐</w:t>
            </w:r>
            <w:r w:rsidRPr="001E71F9">
              <w:rPr>
                <w:rFonts w:ascii="Times New Roman" w:hAnsi="Times New Roman" w:cs="Times New Roman"/>
                <w:sz w:val="20"/>
                <w:szCs w:val="20"/>
              </w:rPr>
              <w:t xml:space="preserve">     Prime                      </w:t>
            </w:r>
            <w:r w:rsidRPr="001E71F9">
              <w:rPr>
                <w:rFonts w:ascii="Times New Roman" w:hAnsi="Times New Roman" w:cs="Times New Roman"/>
                <w:sz w:val="38"/>
                <w:szCs w:val="38"/>
              </w:rPr>
              <w:t xml:space="preserve"> </w:t>
            </w:r>
            <w:r w:rsidRPr="001E71F9">
              <w:rPr>
                <w:rFonts w:ascii="MS Mincho" w:eastAsia="MS Mincho" w:hAnsi="MS Mincho" w:cs="MS Mincho" w:hint="eastAsia"/>
                <w:sz w:val="38"/>
                <w:szCs w:val="38"/>
              </w:rPr>
              <w:t>☐</w:t>
            </w:r>
            <w:r w:rsidRPr="001E71F9">
              <w:rPr>
                <w:rFonts w:ascii="Times New Roman" w:hAnsi="Times New Roman" w:cs="Times New Roman"/>
                <w:sz w:val="20"/>
                <w:szCs w:val="20"/>
              </w:rPr>
              <w:t xml:space="preserve"> </w:t>
            </w:r>
            <w:proofErr w:type="spellStart"/>
            <w:r w:rsidRPr="001E71F9">
              <w:rPr>
                <w:rFonts w:ascii="Times New Roman" w:hAnsi="Times New Roman" w:cs="Times New Roman"/>
                <w:sz w:val="20"/>
                <w:szCs w:val="20"/>
              </w:rPr>
              <w:t>Subawardee</w:t>
            </w:r>
            <w:proofErr w:type="spellEnd"/>
          </w:p>
          <w:p w14:paraId="2807C92A"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r w:rsidRPr="001E71F9">
              <w:rPr>
                <w:rFonts w:ascii="Times New Roman" w:hAnsi="Times New Roman" w:cs="Times New Roman"/>
                <w:sz w:val="20"/>
                <w:szCs w:val="20"/>
              </w:rPr>
              <w:t xml:space="preserve">                                                     Tier, </w:t>
            </w:r>
            <w:r w:rsidRPr="001E71F9">
              <w:rPr>
                <w:rFonts w:ascii="Times New Roman" w:hAnsi="Times New Roman" w:cs="Times New Roman"/>
                <w:i/>
                <w:iCs/>
                <w:sz w:val="20"/>
                <w:szCs w:val="20"/>
              </w:rPr>
              <w:t>if known</w:t>
            </w:r>
            <w:r w:rsidRPr="001E71F9">
              <w:rPr>
                <w:rFonts w:ascii="Times New Roman" w:hAnsi="Times New Roman" w:cs="Times New Roman"/>
                <w:sz w:val="20"/>
                <w:szCs w:val="20"/>
              </w:rPr>
              <w:t>: ______</w:t>
            </w:r>
          </w:p>
          <w:p w14:paraId="4DBD065B"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r w:rsidRPr="001E71F9">
              <w:rPr>
                <w:rFonts w:ascii="Times New Roman" w:hAnsi="Times New Roman" w:cs="Times New Roman"/>
                <w:sz w:val="20"/>
                <w:szCs w:val="20"/>
              </w:rPr>
              <w:t xml:space="preserve">    Congressional District, if known:  </w:t>
            </w:r>
            <w:r w:rsidRPr="001E71F9">
              <w:rPr>
                <w:rFonts w:ascii="Times New Roman" w:hAnsi="Times New Roman" w:cs="Times New Roman"/>
                <w:sz w:val="20"/>
                <w:szCs w:val="20"/>
              </w:rPr>
              <w:tab/>
            </w:r>
            <w:r w:rsidRPr="001E71F9">
              <w:rPr>
                <w:rFonts w:ascii="Times New Roman" w:hAnsi="Times New Roman" w:cs="Times New Roman"/>
                <w:sz w:val="20"/>
                <w:szCs w:val="20"/>
              </w:rPr>
              <w:tab/>
            </w:r>
          </w:p>
          <w:p w14:paraId="67A9B071" w14:textId="77777777" w:rsidR="001E71F9" w:rsidRPr="001E71F9" w:rsidRDefault="001E71F9" w:rsidP="001E71F9">
            <w:pPr>
              <w:tabs>
                <w:tab w:val="left" w:pos="541"/>
              </w:tabs>
              <w:autoSpaceDE w:val="0"/>
              <w:autoSpaceDN w:val="0"/>
              <w:adjustRightInd w:val="0"/>
              <w:spacing w:after="51" w:line="240" w:lineRule="auto"/>
              <w:rPr>
                <w:rFonts w:ascii="Times New Roman" w:hAnsi="Times New Roman" w:cs="Times New Roman"/>
                <w:sz w:val="20"/>
                <w:szCs w:val="20"/>
              </w:rPr>
            </w:pPr>
          </w:p>
        </w:tc>
        <w:tc>
          <w:tcPr>
            <w:tcW w:w="5850" w:type="dxa"/>
            <w:gridSpan w:val="3"/>
            <w:tcBorders>
              <w:top w:val="single" w:sz="6" w:space="0" w:color="000000"/>
              <w:left w:val="single" w:sz="6" w:space="0" w:color="000000"/>
              <w:bottom w:val="nil"/>
              <w:right w:val="single" w:sz="6" w:space="0" w:color="000000"/>
            </w:tcBorders>
          </w:tcPr>
          <w:p w14:paraId="73E2C1A7" w14:textId="77777777" w:rsidR="001E71F9" w:rsidRPr="001E71F9" w:rsidRDefault="001E71F9" w:rsidP="001E71F9">
            <w:pPr>
              <w:tabs>
                <w:tab w:val="left" w:pos="541"/>
              </w:tabs>
              <w:autoSpaceDE w:val="0"/>
              <w:autoSpaceDN w:val="0"/>
              <w:adjustRightInd w:val="0"/>
              <w:spacing w:before="104" w:after="0" w:line="240" w:lineRule="auto"/>
              <w:rPr>
                <w:rFonts w:ascii="Times New Roman" w:hAnsi="Times New Roman" w:cs="Times New Roman"/>
                <w:sz w:val="20"/>
                <w:szCs w:val="20"/>
              </w:rPr>
            </w:pPr>
            <w:r w:rsidRPr="001E71F9">
              <w:rPr>
                <w:rFonts w:ascii="Times New Roman" w:hAnsi="Times New Roman" w:cs="Times New Roman"/>
                <w:sz w:val="20"/>
                <w:szCs w:val="20"/>
              </w:rPr>
              <w:t xml:space="preserve">5.  If reporting Entity in No. 4 is </w:t>
            </w:r>
            <w:proofErr w:type="spellStart"/>
            <w:r w:rsidRPr="001E71F9">
              <w:rPr>
                <w:rFonts w:ascii="Times New Roman" w:hAnsi="Times New Roman" w:cs="Times New Roman"/>
                <w:sz w:val="20"/>
                <w:szCs w:val="20"/>
              </w:rPr>
              <w:t>Subawardee</w:t>
            </w:r>
            <w:proofErr w:type="spellEnd"/>
            <w:r w:rsidRPr="001E71F9">
              <w:rPr>
                <w:rFonts w:ascii="Times New Roman" w:hAnsi="Times New Roman" w:cs="Times New Roman"/>
                <w:sz w:val="20"/>
                <w:szCs w:val="20"/>
              </w:rPr>
              <w:t>, Enter</w:t>
            </w:r>
          </w:p>
          <w:p w14:paraId="5D2C255E"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r w:rsidRPr="001E71F9">
              <w:rPr>
                <w:rFonts w:ascii="Times New Roman" w:hAnsi="Times New Roman" w:cs="Times New Roman"/>
                <w:sz w:val="20"/>
                <w:szCs w:val="20"/>
              </w:rPr>
              <w:t xml:space="preserve">     Name and Address of Prime:</w:t>
            </w:r>
          </w:p>
          <w:p w14:paraId="01A2712D"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p>
          <w:p w14:paraId="4FDC7FA6"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p>
          <w:p w14:paraId="5919D4E7" w14:textId="77777777" w:rsidR="001E71F9" w:rsidRPr="001E71F9" w:rsidRDefault="001E71F9" w:rsidP="001E71F9">
            <w:pPr>
              <w:tabs>
                <w:tab w:val="left" w:pos="541"/>
              </w:tabs>
              <w:autoSpaceDE w:val="0"/>
              <w:autoSpaceDN w:val="0"/>
              <w:adjustRightInd w:val="0"/>
              <w:spacing w:after="51" w:line="240" w:lineRule="auto"/>
              <w:rPr>
                <w:rFonts w:ascii="Times New Roman" w:hAnsi="Times New Roman" w:cs="Times New Roman"/>
                <w:sz w:val="20"/>
                <w:szCs w:val="20"/>
              </w:rPr>
            </w:pPr>
            <w:r w:rsidRPr="001E71F9">
              <w:rPr>
                <w:rFonts w:ascii="Times New Roman" w:hAnsi="Times New Roman" w:cs="Times New Roman"/>
                <w:sz w:val="20"/>
                <w:szCs w:val="20"/>
              </w:rPr>
              <w:t xml:space="preserve">    Congressional District, </w:t>
            </w:r>
            <w:r w:rsidRPr="001E71F9">
              <w:rPr>
                <w:rFonts w:ascii="Times New Roman" w:hAnsi="Times New Roman" w:cs="Times New Roman"/>
                <w:i/>
                <w:iCs/>
                <w:sz w:val="20"/>
                <w:szCs w:val="20"/>
              </w:rPr>
              <w:t xml:space="preserve">if known: </w:t>
            </w:r>
          </w:p>
        </w:tc>
      </w:tr>
      <w:tr w:rsidR="001E71F9" w:rsidRPr="001E71F9" w14:paraId="25741C8E" w14:textId="77777777" w:rsidTr="00300775">
        <w:trPr>
          <w:cantSplit/>
        </w:trPr>
        <w:tc>
          <w:tcPr>
            <w:tcW w:w="5040" w:type="dxa"/>
            <w:gridSpan w:val="4"/>
            <w:tcBorders>
              <w:top w:val="single" w:sz="6" w:space="0" w:color="000000"/>
              <w:left w:val="single" w:sz="6" w:space="0" w:color="000000"/>
              <w:bottom w:val="nil"/>
              <w:right w:val="nil"/>
            </w:tcBorders>
          </w:tcPr>
          <w:p w14:paraId="3A78CC2A" w14:textId="77777777" w:rsidR="001E71F9" w:rsidRPr="001E71F9" w:rsidRDefault="001E71F9" w:rsidP="001E71F9">
            <w:pPr>
              <w:tabs>
                <w:tab w:val="left" w:pos="541"/>
              </w:tabs>
              <w:autoSpaceDE w:val="0"/>
              <w:autoSpaceDN w:val="0"/>
              <w:adjustRightInd w:val="0"/>
              <w:spacing w:before="104" w:after="51" w:line="240" w:lineRule="auto"/>
              <w:rPr>
                <w:rFonts w:ascii="Times New Roman" w:hAnsi="Times New Roman" w:cs="Times New Roman"/>
                <w:sz w:val="20"/>
                <w:szCs w:val="20"/>
              </w:rPr>
            </w:pPr>
            <w:r w:rsidRPr="001E71F9">
              <w:rPr>
                <w:rFonts w:ascii="Times New Roman" w:hAnsi="Times New Roman" w:cs="Times New Roman"/>
                <w:sz w:val="20"/>
                <w:szCs w:val="20"/>
              </w:rPr>
              <w:t>6.  Federal Department/Agency:</w:t>
            </w:r>
          </w:p>
        </w:tc>
        <w:tc>
          <w:tcPr>
            <w:tcW w:w="5850" w:type="dxa"/>
            <w:gridSpan w:val="3"/>
            <w:tcBorders>
              <w:top w:val="single" w:sz="6" w:space="0" w:color="000000"/>
              <w:left w:val="single" w:sz="6" w:space="0" w:color="000000"/>
              <w:bottom w:val="nil"/>
              <w:right w:val="single" w:sz="6" w:space="0" w:color="000000"/>
            </w:tcBorders>
          </w:tcPr>
          <w:p w14:paraId="473D484A" w14:textId="77777777" w:rsidR="001E71F9" w:rsidRPr="001E71F9" w:rsidRDefault="001E71F9" w:rsidP="001E71F9">
            <w:pPr>
              <w:tabs>
                <w:tab w:val="left" w:pos="541"/>
              </w:tabs>
              <w:autoSpaceDE w:val="0"/>
              <w:autoSpaceDN w:val="0"/>
              <w:adjustRightInd w:val="0"/>
              <w:spacing w:before="104" w:after="0" w:line="240" w:lineRule="auto"/>
              <w:rPr>
                <w:rFonts w:ascii="Times New Roman" w:hAnsi="Times New Roman" w:cs="Times New Roman"/>
                <w:sz w:val="20"/>
                <w:szCs w:val="20"/>
              </w:rPr>
            </w:pPr>
            <w:r w:rsidRPr="001E71F9">
              <w:rPr>
                <w:rFonts w:ascii="Times New Roman" w:hAnsi="Times New Roman" w:cs="Times New Roman"/>
                <w:sz w:val="20"/>
                <w:szCs w:val="20"/>
              </w:rPr>
              <w:t>7.  Federal Program Name/Description:</w:t>
            </w:r>
          </w:p>
          <w:p w14:paraId="150B2157"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p>
          <w:p w14:paraId="670AD401" w14:textId="77777777" w:rsidR="001E71F9" w:rsidRPr="001E71F9" w:rsidRDefault="001E71F9" w:rsidP="001E71F9">
            <w:pPr>
              <w:tabs>
                <w:tab w:val="left" w:pos="541"/>
              </w:tabs>
              <w:autoSpaceDE w:val="0"/>
              <w:autoSpaceDN w:val="0"/>
              <w:adjustRightInd w:val="0"/>
              <w:spacing w:after="51" w:line="240" w:lineRule="auto"/>
              <w:rPr>
                <w:rFonts w:ascii="Times New Roman" w:hAnsi="Times New Roman" w:cs="Times New Roman"/>
                <w:sz w:val="20"/>
                <w:szCs w:val="20"/>
              </w:rPr>
            </w:pPr>
            <w:r w:rsidRPr="001E71F9">
              <w:rPr>
                <w:rFonts w:ascii="Times New Roman" w:hAnsi="Times New Roman" w:cs="Times New Roman"/>
                <w:sz w:val="20"/>
                <w:szCs w:val="20"/>
              </w:rPr>
              <w:t xml:space="preserve">     CFDA Number, </w:t>
            </w:r>
            <w:r w:rsidRPr="001E71F9">
              <w:rPr>
                <w:rFonts w:ascii="Times New Roman" w:hAnsi="Times New Roman" w:cs="Times New Roman"/>
                <w:i/>
                <w:iCs/>
                <w:sz w:val="20"/>
                <w:szCs w:val="20"/>
              </w:rPr>
              <w:t>if applicable</w:t>
            </w:r>
            <w:r w:rsidRPr="001E71F9">
              <w:rPr>
                <w:rFonts w:ascii="Times New Roman" w:hAnsi="Times New Roman" w:cs="Times New Roman"/>
                <w:sz w:val="20"/>
                <w:szCs w:val="20"/>
              </w:rPr>
              <w:t>: __________________</w:t>
            </w:r>
            <w:r w:rsidRPr="001E71F9">
              <w:rPr>
                <w:rFonts w:ascii="Times New Roman" w:hAnsi="Times New Roman" w:cs="Times New Roman"/>
                <w:sz w:val="20"/>
                <w:szCs w:val="20"/>
              </w:rPr>
              <w:tab/>
            </w:r>
          </w:p>
        </w:tc>
      </w:tr>
      <w:tr w:rsidR="001E71F9" w:rsidRPr="001E71F9" w14:paraId="4C73D3D1" w14:textId="77777777" w:rsidTr="00300775">
        <w:trPr>
          <w:cantSplit/>
        </w:trPr>
        <w:tc>
          <w:tcPr>
            <w:tcW w:w="5040" w:type="dxa"/>
            <w:gridSpan w:val="4"/>
            <w:tcBorders>
              <w:top w:val="single" w:sz="6" w:space="0" w:color="000000"/>
              <w:left w:val="single" w:sz="6" w:space="0" w:color="000000"/>
              <w:bottom w:val="nil"/>
              <w:right w:val="nil"/>
            </w:tcBorders>
          </w:tcPr>
          <w:p w14:paraId="72784687" w14:textId="77777777" w:rsidR="001E71F9" w:rsidRPr="001E71F9" w:rsidRDefault="001E71F9" w:rsidP="001E71F9">
            <w:pPr>
              <w:tabs>
                <w:tab w:val="left" w:pos="541"/>
              </w:tabs>
              <w:autoSpaceDE w:val="0"/>
              <w:autoSpaceDN w:val="0"/>
              <w:adjustRightInd w:val="0"/>
              <w:spacing w:before="104" w:after="51" w:line="240" w:lineRule="auto"/>
              <w:rPr>
                <w:rFonts w:ascii="Times New Roman" w:hAnsi="Times New Roman" w:cs="Times New Roman"/>
                <w:sz w:val="20"/>
                <w:szCs w:val="20"/>
              </w:rPr>
            </w:pPr>
            <w:r w:rsidRPr="001E71F9">
              <w:rPr>
                <w:rFonts w:ascii="Times New Roman" w:hAnsi="Times New Roman" w:cs="Times New Roman"/>
                <w:sz w:val="20"/>
                <w:szCs w:val="20"/>
              </w:rPr>
              <w:t xml:space="preserve">8.  Federal Action Number, </w:t>
            </w:r>
            <w:r w:rsidRPr="001E71F9">
              <w:rPr>
                <w:rFonts w:ascii="Times New Roman" w:hAnsi="Times New Roman" w:cs="Times New Roman"/>
                <w:i/>
                <w:iCs/>
                <w:sz w:val="20"/>
                <w:szCs w:val="20"/>
              </w:rPr>
              <w:t>if known</w:t>
            </w:r>
            <w:r w:rsidRPr="001E71F9">
              <w:rPr>
                <w:rFonts w:ascii="Times New Roman" w:hAnsi="Times New Roman" w:cs="Times New Roman"/>
                <w:sz w:val="20"/>
                <w:szCs w:val="20"/>
              </w:rPr>
              <w:t>:</w:t>
            </w:r>
          </w:p>
        </w:tc>
        <w:tc>
          <w:tcPr>
            <w:tcW w:w="5850" w:type="dxa"/>
            <w:gridSpan w:val="3"/>
            <w:tcBorders>
              <w:top w:val="single" w:sz="6" w:space="0" w:color="000000"/>
              <w:left w:val="single" w:sz="6" w:space="0" w:color="000000"/>
              <w:bottom w:val="nil"/>
              <w:right w:val="single" w:sz="6" w:space="0" w:color="000000"/>
            </w:tcBorders>
          </w:tcPr>
          <w:p w14:paraId="0B36AC2C" w14:textId="77777777" w:rsidR="001E71F9" w:rsidRPr="001E71F9" w:rsidRDefault="001E71F9" w:rsidP="001E71F9">
            <w:pPr>
              <w:tabs>
                <w:tab w:val="left" w:pos="541"/>
              </w:tabs>
              <w:autoSpaceDE w:val="0"/>
              <w:autoSpaceDN w:val="0"/>
              <w:adjustRightInd w:val="0"/>
              <w:spacing w:before="104" w:after="0" w:line="240" w:lineRule="auto"/>
              <w:rPr>
                <w:rFonts w:ascii="Times New Roman" w:hAnsi="Times New Roman" w:cs="Times New Roman"/>
                <w:sz w:val="20"/>
                <w:szCs w:val="20"/>
              </w:rPr>
            </w:pPr>
            <w:r w:rsidRPr="001E71F9">
              <w:rPr>
                <w:rFonts w:ascii="Times New Roman" w:hAnsi="Times New Roman" w:cs="Times New Roman"/>
                <w:sz w:val="20"/>
                <w:szCs w:val="20"/>
              </w:rPr>
              <w:t xml:space="preserve">9.  Award Amount, </w:t>
            </w:r>
            <w:r w:rsidRPr="001E71F9">
              <w:rPr>
                <w:rFonts w:ascii="Times New Roman" w:hAnsi="Times New Roman" w:cs="Times New Roman"/>
                <w:i/>
                <w:iCs/>
                <w:sz w:val="20"/>
                <w:szCs w:val="20"/>
              </w:rPr>
              <w:t>if known</w:t>
            </w:r>
            <w:r w:rsidRPr="001E71F9">
              <w:rPr>
                <w:rFonts w:ascii="Times New Roman" w:hAnsi="Times New Roman" w:cs="Times New Roman"/>
                <w:sz w:val="20"/>
                <w:szCs w:val="20"/>
              </w:rPr>
              <w:t>:</w:t>
            </w:r>
          </w:p>
          <w:p w14:paraId="4B77C2AA" w14:textId="77777777" w:rsidR="001E71F9" w:rsidRPr="001E71F9" w:rsidRDefault="001E71F9" w:rsidP="001E71F9">
            <w:pPr>
              <w:tabs>
                <w:tab w:val="left" w:pos="541"/>
              </w:tabs>
              <w:autoSpaceDE w:val="0"/>
              <w:autoSpaceDN w:val="0"/>
              <w:adjustRightInd w:val="0"/>
              <w:spacing w:after="51" w:line="240" w:lineRule="auto"/>
              <w:rPr>
                <w:rFonts w:ascii="Times New Roman" w:hAnsi="Times New Roman" w:cs="Times New Roman"/>
                <w:sz w:val="20"/>
                <w:szCs w:val="20"/>
              </w:rPr>
            </w:pPr>
            <w:r w:rsidRPr="001E71F9">
              <w:rPr>
                <w:rFonts w:ascii="Times New Roman" w:hAnsi="Times New Roman" w:cs="Times New Roman"/>
                <w:sz w:val="20"/>
                <w:szCs w:val="20"/>
              </w:rPr>
              <w:t xml:space="preserve">     $</w:t>
            </w:r>
          </w:p>
        </w:tc>
      </w:tr>
      <w:tr w:rsidR="001E71F9" w:rsidRPr="001E71F9" w14:paraId="710A0CAA" w14:textId="77777777" w:rsidTr="00300775">
        <w:trPr>
          <w:cantSplit/>
        </w:trPr>
        <w:tc>
          <w:tcPr>
            <w:tcW w:w="5040" w:type="dxa"/>
            <w:gridSpan w:val="4"/>
            <w:tcBorders>
              <w:top w:val="single" w:sz="6" w:space="0" w:color="000000"/>
              <w:left w:val="single" w:sz="6" w:space="0" w:color="000000"/>
              <w:bottom w:val="single" w:sz="6" w:space="0" w:color="000000"/>
              <w:right w:val="nil"/>
            </w:tcBorders>
          </w:tcPr>
          <w:p w14:paraId="1291CD86" w14:textId="77777777" w:rsidR="001E71F9" w:rsidRPr="001E71F9" w:rsidRDefault="001E71F9" w:rsidP="001E71F9">
            <w:pPr>
              <w:tabs>
                <w:tab w:val="left" w:pos="541"/>
              </w:tabs>
              <w:autoSpaceDE w:val="0"/>
              <w:autoSpaceDN w:val="0"/>
              <w:adjustRightInd w:val="0"/>
              <w:spacing w:before="104" w:after="0" w:line="240" w:lineRule="auto"/>
              <w:rPr>
                <w:rFonts w:ascii="Times New Roman" w:hAnsi="Times New Roman" w:cs="Times New Roman"/>
                <w:sz w:val="20"/>
                <w:szCs w:val="20"/>
              </w:rPr>
            </w:pPr>
            <w:r w:rsidRPr="001E71F9">
              <w:rPr>
                <w:rFonts w:ascii="Times New Roman" w:hAnsi="Times New Roman" w:cs="Times New Roman"/>
                <w:sz w:val="20"/>
                <w:szCs w:val="20"/>
              </w:rPr>
              <w:t>10. a. Name and Address of Lobbying Entity</w:t>
            </w:r>
          </w:p>
          <w:p w14:paraId="7E8643ED"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r w:rsidRPr="001E71F9">
              <w:rPr>
                <w:rFonts w:ascii="Times New Roman" w:hAnsi="Times New Roman" w:cs="Times New Roman"/>
                <w:sz w:val="20"/>
                <w:szCs w:val="20"/>
              </w:rPr>
              <w:t xml:space="preserve">           </w:t>
            </w:r>
            <w:r w:rsidRPr="001E71F9">
              <w:rPr>
                <w:rFonts w:ascii="Times New Roman" w:hAnsi="Times New Roman" w:cs="Times New Roman"/>
                <w:i/>
                <w:iCs/>
                <w:sz w:val="20"/>
                <w:szCs w:val="20"/>
              </w:rPr>
              <w:t>(If individual, last name, first name, MI</w:t>
            </w:r>
            <w:r w:rsidRPr="001E71F9">
              <w:rPr>
                <w:rFonts w:ascii="Times New Roman" w:hAnsi="Times New Roman" w:cs="Times New Roman"/>
                <w:sz w:val="20"/>
                <w:szCs w:val="20"/>
              </w:rPr>
              <w:t>):</w:t>
            </w:r>
          </w:p>
          <w:p w14:paraId="7FE8C86A"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p>
          <w:p w14:paraId="205D8B50" w14:textId="77777777" w:rsidR="001E71F9" w:rsidRPr="001E71F9" w:rsidRDefault="001E71F9" w:rsidP="001E71F9">
            <w:pPr>
              <w:tabs>
                <w:tab w:val="left" w:pos="541"/>
              </w:tabs>
              <w:autoSpaceDE w:val="0"/>
              <w:autoSpaceDN w:val="0"/>
              <w:adjustRightInd w:val="0"/>
              <w:spacing w:after="51" w:line="240" w:lineRule="auto"/>
              <w:rPr>
                <w:rFonts w:ascii="Times New Roman" w:hAnsi="Times New Roman" w:cs="Times New Roman"/>
                <w:sz w:val="20"/>
                <w:szCs w:val="20"/>
              </w:rPr>
            </w:pPr>
            <w:r w:rsidRPr="001E71F9">
              <w:rPr>
                <w:rFonts w:ascii="Times New Roman" w:hAnsi="Times New Roman" w:cs="Times New Roman"/>
                <w:sz w:val="16"/>
                <w:szCs w:val="16"/>
              </w:rPr>
              <w:t>(attach continuation sheet(s) SF-LLL-A, if necessary</w:t>
            </w:r>
          </w:p>
        </w:tc>
        <w:tc>
          <w:tcPr>
            <w:tcW w:w="5850" w:type="dxa"/>
            <w:gridSpan w:val="3"/>
            <w:tcBorders>
              <w:top w:val="single" w:sz="6" w:space="0" w:color="000000"/>
              <w:left w:val="single" w:sz="6" w:space="0" w:color="000000"/>
              <w:bottom w:val="single" w:sz="6" w:space="0" w:color="000000"/>
              <w:right w:val="single" w:sz="6" w:space="0" w:color="000000"/>
            </w:tcBorders>
          </w:tcPr>
          <w:p w14:paraId="3FB638D4" w14:textId="77777777" w:rsidR="001E71F9" w:rsidRPr="001E71F9" w:rsidRDefault="001E71F9" w:rsidP="001E71F9">
            <w:pPr>
              <w:tabs>
                <w:tab w:val="left" w:pos="541"/>
              </w:tabs>
              <w:autoSpaceDE w:val="0"/>
              <w:autoSpaceDN w:val="0"/>
              <w:adjustRightInd w:val="0"/>
              <w:spacing w:before="104" w:after="0" w:line="240" w:lineRule="auto"/>
              <w:rPr>
                <w:rFonts w:ascii="Times New Roman" w:hAnsi="Times New Roman" w:cs="Times New Roman"/>
                <w:i/>
                <w:iCs/>
                <w:sz w:val="20"/>
                <w:szCs w:val="20"/>
              </w:rPr>
            </w:pPr>
            <w:r w:rsidRPr="001E71F9">
              <w:rPr>
                <w:rFonts w:ascii="Times New Roman" w:hAnsi="Times New Roman" w:cs="Times New Roman"/>
                <w:sz w:val="20"/>
                <w:szCs w:val="20"/>
              </w:rPr>
              <w:t>b.  Individuals Performing Services (</w:t>
            </w:r>
            <w:r w:rsidRPr="001E71F9">
              <w:rPr>
                <w:rFonts w:ascii="Times New Roman" w:hAnsi="Times New Roman" w:cs="Times New Roman"/>
                <w:i/>
                <w:iCs/>
                <w:sz w:val="20"/>
                <w:szCs w:val="20"/>
              </w:rPr>
              <w:t>including address if different               from No. 10a)</w:t>
            </w:r>
          </w:p>
          <w:p w14:paraId="4CAF02C5" w14:textId="77777777" w:rsidR="001E71F9" w:rsidRPr="001E71F9" w:rsidRDefault="001E71F9" w:rsidP="001E71F9">
            <w:pPr>
              <w:tabs>
                <w:tab w:val="left" w:pos="541"/>
              </w:tabs>
              <w:autoSpaceDE w:val="0"/>
              <w:autoSpaceDN w:val="0"/>
              <w:adjustRightInd w:val="0"/>
              <w:spacing w:after="51" w:line="240" w:lineRule="auto"/>
              <w:rPr>
                <w:rFonts w:ascii="Times New Roman" w:hAnsi="Times New Roman" w:cs="Times New Roman"/>
                <w:sz w:val="16"/>
                <w:szCs w:val="16"/>
              </w:rPr>
            </w:pPr>
            <w:r w:rsidRPr="001E71F9">
              <w:rPr>
                <w:rFonts w:ascii="Times New Roman" w:hAnsi="Times New Roman" w:cs="Times New Roman"/>
                <w:i/>
                <w:iCs/>
                <w:sz w:val="20"/>
                <w:szCs w:val="20"/>
              </w:rPr>
              <w:t xml:space="preserve"> </w:t>
            </w:r>
            <w:r w:rsidRPr="001E71F9">
              <w:rPr>
                <w:rFonts w:ascii="Times New Roman" w:hAnsi="Times New Roman" w:cs="Times New Roman"/>
                <w:sz w:val="20"/>
                <w:szCs w:val="20"/>
              </w:rPr>
              <w:t xml:space="preserve">      </w:t>
            </w:r>
            <w:r w:rsidRPr="001E71F9">
              <w:rPr>
                <w:rFonts w:ascii="Times New Roman" w:hAnsi="Times New Roman" w:cs="Times New Roman"/>
                <w:i/>
                <w:iCs/>
                <w:sz w:val="20"/>
                <w:szCs w:val="20"/>
              </w:rPr>
              <w:t>(Last name, first name, MI)</w:t>
            </w:r>
            <w:r w:rsidRPr="001E71F9">
              <w:rPr>
                <w:rFonts w:ascii="Times New Roman" w:hAnsi="Times New Roman" w:cs="Times New Roman"/>
                <w:sz w:val="16"/>
                <w:szCs w:val="16"/>
              </w:rPr>
              <w:t>:</w:t>
            </w:r>
          </w:p>
        </w:tc>
      </w:tr>
      <w:tr w:rsidR="001E71F9" w:rsidRPr="001E71F9" w14:paraId="7CDDF3FE" w14:textId="77777777" w:rsidTr="00300775">
        <w:trPr>
          <w:cantSplit/>
        </w:trPr>
        <w:tc>
          <w:tcPr>
            <w:tcW w:w="5040" w:type="dxa"/>
            <w:gridSpan w:val="4"/>
            <w:tcBorders>
              <w:top w:val="single" w:sz="6" w:space="0" w:color="000000"/>
              <w:left w:val="single" w:sz="6" w:space="0" w:color="000000"/>
              <w:bottom w:val="nil"/>
              <w:right w:val="nil"/>
            </w:tcBorders>
          </w:tcPr>
          <w:p w14:paraId="2994D271" w14:textId="77777777" w:rsidR="001E71F9" w:rsidRPr="001E71F9" w:rsidRDefault="001E71F9" w:rsidP="001E71F9">
            <w:pPr>
              <w:tabs>
                <w:tab w:val="left" w:pos="541"/>
              </w:tabs>
              <w:autoSpaceDE w:val="0"/>
              <w:autoSpaceDN w:val="0"/>
              <w:adjustRightInd w:val="0"/>
              <w:spacing w:before="104" w:after="0" w:line="240" w:lineRule="auto"/>
              <w:rPr>
                <w:rFonts w:ascii="Times New Roman" w:hAnsi="Times New Roman" w:cs="Times New Roman"/>
                <w:sz w:val="20"/>
                <w:szCs w:val="20"/>
              </w:rPr>
            </w:pPr>
            <w:r w:rsidRPr="001E71F9">
              <w:rPr>
                <w:rFonts w:ascii="Times New Roman" w:hAnsi="Times New Roman" w:cs="Times New Roman"/>
                <w:sz w:val="16"/>
                <w:szCs w:val="16"/>
              </w:rPr>
              <w:t xml:space="preserve">11.  </w:t>
            </w:r>
            <w:r w:rsidRPr="001E71F9">
              <w:rPr>
                <w:rFonts w:ascii="Times New Roman" w:hAnsi="Times New Roman" w:cs="Times New Roman"/>
                <w:sz w:val="20"/>
                <w:szCs w:val="20"/>
              </w:rPr>
              <w:t xml:space="preserve">Amount of Payment </w:t>
            </w:r>
            <w:r w:rsidRPr="001E71F9">
              <w:rPr>
                <w:rFonts w:ascii="Times New Roman" w:hAnsi="Times New Roman" w:cs="Times New Roman"/>
                <w:i/>
                <w:iCs/>
                <w:sz w:val="20"/>
                <w:szCs w:val="20"/>
              </w:rPr>
              <w:t>(check all that apply)</w:t>
            </w:r>
            <w:r w:rsidRPr="001E71F9">
              <w:rPr>
                <w:rFonts w:ascii="Times New Roman" w:hAnsi="Times New Roman" w:cs="Times New Roman"/>
                <w:sz w:val="20"/>
                <w:szCs w:val="20"/>
              </w:rPr>
              <w:t>:</w:t>
            </w:r>
          </w:p>
          <w:p w14:paraId="4D59F61E"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p>
          <w:p w14:paraId="0F43B82A" w14:textId="77777777" w:rsidR="001E71F9" w:rsidRPr="001E71F9" w:rsidRDefault="001E71F9" w:rsidP="001E71F9">
            <w:pPr>
              <w:tabs>
                <w:tab w:val="left" w:pos="541"/>
              </w:tabs>
              <w:autoSpaceDE w:val="0"/>
              <w:autoSpaceDN w:val="0"/>
              <w:adjustRightInd w:val="0"/>
              <w:spacing w:after="51" w:line="240" w:lineRule="auto"/>
              <w:rPr>
                <w:rFonts w:ascii="Times New Roman" w:hAnsi="Times New Roman" w:cs="Times New Roman"/>
                <w:sz w:val="20"/>
                <w:szCs w:val="20"/>
              </w:rPr>
            </w:pPr>
            <w:r w:rsidRPr="001E71F9">
              <w:rPr>
                <w:rFonts w:ascii="Times New Roman" w:hAnsi="Times New Roman" w:cs="Times New Roman"/>
                <w:sz w:val="20"/>
                <w:szCs w:val="20"/>
              </w:rPr>
              <w:t xml:space="preserve">     $ ____________________  </w:t>
            </w:r>
            <w:r w:rsidRPr="001E71F9">
              <w:rPr>
                <w:rFonts w:ascii="MS Mincho" w:eastAsia="MS Mincho" w:hAnsi="MS Mincho" w:cs="MS Mincho" w:hint="eastAsia"/>
                <w:sz w:val="20"/>
                <w:szCs w:val="20"/>
              </w:rPr>
              <w:t>☐</w:t>
            </w:r>
            <w:r w:rsidRPr="001E71F9">
              <w:rPr>
                <w:rFonts w:ascii="Times New Roman" w:hAnsi="Times New Roman" w:cs="Times New Roman"/>
                <w:sz w:val="20"/>
                <w:szCs w:val="20"/>
              </w:rPr>
              <w:t xml:space="preserve">actual   </w:t>
            </w:r>
            <w:r w:rsidRPr="001E71F9">
              <w:rPr>
                <w:rFonts w:ascii="MS Mincho" w:eastAsia="MS Mincho" w:hAnsi="MS Mincho" w:cs="MS Mincho" w:hint="eastAsia"/>
                <w:sz w:val="20"/>
                <w:szCs w:val="20"/>
              </w:rPr>
              <w:t>☐</w:t>
            </w:r>
            <w:r w:rsidRPr="001E71F9">
              <w:rPr>
                <w:rFonts w:ascii="Times New Roman" w:hAnsi="Times New Roman" w:cs="Times New Roman"/>
                <w:sz w:val="20"/>
                <w:szCs w:val="20"/>
              </w:rPr>
              <w:t xml:space="preserve"> planned    </w:t>
            </w:r>
          </w:p>
        </w:tc>
        <w:tc>
          <w:tcPr>
            <w:tcW w:w="5850" w:type="dxa"/>
            <w:gridSpan w:val="3"/>
            <w:vMerge w:val="restart"/>
            <w:tcBorders>
              <w:top w:val="single" w:sz="6" w:space="0" w:color="000000"/>
              <w:left w:val="single" w:sz="6" w:space="0" w:color="000000"/>
              <w:bottom w:val="nil"/>
              <w:right w:val="single" w:sz="6" w:space="0" w:color="000000"/>
            </w:tcBorders>
          </w:tcPr>
          <w:p w14:paraId="33FCDFE0" w14:textId="77777777" w:rsidR="001E71F9" w:rsidRPr="001E71F9" w:rsidRDefault="001E71F9" w:rsidP="001E71F9">
            <w:pPr>
              <w:tabs>
                <w:tab w:val="left" w:pos="541"/>
              </w:tabs>
              <w:autoSpaceDE w:val="0"/>
              <w:autoSpaceDN w:val="0"/>
              <w:adjustRightInd w:val="0"/>
              <w:spacing w:before="104" w:after="0" w:line="240" w:lineRule="auto"/>
              <w:rPr>
                <w:rFonts w:ascii="Times New Roman" w:hAnsi="Times New Roman" w:cs="Times New Roman"/>
                <w:sz w:val="20"/>
                <w:szCs w:val="20"/>
              </w:rPr>
            </w:pPr>
            <w:r w:rsidRPr="001E71F9">
              <w:rPr>
                <w:rFonts w:ascii="Times New Roman" w:hAnsi="Times New Roman" w:cs="Times New Roman"/>
                <w:sz w:val="20"/>
                <w:szCs w:val="20"/>
              </w:rPr>
              <w:t>13.  Type of Payment (</w:t>
            </w:r>
            <w:r w:rsidRPr="001E71F9">
              <w:rPr>
                <w:rFonts w:ascii="Times New Roman" w:hAnsi="Times New Roman" w:cs="Times New Roman"/>
                <w:i/>
                <w:iCs/>
                <w:sz w:val="20"/>
                <w:szCs w:val="20"/>
              </w:rPr>
              <w:t>check all that apply):</w:t>
            </w:r>
          </w:p>
          <w:p w14:paraId="07256C32"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r w:rsidRPr="001E71F9">
              <w:rPr>
                <w:rFonts w:ascii="Times New Roman" w:hAnsi="Times New Roman" w:cs="Times New Roman"/>
                <w:sz w:val="20"/>
                <w:szCs w:val="20"/>
              </w:rPr>
              <w:t xml:space="preserve">        </w:t>
            </w:r>
            <w:r w:rsidRPr="001E71F9">
              <w:rPr>
                <w:rFonts w:ascii="MS Mincho" w:eastAsia="MS Mincho" w:hAnsi="MS Mincho" w:cs="MS Mincho" w:hint="eastAsia"/>
                <w:sz w:val="20"/>
                <w:szCs w:val="20"/>
              </w:rPr>
              <w:t>☐</w:t>
            </w:r>
            <w:r w:rsidRPr="001E71F9">
              <w:rPr>
                <w:rFonts w:ascii="Times New Roman" w:hAnsi="Times New Roman" w:cs="Times New Roman"/>
                <w:sz w:val="20"/>
                <w:szCs w:val="20"/>
              </w:rPr>
              <w:t xml:space="preserve">   a.  retainer</w:t>
            </w:r>
          </w:p>
          <w:p w14:paraId="41B46925"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r w:rsidRPr="001E71F9">
              <w:rPr>
                <w:rFonts w:ascii="Times New Roman" w:hAnsi="Times New Roman" w:cs="Times New Roman"/>
                <w:sz w:val="20"/>
                <w:szCs w:val="20"/>
              </w:rPr>
              <w:t xml:space="preserve">        </w:t>
            </w:r>
            <w:r w:rsidRPr="001E71F9">
              <w:rPr>
                <w:rFonts w:ascii="MS Mincho" w:eastAsia="MS Mincho" w:hAnsi="MS Mincho" w:cs="MS Mincho" w:hint="eastAsia"/>
                <w:sz w:val="20"/>
                <w:szCs w:val="20"/>
              </w:rPr>
              <w:t>☐</w:t>
            </w:r>
            <w:r w:rsidRPr="001E71F9">
              <w:rPr>
                <w:rFonts w:ascii="Times New Roman" w:hAnsi="Times New Roman" w:cs="Times New Roman"/>
                <w:sz w:val="20"/>
                <w:szCs w:val="20"/>
              </w:rPr>
              <w:t xml:space="preserve">   b.  one-time fee  </w:t>
            </w:r>
          </w:p>
          <w:p w14:paraId="41328603"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r w:rsidRPr="001E71F9">
              <w:rPr>
                <w:rFonts w:ascii="Times New Roman" w:hAnsi="Times New Roman" w:cs="Times New Roman"/>
                <w:sz w:val="20"/>
                <w:szCs w:val="20"/>
              </w:rPr>
              <w:t xml:space="preserve">        </w:t>
            </w:r>
            <w:r w:rsidRPr="001E71F9">
              <w:rPr>
                <w:rFonts w:ascii="MS Mincho" w:eastAsia="MS Mincho" w:hAnsi="MS Mincho" w:cs="MS Mincho" w:hint="eastAsia"/>
                <w:sz w:val="20"/>
                <w:szCs w:val="20"/>
              </w:rPr>
              <w:t>☐</w:t>
            </w:r>
            <w:r w:rsidRPr="001E71F9">
              <w:rPr>
                <w:rFonts w:ascii="Times New Roman" w:hAnsi="Times New Roman" w:cs="Times New Roman"/>
                <w:sz w:val="20"/>
                <w:szCs w:val="20"/>
              </w:rPr>
              <w:t xml:space="preserve">   c.  commission</w:t>
            </w:r>
            <w:r w:rsidRPr="001E71F9">
              <w:rPr>
                <w:rFonts w:ascii="Times New Roman" w:hAnsi="Times New Roman" w:cs="Times New Roman"/>
                <w:sz w:val="20"/>
                <w:szCs w:val="20"/>
              </w:rPr>
              <w:tab/>
            </w:r>
            <w:r w:rsidRPr="001E71F9">
              <w:rPr>
                <w:rFonts w:ascii="Times New Roman" w:hAnsi="Times New Roman" w:cs="Times New Roman"/>
                <w:sz w:val="20"/>
                <w:szCs w:val="20"/>
              </w:rPr>
              <w:tab/>
            </w:r>
            <w:r w:rsidRPr="001E71F9">
              <w:rPr>
                <w:rFonts w:ascii="Times New Roman" w:hAnsi="Times New Roman" w:cs="Times New Roman"/>
                <w:sz w:val="20"/>
                <w:szCs w:val="20"/>
              </w:rPr>
              <w:tab/>
            </w:r>
            <w:r w:rsidRPr="001E71F9">
              <w:rPr>
                <w:rFonts w:ascii="Times New Roman" w:hAnsi="Times New Roman" w:cs="Times New Roman"/>
                <w:sz w:val="20"/>
                <w:szCs w:val="20"/>
              </w:rPr>
              <w:tab/>
            </w:r>
            <w:r w:rsidRPr="001E71F9">
              <w:rPr>
                <w:rFonts w:ascii="Times New Roman" w:hAnsi="Times New Roman" w:cs="Times New Roman"/>
                <w:sz w:val="20"/>
                <w:szCs w:val="20"/>
              </w:rPr>
              <w:tab/>
            </w:r>
          </w:p>
          <w:p w14:paraId="4A4BE533"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r w:rsidRPr="001E71F9">
              <w:rPr>
                <w:rFonts w:ascii="Times New Roman" w:hAnsi="Times New Roman" w:cs="Times New Roman"/>
                <w:sz w:val="20"/>
                <w:szCs w:val="20"/>
              </w:rPr>
              <w:t xml:space="preserve">        </w:t>
            </w:r>
            <w:r w:rsidRPr="001E71F9">
              <w:rPr>
                <w:rFonts w:ascii="MS Mincho" w:eastAsia="MS Mincho" w:hAnsi="MS Mincho" w:cs="MS Mincho" w:hint="eastAsia"/>
                <w:sz w:val="20"/>
                <w:szCs w:val="20"/>
              </w:rPr>
              <w:t>☐</w:t>
            </w:r>
            <w:r w:rsidRPr="001E71F9">
              <w:rPr>
                <w:rFonts w:ascii="Times New Roman" w:hAnsi="Times New Roman" w:cs="Times New Roman"/>
                <w:sz w:val="20"/>
                <w:szCs w:val="20"/>
              </w:rPr>
              <w:t xml:space="preserve">   d.  contingent fee</w:t>
            </w:r>
          </w:p>
          <w:p w14:paraId="5CA4B3A3"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r w:rsidRPr="001E71F9">
              <w:rPr>
                <w:rFonts w:ascii="Times New Roman" w:hAnsi="Times New Roman" w:cs="Times New Roman"/>
                <w:sz w:val="20"/>
                <w:szCs w:val="20"/>
              </w:rPr>
              <w:t xml:space="preserve">        </w:t>
            </w:r>
            <w:r w:rsidRPr="001E71F9">
              <w:rPr>
                <w:rFonts w:ascii="MS Mincho" w:eastAsia="MS Mincho" w:hAnsi="MS Mincho" w:cs="MS Mincho" w:hint="eastAsia"/>
                <w:sz w:val="20"/>
                <w:szCs w:val="20"/>
              </w:rPr>
              <w:t>☐</w:t>
            </w:r>
            <w:r w:rsidRPr="001E71F9">
              <w:rPr>
                <w:rFonts w:ascii="Times New Roman" w:hAnsi="Times New Roman" w:cs="Times New Roman"/>
                <w:sz w:val="20"/>
                <w:szCs w:val="20"/>
              </w:rPr>
              <w:t xml:space="preserve">   e.  deferred</w:t>
            </w:r>
          </w:p>
          <w:p w14:paraId="358C5373"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r w:rsidRPr="001E71F9">
              <w:rPr>
                <w:rFonts w:ascii="Times New Roman" w:hAnsi="Times New Roman" w:cs="Times New Roman"/>
                <w:sz w:val="20"/>
                <w:szCs w:val="20"/>
              </w:rPr>
              <w:t xml:space="preserve">        </w:t>
            </w:r>
            <w:r w:rsidRPr="001E71F9">
              <w:rPr>
                <w:rFonts w:ascii="MS Mincho" w:eastAsia="MS Mincho" w:hAnsi="MS Mincho" w:cs="MS Mincho" w:hint="eastAsia"/>
                <w:sz w:val="20"/>
                <w:szCs w:val="20"/>
              </w:rPr>
              <w:t>☐</w:t>
            </w:r>
            <w:r w:rsidRPr="001E71F9">
              <w:rPr>
                <w:rFonts w:ascii="Times New Roman" w:hAnsi="Times New Roman" w:cs="Times New Roman"/>
                <w:sz w:val="20"/>
                <w:szCs w:val="20"/>
              </w:rPr>
              <w:t xml:space="preserve">   f.  other: specify: ________________________________</w:t>
            </w:r>
          </w:p>
          <w:p w14:paraId="636A3772" w14:textId="77777777" w:rsidR="001E71F9" w:rsidRPr="001E71F9" w:rsidRDefault="001E71F9" w:rsidP="001E71F9">
            <w:pPr>
              <w:tabs>
                <w:tab w:val="left" w:pos="541"/>
              </w:tabs>
              <w:autoSpaceDE w:val="0"/>
              <w:autoSpaceDN w:val="0"/>
              <w:adjustRightInd w:val="0"/>
              <w:spacing w:after="51" w:line="240" w:lineRule="auto"/>
              <w:rPr>
                <w:rFonts w:ascii="Times New Roman" w:hAnsi="Times New Roman" w:cs="Times New Roman"/>
                <w:sz w:val="20"/>
                <w:szCs w:val="20"/>
              </w:rPr>
            </w:pPr>
            <w:r w:rsidRPr="001E71F9">
              <w:rPr>
                <w:rFonts w:ascii="Times New Roman" w:hAnsi="Times New Roman" w:cs="Times New Roman"/>
                <w:sz w:val="20"/>
                <w:szCs w:val="20"/>
              </w:rPr>
              <w:tab/>
            </w:r>
          </w:p>
        </w:tc>
      </w:tr>
      <w:tr w:rsidR="001E71F9" w:rsidRPr="001E71F9" w14:paraId="2C252C8B" w14:textId="77777777" w:rsidTr="00300775">
        <w:trPr>
          <w:cantSplit/>
        </w:trPr>
        <w:tc>
          <w:tcPr>
            <w:tcW w:w="5040" w:type="dxa"/>
            <w:gridSpan w:val="4"/>
            <w:tcBorders>
              <w:top w:val="single" w:sz="6" w:space="0" w:color="000000"/>
              <w:left w:val="single" w:sz="6" w:space="0" w:color="000000"/>
              <w:bottom w:val="nil"/>
              <w:right w:val="nil"/>
            </w:tcBorders>
          </w:tcPr>
          <w:p w14:paraId="69E64078" w14:textId="77777777" w:rsidR="001E71F9" w:rsidRPr="001E71F9" w:rsidRDefault="001E71F9" w:rsidP="001E71F9">
            <w:pPr>
              <w:tabs>
                <w:tab w:val="left" w:pos="541"/>
              </w:tabs>
              <w:autoSpaceDE w:val="0"/>
              <w:autoSpaceDN w:val="0"/>
              <w:adjustRightInd w:val="0"/>
              <w:spacing w:before="104" w:after="0" w:line="240" w:lineRule="auto"/>
              <w:rPr>
                <w:rFonts w:ascii="Times New Roman" w:hAnsi="Times New Roman" w:cs="Times New Roman"/>
                <w:sz w:val="20"/>
                <w:szCs w:val="20"/>
              </w:rPr>
            </w:pPr>
            <w:r w:rsidRPr="001E71F9">
              <w:rPr>
                <w:rFonts w:ascii="Times New Roman" w:hAnsi="Times New Roman" w:cs="Times New Roman"/>
                <w:sz w:val="20"/>
                <w:szCs w:val="20"/>
              </w:rPr>
              <w:t xml:space="preserve">12.  Form of Payment </w:t>
            </w:r>
            <w:r w:rsidRPr="001E71F9">
              <w:rPr>
                <w:rFonts w:ascii="Times New Roman" w:hAnsi="Times New Roman" w:cs="Times New Roman"/>
                <w:i/>
                <w:iCs/>
                <w:sz w:val="20"/>
                <w:szCs w:val="20"/>
              </w:rPr>
              <w:t>(check all that apply):</w:t>
            </w:r>
          </w:p>
          <w:p w14:paraId="41443CB2"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r w:rsidRPr="001E71F9">
              <w:rPr>
                <w:rFonts w:ascii="Times New Roman" w:hAnsi="Times New Roman" w:cs="Times New Roman"/>
                <w:sz w:val="20"/>
                <w:szCs w:val="20"/>
              </w:rPr>
              <w:t xml:space="preserve">       </w:t>
            </w:r>
            <w:r w:rsidRPr="001E71F9">
              <w:rPr>
                <w:rFonts w:ascii="MS Mincho" w:eastAsia="MS Mincho" w:hAnsi="MS Mincho" w:cs="MS Mincho" w:hint="eastAsia"/>
                <w:sz w:val="20"/>
                <w:szCs w:val="20"/>
              </w:rPr>
              <w:t>☐</w:t>
            </w:r>
            <w:r w:rsidRPr="001E71F9">
              <w:rPr>
                <w:rFonts w:ascii="Times New Roman" w:hAnsi="Times New Roman" w:cs="Times New Roman"/>
                <w:sz w:val="20"/>
                <w:szCs w:val="20"/>
              </w:rPr>
              <w:t xml:space="preserve">  a.  cash</w:t>
            </w:r>
          </w:p>
          <w:p w14:paraId="71D9513A" w14:textId="77777777" w:rsidR="001E71F9" w:rsidRPr="001E71F9" w:rsidRDefault="001E71F9" w:rsidP="001E71F9">
            <w:pPr>
              <w:tabs>
                <w:tab w:val="left" w:pos="541"/>
              </w:tabs>
              <w:autoSpaceDE w:val="0"/>
              <w:autoSpaceDN w:val="0"/>
              <w:adjustRightInd w:val="0"/>
              <w:spacing w:after="0" w:line="240" w:lineRule="auto"/>
              <w:rPr>
                <w:rFonts w:ascii="Times New Roman" w:hAnsi="Times New Roman" w:cs="Times New Roman"/>
                <w:sz w:val="20"/>
                <w:szCs w:val="20"/>
              </w:rPr>
            </w:pPr>
            <w:r w:rsidRPr="001E71F9">
              <w:rPr>
                <w:rFonts w:ascii="Times New Roman" w:hAnsi="Times New Roman" w:cs="Times New Roman"/>
                <w:sz w:val="20"/>
                <w:szCs w:val="20"/>
              </w:rPr>
              <w:t xml:space="preserve">       </w:t>
            </w:r>
            <w:r w:rsidRPr="001E71F9">
              <w:rPr>
                <w:rFonts w:ascii="MS Mincho" w:eastAsia="MS Mincho" w:hAnsi="MS Mincho" w:cs="MS Mincho" w:hint="eastAsia"/>
                <w:sz w:val="20"/>
                <w:szCs w:val="20"/>
              </w:rPr>
              <w:t>☐</w:t>
            </w:r>
            <w:r w:rsidRPr="001E71F9">
              <w:rPr>
                <w:rFonts w:ascii="Times New Roman" w:hAnsi="Times New Roman" w:cs="Times New Roman"/>
                <w:sz w:val="20"/>
                <w:szCs w:val="20"/>
              </w:rPr>
              <w:t xml:space="preserve"> b.  in-kind; specify:     nature __________________</w:t>
            </w:r>
          </w:p>
          <w:p w14:paraId="390E12BC" w14:textId="77777777" w:rsidR="001E71F9" w:rsidRPr="001E71F9" w:rsidRDefault="001E71F9" w:rsidP="001E71F9">
            <w:pPr>
              <w:tabs>
                <w:tab w:val="left" w:pos="541"/>
              </w:tabs>
              <w:autoSpaceDE w:val="0"/>
              <w:autoSpaceDN w:val="0"/>
              <w:adjustRightInd w:val="0"/>
              <w:spacing w:after="51" w:line="240" w:lineRule="auto"/>
              <w:rPr>
                <w:rFonts w:ascii="Times New Roman" w:hAnsi="Times New Roman" w:cs="Times New Roman"/>
                <w:sz w:val="20"/>
                <w:szCs w:val="20"/>
              </w:rPr>
            </w:pPr>
            <w:r w:rsidRPr="001E71F9">
              <w:rPr>
                <w:rFonts w:ascii="Times New Roman" w:hAnsi="Times New Roman" w:cs="Times New Roman"/>
                <w:sz w:val="20"/>
                <w:szCs w:val="20"/>
              </w:rPr>
              <w:t xml:space="preserve">                                               value __________________</w:t>
            </w:r>
          </w:p>
        </w:tc>
        <w:tc>
          <w:tcPr>
            <w:tcW w:w="5850" w:type="dxa"/>
            <w:gridSpan w:val="3"/>
            <w:vMerge/>
            <w:tcBorders>
              <w:top w:val="single" w:sz="6" w:space="0" w:color="000000"/>
              <w:left w:val="single" w:sz="6" w:space="0" w:color="000000"/>
              <w:bottom w:val="nil"/>
              <w:right w:val="single" w:sz="6" w:space="0" w:color="000000"/>
            </w:tcBorders>
          </w:tcPr>
          <w:p w14:paraId="6BF18917" w14:textId="77777777" w:rsidR="001E71F9" w:rsidRPr="001E71F9" w:rsidRDefault="001E71F9" w:rsidP="001E71F9">
            <w:pPr>
              <w:tabs>
                <w:tab w:val="left" w:pos="541"/>
              </w:tabs>
              <w:autoSpaceDE w:val="0"/>
              <w:autoSpaceDN w:val="0"/>
              <w:adjustRightInd w:val="0"/>
              <w:spacing w:before="104" w:after="51" w:line="240" w:lineRule="auto"/>
              <w:rPr>
                <w:rFonts w:ascii="Times New Roman" w:hAnsi="Times New Roman" w:cs="Times New Roman"/>
                <w:sz w:val="20"/>
                <w:szCs w:val="20"/>
              </w:rPr>
            </w:pPr>
          </w:p>
        </w:tc>
      </w:tr>
      <w:tr w:rsidR="001E71F9" w:rsidRPr="001E71F9" w14:paraId="6059FB96" w14:textId="77777777" w:rsidTr="00300775">
        <w:trPr>
          <w:cantSplit/>
        </w:trPr>
        <w:tc>
          <w:tcPr>
            <w:tcW w:w="10890" w:type="dxa"/>
            <w:gridSpan w:val="7"/>
            <w:tcBorders>
              <w:top w:val="single" w:sz="6" w:space="0" w:color="000000"/>
              <w:left w:val="single" w:sz="6" w:space="0" w:color="000000"/>
              <w:bottom w:val="nil"/>
              <w:right w:val="single" w:sz="6" w:space="0" w:color="000000"/>
            </w:tcBorders>
          </w:tcPr>
          <w:p w14:paraId="292AADA2" w14:textId="77777777" w:rsidR="001E71F9" w:rsidRPr="001E71F9" w:rsidRDefault="001E71F9" w:rsidP="001E71F9">
            <w:pPr>
              <w:tabs>
                <w:tab w:val="left" w:pos="541"/>
              </w:tabs>
              <w:autoSpaceDE w:val="0"/>
              <w:autoSpaceDN w:val="0"/>
              <w:adjustRightInd w:val="0"/>
              <w:spacing w:before="104" w:after="0" w:line="240" w:lineRule="auto"/>
              <w:rPr>
                <w:rFonts w:ascii="Times New Roman" w:hAnsi="Times New Roman" w:cs="Times New Roman"/>
                <w:sz w:val="20"/>
                <w:szCs w:val="20"/>
              </w:rPr>
            </w:pPr>
            <w:r w:rsidRPr="001E71F9">
              <w:rPr>
                <w:rFonts w:ascii="Times New Roman" w:hAnsi="Times New Roman" w:cs="Times New Roman"/>
                <w:sz w:val="20"/>
                <w:szCs w:val="20"/>
              </w:rPr>
              <w:t>14.  Brief Description of Service Performed or to be Performed and Date(s) of Service, including officer(s), employee(s), or                         Member(s) contacted, for Payment indicated in Item 11:</w:t>
            </w:r>
            <w:r w:rsidRPr="001E71F9">
              <w:rPr>
                <w:rFonts w:ascii="Times New Roman" w:hAnsi="Times New Roman" w:cs="Times New Roman"/>
                <w:sz w:val="20"/>
                <w:szCs w:val="20"/>
              </w:rPr>
              <w:tab/>
            </w:r>
            <w:r w:rsidRPr="001E71F9">
              <w:rPr>
                <w:rFonts w:ascii="Times New Roman" w:hAnsi="Times New Roman" w:cs="Times New Roman"/>
                <w:sz w:val="20"/>
                <w:szCs w:val="20"/>
              </w:rPr>
              <w:tab/>
            </w:r>
            <w:r w:rsidRPr="001E71F9">
              <w:rPr>
                <w:rFonts w:ascii="Times New Roman" w:hAnsi="Times New Roman" w:cs="Times New Roman"/>
                <w:sz w:val="20"/>
                <w:szCs w:val="20"/>
              </w:rPr>
              <w:tab/>
            </w:r>
            <w:r w:rsidRPr="001E71F9">
              <w:rPr>
                <w:rFonts w:ascii="Times New Roman" w:hAnsi="Times New Roman" w:cs="Times New Roman"/>
                <w:sz w:val="20"/>
                <w:szCs w:val="20"/>
              </w:rPr>
              <w:tab/>
            </w:r>
            <w:r w:rsidRPr="001E71F9">
              <w:rPr>
                <w:rFonts w:ascii="Times New Roman" w:hAnsi="Times New Roman" w:cs="Times New Roman"/>
                <w:sz w:val="20"/>
                <w:szCs w:val="20"/>
              </w:rPr>
              <w:tab/>
            </w:r>
          </w:p>
          <w:p w14:paraId="6553F139" w14:textId="77777777" w:rsidR="001E71F9" w:rsidRPr="001E71F9" w:rsidRDefault="001E71F9" w:rsidP="001E71F9">
            <w:pPr>
              <w:tabs>
                <w:tab w:val="left" w:pos="541"/>
              </w:tabs>
              <w:autoSpaceDE w:val="0"/>
              <w:autoSpaceDN w:val="0"/>
              <w:adjustRightInd w:val="0"/>
              <w:spacing w:after="51" w:line="240" w:lineRule="auto"/>
              <w:rPr>
                <w:rFonts w:ascii="Times New Roman" w:hAnsi="Times New Roman" w:cs="Times New Roman"/>
                <w:sz w:val="16"/>
                <w:szCs w:val="16"/>
              </w:rPr>
            </w:pPr>
            <w:r w:rsidRPr="001E71F9">
              <w:rPr>
                <w:rFonts w:ascii="Times New Roman" w:hAnsi="Times New Roman" w:cs="Times New Roman"/>
                <w:sz w:val="20"/>
                <w:szCs w:val="20"/>
              </w:rPr>
              <w:t xml:space="preserve">                 </w:t>
            </w:r>
            <w:r w:rsidRPr="001E71F9">
              <w:rPr>
                <w:rFonts w:ascii="Times New Roman" w:hAnsi="Times New Roman" w:cs="Times New Roman"/>
                <w:sz w:val="16"/>
                <w:szCs w:val="16"/>
              </w:rPr>
              <w:t>(attach Continuation Sheet(s) SF-LLL-A, if necessary)</w:t>
            </w:r>
          </w:p>
        </w:tc>
      </w:tr>
      <w:tr w:rsidR="001E71F9" w:rsidRPr="001E71F9" w14:paraId="1016FD26" w14:textId="77777777" w:rsidTr="00300775">
        <w:trPr>
          <w:cantSplit/>
        </w:trPr>
        <w:tc>
          <w:tcPr>
            <w:tcW w:w="10890" w:type="dxa"/>
            <w:gridSpan w:val="7"/>
            <w:tcBorders>
              <w:top w:val="single" w:sz="6" w:space="0" w:color="000000"/>
              <w:left w:val="single" w:sz="6" w:space="0" w:color="000000"/>
              <w:bottom w:val="nil"/>
              <w:right w:val="single" w:sz="6" w:space="0" w:color="000000"/>
            </w:tcBorders>
          </w:tcPr>
          <w:p w14:paraId="77158833" w14:textId="77777777" w:rsidR="001E71F9" w:rsidRPr="001E71F9" w:rsidRDefault="001E71F9" w:rsidP="001E71F9">
            <w:pPr>
              <w:tabs>
                <w:tab w:val="left" w:pos="541"/>
              </w:tabs>
              <w:autoSpaceDE w:val="0"/>
              <w:autoSpaceDN w:val="0"/>
              <w:adjustRightInd w:val="0"/>
              <w:spacing w:before="104" w:after="51" w:line="240" w:lineRule="auto"/>
              <w:rPr>
                <w:rFonts w:ascii="Times New Roman" w:hAnsi="Times New Roman" w:cs="Times New Roman"/>
                <w:sz w:val="20"/>
                <w:szCs w:val="20"/>
              </w:rPr>
            </w:pPr>
            <w:r w:rsidRPr="001E71F9">
              <w:rPr>
                <w:rFonts w:ascii="Times New Roman" w:hAnsi="Times New Roman" w:cs="Times New Roman"/>
                <w:sz w:val="20"/>
                <w:szCs w:val="20"/>
              </w:rPr>
              <w:t xml:space="preserve">15.  Continuation Sheet(s) SF-LLL-A attached:         </w:t>
            </w:r>
            <w:r w:rsidRPr="001E71F9">
              <w:rPr>
                <w:rFonts w:ascii="MS Mincho" w:eastAsia="MS Mincho" w:hAnsi="MS Mincho" w:cs="MS Mincho" w:hint="eastAsia"/>
                <w:sz w:val="20"/>
                <w:szCs w:val="20"/>
              </w:rPr>
              <w:t>☐</w:t>
            </w:r>
            <w:r w:rsidRPr="001E71F9">
              <w:rPr>
                <w:rFonts w:ascii="Times New Roman" w:hAnsi="Times New Roman" w:cs="Times New Roman"/>
                <w:sz w:val="20"/>
                <w:szCs w:val="20"/>
              </w:rPr>
              <w:t xml:space="preserve"> Yes            </w:t>
            </w:r>
            <w:r w:rsidRPr="001E71F9">
              <w:rPr>
                <w:rFonts w:ascii="MS Mincho" w:eastAsia="MS Mincho" w:hAnsi="MS Mincho" w:cs="MS Mincho" w:hint="eastAsia"/>
                <w:sz w:val="20"/>
                <w:szCs w:val="20"/>
              </w:rPr>
              <w:t>☐</w:t>
            </w:r>
            <w:r w:rsidRPr="001E71F9">
              <w:rPr>
                <w:rFonts w:ascii="Times New Roman" w:hAnsi="Times New Roman" w:cs="Times New Roman"/>
                <w:sz w:val="20"/>
                <w:szCs w:val="20"/>
              </w:rPr>
              <w:t xml:space="preserve">   No</w:t>
            </w:r>
          </w:p>
        </w:tc>
      </w:tr>
      <w:tr w:rsidR="001E71F9" w:rsidRPr="001E71F9" w14:paraId="611C5949" w14:textId="77777777" w:rsidTr="00300775">
        <w:trPr>
          <w:cantSplit/>
        </w:trPr>
        <w:tc>
          <w:tcPr>
            <w:tcW w:w="6120" w:type="dxa"/>
            <w:gridSpan w:val="5"/>
            <w:tcBorders>
              <w:top w:val="single" w:sz="6" w:space="0" w:color="000000"/>
              <w:left w:val="single" w:sz="6" w:space="0" w:color="000000"/>
              <w:bottom w:val="nil"/>
              <w:right w:val="nil"/>
            </w:tcBorders>
          </w:tcPr>
          <w:p w14:paraId="5CFA4E94" w14:textId="77777777" w:rsidR="001E71F9" w:rsidRPr="001E71F9" w:rsidRDefault="001E71F9" w:rsidP="001E71F9">
            <w:pPr>
              <w:tabs>
                <w:tab w:val="left" w:pos="541"/>
              </w:tabs>
              <w:autoSpaceDE w:val="0"/>
              <w:autoSpaceDN w:val="0"/>
              <w:adjustRightInd w:val="0"/>
              <w:spacing w:before="104" w:after="51" w:line="240" w:lineRule="auto"/>
              <w:rPr>
                <w:rFonts w:ascii="Times New Roman" w:hAnsi="Times New Roman" w:cs="Times New Roman"/>
                <w:sz w:val="16"/>
                <w:szCs w:val="16"/>
              </w:rPr>
            </w:pPr>
            <w:r w:rsidRPr="001E71F9">
              <w:rPr>
                <w:rFonts w:ascii="Times New Roman" w:hAnsi="Times New Roman" w:cs="Times New Roman"/>
                <w:sz w:val="20"/>
                <w:szCs w:val="20"/>
              </w:rPr>
              <w:t xml:space="preserve">16.  </w:t>
            </w:r>
            <w:r w:rsidRPr="001E71F9">
              <w:rPr>
                <w:rFonts w:ascii="Times New Roman" w:hAnsi="Times New Roman" w:cs="Times New Roman"/>
                <w:sz w:val="16"/>
                <w:szCs w:val="16"/>
              </w:rPr>
              <w:t>Information requested through this form is authorized by title 31U.S.C.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r w:rsidRPr="001E71F9">
              <w:rPr>
                <w:rFonts w:ascii="Times New Roman" w:hAnsi="Times New Roman" w:cs="Times New Roman"/>
                <w:sz w:val="16"/>
                <w:szCs w:val="16"/>
              </w:rPr>
              <w:tab/>
            </w:r>
            <w:r w:rsidRPr="001E71F9">
              <w:rPr>
                <w:rFonts w:ascii="Times New Roman" w:hAnsi="Times New Roman" w:cs="Times New Roman"/>
                <w:sz w:val="16"/>
                <w:szCs w:val="16"/>
              </w:rPr>
              <w:tab/>
            </w:r>
          </w:p>
        </w:tc>
        <w:tc>
          <w:tcPr>
            <w:tcW w:w="4770" w:type="dxa"/>
            <w:gridSpan w:val="2"/>
            <w:tcBorders>
              <w:top w:val="single" w:sz="6" w:space="0" w:color="000000"/>
              <w:left w:val="single" w:sz="6" w:space="0" w:color="000000"/>
              <w:bottom w:val="nil"/>
              <w:right w:val="single" w:sz="6" w:space="0" w:color="000000"/>
            </w:tcBorders>
          </w:tcPr>
          <w:p w14:paraId="09A57150" w14:textId="77777777" w:rsidR="001E71F9" w:rsidRPr="001E71F9" w:rsidRDefault="001E71F9" w:rsidP="001E71F9">
            <w:pPr>
              <w:tabs>
                <w:tab w:val="left" w:pos="541"/>
                <w:tab w:val="left" w:pos="1260"/>
              </w:tabs>
              <w:autoSpaceDE w:val="0"/>
              <w:autoSpaceDN w:val="0"/>
              <w:adjustRightInd w:val="0"/>
              <w:spacing w:before="104" w:after="0" w:line="360" w:lineRule="auto"/>
              <w:rPr>
                <w:rFonts w:ascii="Times New Roman" w:hAnsi="Times New Roman" w:cs="Times New Roman"/>
                <w:sz w:val="20"/>
                <w:szCs w:val="20"/>
              </w:rPr>
            </w:pPr>
            <w:r w:rsidRPr="001E71F9">
              <w:rPr>
                <w:rFonts w:ascii="Times New Roman" w:hAnsi="Times New Roman" w:cs="Times New Roman"/>
                <w:sz w:val="20"/>
                <w:szCs w:val="20"/>
              </w:rPr>
              <w:t>Signature: __________________________________</w:t>
            </w:r>
          </w:p>
          <w:p w14:paraId="2AF8D2F8" w14:textId="77777777" w:rsidR="001E71F9" w:rsidRPr="001E71F9" w:rsidRDefault="001E71F9" w:rsidP="001E71F9">
            <w:pPr>
              <w:tabs>
                <w:tab w:val="left" w:pos="541"/>
                <w:tab w:val="left" w:pos="1260"/>
              </w:tabs>
              <w:autoSpaceDE w:val="0"/>
              <w:autoSpaceDN w:val="0"/>
              <w:adjustRightInd w:val="0"/>
              <w:spacing w:after="0" w:line="360" w:lineRule="auto"/>
              <w:rPr>
                <w:rFonts w:ascii="Times New Roman" w:hAnsi="Times New Roman" w:cs="Times New Roman"/>
                <w:sz w:val="20"/>
                <w:szCs w:val="20"/>
              </w:rPr>
            </w:pPr>
            <w:r w:rsidRPr="001E71F9">
              <w:rPr>
                <w:rFonts w:ascii="Times New Roman" w:hAnsi="Times New Roman" w:cs="Times New Roman"/>
                <w:sz w:val="20"/>
                <w:szCs w:val="20"/>
              </w:rPr>
              <w:t>Print Name: _________________________________</w:t>
            </w:r>
          </w:p>
          <w:p w14:paraId="26C243D2" w14:textId="77777777" w:rsidR="001E71F9" w:rsidRPr="001E71F9" w:rsidRDefault="001E71F9" w:rsidP="001E71F9">
            <w:pPr>
              <w:tabs>
                <w:tab w:val="left" w:pos="541"/>
                <w:tab w:val="left" w:pos="1260"/>
              </w:tabs>
              <w:autoSpaceDE w:val="0"/>
              <w:autoSpaceDN w:val="0"/>
              <w:adjustRightInd w:val="0"/>
              <w:spacing w:after="0" w:line="360" w:lineRule="auto"/>
              <w:rPr>
                <w:rFonts w:ascii="Times New Roman" w:hAnsi="Times New Roman" w:cs="Times New Roman"/>
                <w:sz w:val="20"/>
                <w:szCs w:val="20"/>
              </w:rPr>
            </w:pPr>
            <w:r w:rsidRPr="001E71F9">
              <w:rPr>
                <w:rFonts w:ascii="Times New Roman" w:hAnsi="Times New Roman" w:cs="Times New Roman"/>
                <w:sz w:val="20"/>
                <w:szCs w:val="20"/>
              </w:rPr>
              <w:t>Title: ______________________________________</w:t>
            </w:r>
          </w:p>
          <w:p w14:paraId="05B08CF5" w14:textId="77777777" w:rsidR="001E71F9" w:rsidRPr="001E71F9" w:rsidRDefault="001E71F9" w:rsidP="001E71F9">
            <w:pPr>
              <w:tabs>
                <w:tab w:val="left" w:pos="541"/>
                <w:tab w:val="left" w:pos="1260"/>
              </w:tabs>
              <w:autoSpaceDE w:val="0"/>
              <w:autoSpaceDN w:val="0"/>
              <w:adjustRightInd w:val="0"/>
              <w:spacing w:after="51" w:line="360" w:lineRule="auto"/>
              <w:rPr>
                <w:rFonts w:ascii="Times New Roman" w:hAnsi="Times New Roman" w:cs="Times New Roman"/>
                <w:sz w:val="20"/>
                <w:szCs w:val="20"/>
              </w:rPr>
            </w:pPr>
            <w:r w:rsidRPr="001E71F9">
              <w:rPr>
                <w:rFonts w:ascii="Times New Roman" w:hAnsi="Times New Roman" w:cs="Times New Roman"/>
                <w:sz w:val="20"/>
                <w:szCs w:val="20"/>
              </w:rPr>
              <w:t>Telephone No.: ______________ Date: ___________</w:t>
            </w:r>
          </w:p>
        </w:tc>
      </w:tr>
      <w:tr w:rsidR="001E71F9" w:rsidRPr="001E71F9" w14:paraId="5D587FBB" w14:textId="77777777" w:rsidTr="00300775">
        <w:trPr>
          <w:cantSplit/>
        </w:trPr>
        <w:tc>
          <w:tcPr>
            <w:tcW w:w="7560" w:type="dxa"/>
            <w:gridSpan w:val="6"/>
            <w:tcBorders>
              <w:top w:val="single" w:sz="6" w:space="0" w:color="000000"/>
              <w:left w:val="single" w:sz="6" w:space="0" w:color="000000"/>
              <w:bottom w:val="single" w:sz="6" w:space="0" w:color="000000"/>
              <w:right w:val="nil"/>
            </w:tcBorders>
            <w:shd w:val="thinReverseDiagStripe" w:color="000000" w:fill="FFFFFF"/>
          </w:tcPr>
          <w:p w14:paraId="179A2DE6" w14:textId="77777777" w:rsidR="001E71F9" w:rsidRPr="001E71F9" w:rsidRDefault="001E71F9" w:rsidP="001E71F9">
            <w:pPr>
              <w:tabs>
                <w:tab w:val="left" w:pos="541"/>
              </w:tabs>
              <w:autoSpaceDE w:val="0"/>
              <w:autoSpaceDN w:val="0"/>
              <w:adjustRightInd w:val="0"/>
              <w:spacing w:before="104" w:after="51" w:line="360" w:lineRule="auto"/>
              <w:rPr>
                <w:rFonts w:ascii="Times New Roman" w:hAnsi="Times New Roman" w:cs="Times New Roman"/>
                <w:sz w:val="16"/>
                <w:szCs w:val="16"/>
              </w:rPr>
            </w:pPr>
            <w:r w:rsidRPr="001E71F9">
              <w:rPr>
                <w:rFonts w:ascii="Times New Roman" w:hAnsi="Times New Roman" w:cs="Times New Roman"/>
                <w:sz w:val="16"/>
                <w:szCs w:val="16"/>
              </w:rPr>
              <w:t xml:space="preserve">   </w:t>
            </w:r>
            <w:r w:rsidRPr="001E71F9">
              <w:rPr>
                <w:rFonts w:ascii="Times New Roman" w:hAnsi="Times New Roman" w:cs="Times New Roman"/>
                <w:b/>
                <w:bCs/>
                <w:sz w:val="16"/>
                <w:szCs w:val="16"/>
              </w:rPr>
              <w:t xml:space="preserve">Federal Use Only: </w:t>
            </w:r>
            <w:r w:rsidRPr="001E71F9">
              <w:rPr>
                <w:rFonts w:ascii="Times New Roman" w:hAnsi="Times New Roman" w:cs="Times New Roman"/>
                <w:sz w:val="16"/>
                <w:szCs w:val="16"/>
              </w:rPr>
              <w:tab/>
            </w:r>
            <w:r w:rsidRPr="001E71F9">
              <w:rPr>
                <w:rFonts w:ascii="Times New Roman" w:hAnsi="Times New Roman" w:cs="Times New Roman"/>
                <w:sz w:val="16"/>
                <w:szCs w:val="16"/>
              </w:rPr>
              <w:tab/>
            </w:r>
            <w:r w:rsidRPr="001E71F9">
              <w:rPr>
                <w:rFonts w:ascii="Times New Roman" w:hAnsi="Times New Roman" w:cs="Times New Roman"/>
                <w:sz w:val="16"/>
                <w:szCs w:val="16"/>
              </w:rPr>
              <w:tab/>
            </w:r>
            <w:r w:rsidRPr="001E71F9">
              <w:rPr>
                <w:rFonts w:ascii="Times New Roman" w:hAnsi="Times New Roman" w:cs="Times New Roman"/>
                <w:sz w:val="16"/>
                <w:szCs w:val="16"/>
              </w:rPr>
              <w:tab/>
            </w:r>
            <w:r w:rsidRPr="001E71F9">
              <w:rPr>
                <w:rFonts w:ascii="Times New Roman" w:hAnsi="Times New Roman" w:cs="Times New Roman"/>
                <w:sz w:val="16"/>
                <w:szCs w:val="16"/>
              </w:rPr>
              <w:tab/>
            </w:r>
          </w:p>
        </w:tc>
        <w:tc>
          <w:tcPr>
            <w:tcW w:w="3330" w:type="dxa"/>
            <w:tcBorders>
              <w:top w:val="single" w:sz="6" w:space="0" w:color="000000"/>
              <w:left w:val="single" w:sz="6" w:space="0" w:color="000000"/>
              <w:bottom w:val="single" w:sz="6" w:space="0" w:color="000000"/>
              <w:right w:val="single" w:sz="6" w:space="0" w:color="000000"/>
            </w:tcBorders>
          </w:tcPr>
          <w:p w14:paraId="10DF8502" w14:textId="77777777" w:rsidR="001E71F9" w:rsidRPr="001E71F9" w:rsidRDefault="001E71F9" w:rsidP="001E71F9">
            <w:pPr>
              <w:tabs>
                <w:tab w:val="left" w:pos="541"/>
                <w:tab w:val="left" w:pos="1260"/>
                <w:tab w:val="left" w:pos="1980"/>
                <w:tab w:val="left" w:pos="2700"/>
              </w:tabs>
              <w:autoSpaceDE w:val="0"/>
              <w:autoSpaceDN w:val="0"/>
              <w:adjustRightInd w:val="0"/>
              <w:spacing w:before="104" w:after="0" w:line="360" w:lineRule="auto"/>
              <w:rPr>
                <w:rFonts w:ascii="Times New Roman" w:hAnsi="Times New Roman" w:cs="Times New Roman"/>
                <w:sz w:val="16"/>
                <w:szCs w:val="16"/>
              </w:rPr>
            </w:pPr>
            <w:r w:rsidRPr="001E71F9">
              <w:rPr>
                <w:rFonts w:ascii="Times New Roman" w:hAnsi="Times New Roman" w:cs="Times New Roman"/>
                <w:sz w:val="16"/>
                <w:szCs w:val="16"/>
              </w:rPr>
              <w:t xml:space="preserve">Authorized for Local Reproduction </w:t>
            </w:r>
          </w:p>
          <w:p w14:paraId="69FE56E5" w14:textId="77777777" w:rsidR="001E71F9" w:rsidRPr="001E71F9" w:rsidRDefault="001E71F9" w:rsidP="001E71F9">
            <w:pPr>
              <w:tabs>
                <w:tab w:val="left" w:pos="541"/>
                <w:tab w:val="left" w:pos="1260"/>
                <w:tab w:val="left" w:pos="1980"/>
                <w:tab w:val="left" w:pos="2700"/>
              </w:tabs>
              <w:autoSpaceDE w:val="0"/>
              <w:autoSpaceDN w:val="0"/>
              <w:adjustRightInd w:val="0"/>
              <w:spacing w:after="51" w:line="360" w:lineRule="auto"/>
              <w:rPr>
                <w:rFonts w:ascii="Times New Roman" w:hAnsi="Times New Roman" w:cs="Times New Roman"/>
                <w:sz w:val="16"/>
                <w:szCs w:val="16"/>
              </w:rPr>
            </w:pPr>
            <w:r w:rsidRPr="001E71F9">
              <w:rPr>
                <w:rFonts w:ascii="Times New Roman" w:hAnsi="Times New Roman" w:cs="Times New Roman"/>
                <w:sz w:val="16"/>
                <w:szCs w:val="16"/>
              </w:rPr>
              <w:t>Standard Form - LLL</w:t>
            </w:r>
          </w:p>
        </w:tc>
      </w:tr>
    </w:tbl>
    <w:p w14:paraId="27292265" w14:textId="77777777" w:rsidR="001E71F9" w:rsidRPr="001E71F9" w:rsidRDefault="001E71F9" w:rsidP="001E71F9">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rPr>
          <w:rFonts w:ascii="Times New Roman" w:hAnsi="Times New Roman" w:cs="Times New Roman"/>
          <w:sz w:val="16"/>
          <w:szCs w:val="16"/>
        </w:rPr>
      </w:pPr>
    </w:p>
    <w:p w14:paraId="70194106" w14:textId="77777777" w:rsidR="001E71F9" w:rsidRPr="001E71F9" w:rsidRDefault="001E71F9" w:rsidP="001E71F9">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rPr>
          <w:rFonts w:ascii="Times New Roman" w:hAnsi="Times New Roman" w:cs="Times New Roman"/>
          <w:sz w:val="16"/>
          <w:szCs w:val="16"/>
        </w:rPr>
        <w:sectPr w:rsidR="001E71F9" w:rsidRPr="001E71F9" w:rsidSect="00161264">
          <w:headerReference w:type="default" r:id="rId28"/>
          <w:footerReference w:type="default" r:id="rId29"/>
          <w:pgSz w:w="12240" w:h="15840"/>
          <w:pgMar w:top="1152" w:right="1152" w:bottom="864" w:left="1152" w:header="1440" w:footer="360" w:gutter="0"/>
          <w:cols w:space="720"/>
          <w:docGrid w:linePitch="299"/>
        </w:sectPr>
      </w:pPr>
      <w:r w:rsidRPr="001E71F9">
        <w:rPr>
          <w:rFonts w:ascii="Times New Roman" w:hAnsi="Times New Roman" w:cs="Times New Roman"/>
          <w:sz w:val="16"/>
          <w:szCs w:val="16"/>
        </w:rPr>
        <w:br w:type="page"/>
      </w:r>
    </w:p>
    <w:p w14:paraId="13E07633"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right"/>
        <w:rPr>
          <w:rFonts w:ascii="Times New Roman" w:hAnsi="Times New Roman" w:cs="Times New Roman"/>
          <w:b/>
          <w:bCs/>
          <w:sz w:val="16"/>
          <w:szCs w:val="16"/>
        </w:rPr>
      </w:pPr>
    </w:p>
    <w:p w14:paraId="25232F1D"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right"/>
        <w:rPr>
          <w:rFonts w:ascii="Times New Roman" w:hAnsi="Times New Roman" w:cs="Times New Roman"/>
          <w:b/>
          <w:bCs/>
          <w:sz w:val="16"/>
          <w:szCs w:val="16"/>
        </w:rPr>
      </w:pPr>
    </w:p>
    <w:p w14:paraId="51D321EF"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r w:rsidRPr="001E71F9">
        <w:rPr>
          <w:rFonts w:ascii="Times New Roman" w:hAnsi="Times New Roman" w:cs="Times New Roman"/>
          <w:b/>
          <w:bCs/>
          <w:sz w:val="16"/>
          <w:szCs w:val="16"/>
        </w:rPr>
        <w:t>DISCLOSURE OF LOBBYING ACTIVITIES</w:t>
      </w:r>
      <w:r w:rsidRPr="001E71F9">
        <w:rPr>
          <w:rFonts w:ascii="Times New Roman" w:hAnsi="Times New Roman" w:cs="Times New Roman"/>
          <w:sz w:val="16"/>
          <w:szCs w:val="16"/>
        </w:rPr>
        <w:t xml:space="preserve">        </w:t>
      </w:r>
      <w:r w:rsidRPr="001E71F9">
        <w:rPr>
          <w:rFonts w:ascii="Times New Roman" w:hAnsi="Times New Roman" w:cs="Times New Roman"/>
          <w:sz w:val="20"/>
          <w:szCs w:val="20"/>
        </w:rPr>
        <w:t xml:space="preserve">                          Approved by OMB</w:t>
      </w:r>
    </w:p>
    <w:p w14:paraId="2BC9A2B8"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r w:rsidRPr="001E71F9">
        <w:rPr>
          <w:rFonts w:ascii="Times New Roman" w:hAnsi="Times New Roman" w:cs="Times New Roman"/>
          <w:b/>
          <w:bCs/>
          <w:sz w:val="16"/>
          <w:szCs w:val="16"/>
        </w:rPr>
        <w:t xml:space="preserve">CONTINUATION SHEET </w:t>
      </w:r>
      <w:r w:rsidRPr="001E71F9">
        <w:rPr>
          <w:rFonts w:ascii="Times New Roman" w:hAnsi="Times New Roman" w:cs="Times New Roman"/>
          <w:sz w:val="20"/>
          <w:szCs w:val="20"/>
        </w:rPr>
        <w:t xml:space="preserve">                                                   03348-0046</w:t>
      </w:r>
    </w:p>
    <w:p w14:paraId="71743EF6"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r w:rsidRPr="001E71F9">
        <w:rPr>
          <w:rFonts w:ascii="Times New Roman" w:hAnsi="Times New Roman" w:cs="Times New Roman"/>
          <w:sz w:val="16"/>
          <w:szCs w:val="16"/>
        </w:rPr>
        <w:tab/>
      </w:r>
      <w:r w:rsidRPr="001E71F9">
        <w:rPr>
          <w:rFonts w:ascii="Times New Roman" w:hAnsi="Times New Roman" w:cs="Times New Roman"/>
          <w:sz w:val="16"/>
          <w:szCs w:val="16"/>
        </w:rPr>
        <w:tab/>
      </w:r>
      <w:r w:rsidRPr="001E71F9">
        <w:rPr>
          <w:rFonts w:ascii="Times New Roman" w:hAnsi="Times New Roman" w:cs="Times New Roman"/>
          <w:sz w:val="16"/>
          <w:szCs w:val="16"/>
        </w:rPr>
        <w:tab/>
      </w:r>
      <w:r w:rsidRPr="001E71F9">
        <w:rPr>
          <w:rFonts w:ascii="Times New Roman" w:hAnsi="Times New Roman" w:cs="Times New Roman"/>
          <w:sz w:val="16"/>
          <w:szCs w:val="16"/>
        </w:rPr>
        <w:tab/>
      </w:r>
      <w:r w:rsidRPr="001E71F9">
        <w:rPr>
          <w:rFonts w:ascii="Times New Roman" w:hAnsi="Times New Roman" w:cs="Times New Roman"/>
          <w:sz w:val="16"/>
          <w:szCs w:val="16"/>
        </w:rPr>
        <w:tab/>
      </w:r>
      <w:r w:rsidRPr="001E71F9">
        <w:rPr>
          <w:rFonts w:ascii="Times New Roman" w:hAnsi="Times New Roman" w:cs="Times New Roman"/>
          <w:sz w:val="16"/>
          <w:szCs w:val="16"/>
        </w:rPr>
        <w:tab/>
      </w:r>
      <w:r w:rsidRPr="001E71F9">
        <w:rPr>
          <w:rFonts w:ascii="Times New Roman" w:hAnsi="Times New Roman" w:cs="Times New Roman"/>
          <w:sz w:val="16"/>
          <w:szCs w:val="16"/>
        </w:rPr>
        <w:tab/>
      </w:r>
      <w:r w:rsidRPr="001E71F9">
        <w:rPr>
          <w:rFonts w:ascii="Times New Roman" w:hAnsi="Times New Roman" w:cs="Times New Roman"/>
          <w:sz w:val="16"/>
          <w:szCs w:val="16"/>
        </w:rPr>
        <w:tab/>
      </w:r>
      <w:r w:rsidRPr="001E71F9">
        <w:rPr>
          <w:rFonts w:ascii="Times New Roman" w:hAnsi="Times New Roman" w:cs="Times New Roman"/>
          <w:sz w:val="16"/>
          <w:szCs w:val="16"/>
        </w:rPr>
        <w:tab/>
        <w:t xml:space="preserve">          Authorized for Local Reproduction</w:t>
      </w:r>
    </w:p>
    <w:tbl>
      <w:tblPr>
        <w:tblW w:w="0" w:type="auto"/>
        <w:tblInd w:w="100" w:type="dxa"/>
        <w:tblLayout w:type="fixed"/>
        <w:tblCellMar>
          <w:left w:w="100" w:type="dxa"/>
          <w:right w:w="100" w:type="dxa"/>
        </w:tblCellMar>
        <w:tblLook w:val="0000" w:firstRow="0" w:lastRow="0" w:firstColumn="0" w:lastColumn="0" w:noHBand="0" w:noVBand="0"/>
      </w:tblPr>
      <w:tblGrid>
        <w:gridCol w:w="9900"/>
      </w:tblGrid>
      <w:tr w:rsidR="001E71F9" w:rsidRPr="001E71F9" w14:paraId="0D1148E8" w14:textId="77777777" w:rsidTr="00F414E3">
        <w:trPr>
          <w:cantSplit/>
        </w:trPr>
        <w:tc>
          <w:tcPr>
            <w:tcW w:w="9900" w:type="dxa"/>
            <w:tcBorders>
              <w:top w:val="single" w:sz="6" w:space="0" w:color="000000"/>
              <w:left w:val="single" w:sz="6" w:space="0" w:color="000000"/>
              <w:bottom w:val="single" w:sz="6" w:space="0" w:color="000000"/>
              <w:right w:val="single" w:sz="6" w:space="0" w:color="000000"/>
            </w:tcBorders>
          </w:tcPr>
          <w:p w14:paraId="13A06692"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before="100" w:after="0" w:line="240" w:lineRule="auto"/>
              <w:rPr>
                <w:rFonts w:ascii="Times New Roman" w:hAnsi="Times New Roman" w:cs="Times New Roman"/>
                <w:sz w:val="16"/>
                <w:szCs w:val="16"/>
              </w:rPr>
            </w:pPr>
          </w:p>
          <w:p w14:paraId="0B8BA49E"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r w:rsidRPr="001E71F9">
              <w:rPr>
                <w:rFonts w:ascii="Times New Roman" w:hAnsi="Times New Roman" w:cs="Times New Roman"/>
                <w:sz w:val="16"/>
                <w:szCs w:val="16"/>
              </w:rPr>
              <w:t xml:space="preserve">Reporting Entity:   </w:t>
            </w:r>
            <w:r w:rsidRPr="001E71F9">
              <w:rPr>
                <w:rFonts w:ascii="Times New Roman" w:hAnsi="Times New Roman" w:cs="Times New Roman"/>
                <w:sz w:val="16"/>
                <w:szCs w:val="16"/>
                <w:u w:val="single"/>
              </w:rPr>
              <w:t xml:space="preserve">                                                                                         </w:t>
            </w:r>
            <w:r w:rsidRPr="001E71F9">
              <w:rPr>
                <w:rFonts w:ascii="Times New Roman" w:hAnsi="Times New Roman" w:cs="Times New Roman"/>
                <w:sz w:val="16"/>
                <w:szCs w:val="16"/>
              </w:rPr>
              <w:t xml:space="preserve">                                                                          Page _____ of _____</w:t>
            </w:r>
          </w:p>
          <w:p w14:paraId="0736F002"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1A22F74"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26034DDC"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7CEA6CB"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7DE1AA96"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55A2B76"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7F422827"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280B5BA7"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6C7D654"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4B764B5A"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43598AF"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72F3502"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91179DA"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4E7C57CB"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340D80C"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9ACFAE8"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C22791D"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18D176B"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CC81B17"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3C43C89"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2A53454A"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795E27A"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2C1E3DCF"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F35FFB9"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75A027A8"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C1E54DD"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2AA6D70"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F3542A4"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94A8F6D"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C6D408E"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652805F"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6138EDC"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075C594E"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7CDAAE78"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C642714"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93C2346"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73221BC1"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7E8FA775"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8182684"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018A8F44"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BA6DA1A"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0B09EC58"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6BCA332"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DCD639E"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2B7395EB"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0C4B12F8"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7236938"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4885ADD"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E12C21A"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0AD35EA"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FFA1D02"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937CF1D"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38" w:line="240" w:lineRule="auto"/>
              <w:rPr>
                <w:rFonts w:ascii="Times New Roman" w:hAnsi="Times New Roman" w:cs="Times New Roman"/>
                <w:sz w:val="16"/>
                <w:szCs w:val="16"/>
              </w:rPr>
            </w:pPr>
          </w:p>
        </w:tc>
      </w:tr>
    </w:tbl>
    <w:p w14:paraId="6B2696B0"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r w:rsidRPr="001E71F9">
        <w:rPr>
          <w:rFonts w:ascii="Times New Roman" w:hAnsi="Times New Roman" w:cs="Times New Roman"/>
          <w:sz w:val="30"/>
          <w:szCs w:val="30"/>
        </w:rPr>
        <w:t>¤</w:t>
      </w:r>
      <w:r w:rsidRPr="001E71F9">
        <w:rPr>
          <w:rFonts w:ascii="Times New Roman" w:hAnsi="Times New Roman" w:cs="Times New Roman"/>
          <w:sz w:val="16"/>
          <w:szCs w:val="16"/>
        </w:rPr>
        <w:t xml:space="preserve"> U. S.  G.P.O. 1990-260-708:00012</w:t>
      </w:r>
      <w:r w:rsidRPr="001E71F9">
        <w:rPr>
          <w:rFonts w:ascii="Times New Roman" w:hAnsi="Times New Roman" w:cs="Times New Roman"/>
          <w:sz w:val="16"/>
          <w:szCs w:val="16"/>
        </w:rPr>
        <w:tab/>
      </w:r>
      <w:r w:rsidRPr="001E71F9">
        <w:rPr>
          <w:rFonts w:ascii="Times New Roman" w:hAnsi="Times New Roman" w:cs="Times New Roman"/>
          <w:sz w:val="16"/>
          <w:szCs w:val="16"/>
        </w:rPr>
        <w:tab/>
      </w:r>
      <w:r w:rsidRPr="001E71F9">
        <w:rPr>
          <w:rFonts w:ascii="Times New Roman" w:hAnsi="Times New Roman" w:cs="Times New Roman"/>
          <w:sz w:val="16"/>
          <w:szCs w:val="16"/>
        </w:rPr>
        <w:tab/>
      </w:r>
      <w:r w:rsidRPr="001E71F9">
        <w:rPr>
          <w:rFonts w:ascii="Times New Roman" w:hAnsi="Times New Roman" w:cs="Times New Roman"/>
          <w:sz w:val="16"/>
          <w:szCs w:val="16"/>
        </w:rPr>
        <w:tab/>
      </w:r>
      <w:r w:rsidRPr="001E71F9">
        <w:rPr>
          <w:rFonts w:ascii="Times New Roman" w:hAnsi="Times New Roman" w:cs="Times New Roman"/>
          <w:sz w:val="16"/>
          <w:szCs w:val="16"/>
        </w:rPr>
        <w:tab/>
      </w:r>
      <w:r w:rsidRPr="001E71F9">
        <w:rPr>
          <w:rFonts w:ascii="Times New Roman" w:hAnsi="Times New Roman" w:cs="Times New Roman"/>
          <w:sz w:val="20"/>
          <w:szCs w:val="20"/>
        </w:rPr>
        <w:t>Authorized for Local Reproduction</w:t>
      </w:r>
    </w:p>
    <w:p w14:paraId="426FD6CC" w14:textId="77777777" w:rsidR="001E71F9" w:rsidRDefault="001E71F9" w:rsidP="00F13684">
      <w:pPr>
        <w:rPr>
          <w:rFonts w:ascii="Times New Roman" w:hAnsi="Times New Roman" w:cs="Times New Roman"/>
        </w:rPr>
      </w:pPr>
    </w:p>
    <w:p w14:paraId="5790297F" w14:textId="77777777" w:rsidR="001E71F9" w:rsidRDefault="001E71F9">
      <w:pPr>
        <w:rPr>
          <w:rFonts w:ascii="Times New Roman" w:hAnsi="Times New Roman" w:cs="Times New Roman"/>
        </w:rPr>
      </w:pPr>
      <w:r>
        <w:rPr>
          <w:rFonts w:ascii="Times New Roman" w:hAnsi="Times New Roman" w:cs="Times New Roman"/>
        </w:rPr>
        <w:br w:type="page"/>
      </w:r>
    </w:p>
    <w:p w14:paraId="76024704"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16"/>
          <w:szCs w:val="16"/>
        </w:rPr>
      </w:pPr>
      <w:r w:rsidRPr="001E71F9">
        <w:rPr>
          <w:rFonts w:ascii="Times New Roman" w:hAnsi="Times New Roman" w:cs="Times New Roman"/>
          <w:sz w:val="16"/>
          <w:szCs w:val="16"/>
        </w:rPr>
        <w:lastRenderedPageBreak/>
        <w:t xml:space="preserve">INSTRUCTIONS FOR COMPLETION OF SF-LLL, </w:t>
      </w:r>
    </w:p>
    <w:p w14:paraId="506B6D46"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rPr>
      </w:pPr>
      <w:r w:rsidRPr="001E71F9">
        <w:rPr>
          <w:rFonts w:ascii="Times New Roman" w:hAnsi="Times New Roman" w:cs="Times New Roman"/>
        </w:rPr>
        <w:t>DISCLOSURE OF LOBBYING ACTIVITIES</w:t>
      </w:r>
    </w:p>
    <w:p w14:paraId="444BE3FB" w14:textId="77777777" w:rsidR="001E71F9" w:rsidRPr="001E71F9" w:rsidRDefault="001E71F9" w:rsidP="001E71F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rPr>
      </w:pPr>
    </w:p>
    <w:p w14:paraId="2E75EDF3"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r w:rsidRPr="001E71F9">
        <w:rPr>
          <w:rFonts w:ascii="Times New Roman" w:hAnsi="Times New Roman"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filling and material change report.  Refer to the implementing guidance published by the Office of Management and Budget for additional information.</w:t>
      </w:r>
    </w:p>
    <w:p w14:paraId="7D364DFA"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275A73B2"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720" w:hanging="720"/>
        <w:jc w:val="both"/>
        <w:rPr>
          <w:rFonts w:ascii="Times New Roman" w:hAnsi="Times New Roman" w:cs="Times New Roman"/>
        </w:rPr>
      </w:pPr>
      <w:r w:rsidRPr="001E71F9">
        <w:rPr>
          <w:rFonts w:ascii="Times New Roman" w:hAnsi="Times New Roman" w:cs="Times New Roman"/>
        </w:rPr>
        <w:tab/>
        <w:t>1.</w:t>
      </w:r>
      <w:r w:rsidRPr="001E71F9">
        <w:rPr>
          <w:rFonts w:ascii="Times New Roman" w:hAnsi="Times New Roman" w:cs="Times New Roman"/>
        </w:rPr>
        <w:tab/>
        <w:t>Identify the type of covered Federal action for which lobbying activity is and/or has been secured to influence the outcome of a covered Federal action.</w:t>
      </w:r>
    </w:p>
    <w:p w14:paraId="54154183"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4E7F343A"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r w:rsidRPr="001E71F9">
        <w:rPr>
          <w:rFonts w:ascii="Times New Roman" w:hAnsi="Times New Roman" w:cs="Times New Roman"/>
        </w:rPr>
        <w:tab/>
        <w:t>2.  Identify the status of the covered Federal action.</w:t>
      </w:r>
    </w:p>
    <w:p w14:paraId="010375A8"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7CC566AC"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jc w:val="both"/>
        <w:rPr>
          <w:rFonts w:ascii="Times New Roman" w:hAnsi="Times New Roman" w:cs="Times New Roman"/>
        </w:rPr>
      </w:pPr>
      <w:r w:rsidRPr="001E71F9">
        <w:rPr>
          <w:rFonts w:ascii="Times New Roman" w:hAnsi="Times New Roman" w:cs="Times New Roman"/>
        </w:rPr>
        <w:t>3.  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3C00E0FA"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08C3AC04"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jc w:val="both"/>
        <w:rPr>
          <w:rFonts w:ascii="Times New Roman" w:hAnsi="Times New Roman" w:cs="Times New Roman"/>
        </w:rPr>
      </w:pPr>
      <w:r w:rsidRPr="001E71F9">
        <w:rPr>
          <w:rFonts w:ascii="Times New Roman" w:hAnsi="Times New Roman" w:cs="Times New Roman"/>
        </w:rPr>
        <w:t xml:space="preserve">4.  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1E71F9">
        <w:rPr>
          <w:rFonts w:ascii="Times New Roman" w:hAnsi="Times New Roman" w:cs="Times New Roman"/>
        </w:rPr>
        <w:t>subawardee</w:t>
      </w:r>
      <w:proofErr w:type="spellEnd"/>
      <w:r w:rsidRPr="001E71F9">
        <w:rPr>
          <w:rFonts w:ascii="Times New Roman" w:hAnsi="Times New Roman" w:cs="Times New Roman"/>
        </w:rPr>
        <w:t>, e.g., the first sub-awardee of the prime is the first tier.  Sub-awards include but are not limited to subcontracts, subgrants, and contract awards under grants.</w:t>
      </w:r>
    </w:p>
    <w:p w14:paraId="55AADD15"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16F06159"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jc w:val="both"/>
        <w:rPr>
          <w:rFonts w:ascii="Times New Roman" w:hAnsi="Times New Roman" w:cs="Times New Roman"/>
        </w:rPr>
      </w:pPr>
      <w:r w:rsidRPr="001E71F9">
        <w:rPr>
          <w:rFonts w:ascii="Times New Roman" w:hAnsi="Times New Roman" w:cs="Times New Roman"/>
        </w:rPr>
        <w:t>5.  If the organization filing the report in item 4 checks “</w:t>
      </w:r>
      <w:proofErr w:type="spellStart"/>
      <w:r w:rsidRPr="001E71F9">
        <w:rPr>
          <w:rFonts w:ascii="Times New Roman" w:hAnsi="Times New Roman" w:cs="Times New Roman"/>
        </w:rPr>
        <w:t>Subawardee</w:t>
      </w:r>
      <w:proofErr w:type="spellEnd"/>
      <w:r w:rsidRPr="001E71F9">
        <w:rPr>
          <w:rFonts w:ascii="Times New Roman" w:hAnsi="Times New Roman" w:cs="Times New Roman"/>
        </w:rPr>
        <w:t>,” then enter the full name, address, city, state and zip code of the prime Federal recipient.  Include Congressional District, if known.</w:t>
      </w:r>
    </w:p>
    <w:p w14:paraId="1ED34A55"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2AD75ECB"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jc w:val="both"/>
        <w:rPr>
          <w:rFonts w:ascii="Times New Roman" w:hAnsi="Times New Roman" w:cs="Times New Roman"/>
        </w:rPr>
      </w:pPr>
      <w:r w:rsidRPr="001E71F9">
        <w:rPr>
          <w:rFonts w:ascii="Times New Roman" w:hAnsi="Times New Roman" w:cs="Times New Roman"/>
        </w:rPr>
        <w:t>6. Enter the name of the Federal agency making the award or loan commitment.  Include at least one organizational level below agency name, if known.  For example, Department of Transportation, United States Coast Guard.</w:t>
      </w:r>
    </w:p>
    <w:p w14:paraId="235C6944"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2B3F0F2D"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jc w:val="both"/>
        <w:rPr>
          <w:rFonts w:ascii="Times New Roman" w:hAnsi="Times New Roman" w:cs="Times New Roman"/>
        </w:rPr>
      </w:pPr>
      <w:r w:rsidRPr="001E71F9">
        <w:rPr>
          <w:rFonts w:ascii="Times New Roman" w:hAnsi="Times New Roman" w:cs="Times New Roman"/>
        </w:rPr>
        <w:t>7. Enter the Federal program  name or description for the covered Federal action identified ( item 1).  If known, enter the full Catalog of Federal Domestic Assistance (CFDA) number for grants, cooperative agreements, loans, and loan commitments.</w:t>
      </w:r>
    </w:p>
    <w:p w14:paraId="2D35F10A"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096CCF3F"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jc w:val="both"/>
        <w:rPr>
          <w:rFonts w:ascii="Times New Roman" w:hAnsi="Times New Roman" w:cs="Times New Roman"/>
        </w:rPr>
      </w:pPr>
      <w:r w:rsidRPr="001E71F9">
        <w:rPr>
          <w:rFonts w:ascii="Times New Roman" w:hAnsi="Times New Roman" w:cs="Times New Roman"/>
        </w:rPr>
        <w:t>8. 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2E5769B9"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6A7F9CC5"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jc w:val="both"/>
        <w:rPr>
          <w:rFonts w:ascii="Times New Roman" w:hAnsi="Times New Roman" w:cs="Times New Roman"/>
        </w:rPr>
      </w:pPr>
      <w:r w:rsidRPr="001E71F9">
        <w:rPr>
          <w:rFonts w:ascii="Times New Roman" w:hAnsi="Times New Roman" w:cs="Times New Roman"/>
        </w:rPr>
        <w:t>9. For a covered Federal action where there has been an award or loan commitment by the Federal agency, enter the Federal amount of the award/loan commitment for the prime entity identified in item 4 or 5.</w:t>
      </w:r>
    </w:p>
    <w:p w14:paraId="3CAE251B"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7FD25A17"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720" w:hanging="720"/>
        <w:jc w:val="both"/>
        <w:rPr>
          <w:rFonts w:ascii="Times New Roman" w:hAnsi="Times New Roman" w:cs="Times New Roman"/>
        </w:rPr>
      </w:pPr>
      <w:r w:rsidRPr="001E71F9">
        <w:rPr>
          <w:rFonts w:ascii="Times New Roman" w:hAnsi="Times New Roman" w:cs="Times New Roman"/>
        </w:rPr>
        <w:tab/>
      </w:r>
      <w:proofErr w:type="gramStart"/>
      <w:r w:rsidRPr="001E71F9">
        <w:rPr>
          <w:rFonts w:ascii="Times New Roman" w:hAnsi="Times New Roman" w:cs="Times New Roman"/>
        </w:rPr>
        <w:t>10.  (</w:t>
      </w:r>
      <w:proofErr w:type="gramEnd"/>
      <w:r w:rsidRPr="001E71F9">
        <w:rPr>
          <w:rFonts w:ascii="Times New Roman" w:hAnsi="Times New Roman" w:cs="Times New Roman"/>
        </w:rPr>
        <w:t>a)</w:t>
      </w:r>
      <w:r w:rsidRPr="001E71F9">
        <w:rPr>
          <w:rFonts w:ascii="Times New Roman" w:hAnsi="Times New Roman" w:cs="Times New Roman"/>
        </w:rPr>
        <w:tab/>
        <w:t>Enter the full name, address, city, state and zip code of the lobbying entity  engaged by the reporting entity identified in item 4 to influence the covered Federal action.</w:t>
      </w:r>
    </w:p>
    <w:p w14:paraId="43D72A07"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30742A2E"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1170"/>
        <w:jc w:val="both"/>
        <w:rPr>
          <w:rFonts w:ascii="Times New Roman" w:hAnsi="Times New Roman" w:cs="Times New Roman"/>
        </w:rPr>
      </w:pPr>
      <w:r w:rsidRPr="001E71F9">
        <w:rPr>
          <w:rFonts w:ascii="Times New Roman" w:hAnsi="Times New Roman" w:cs="Times New Roman"/>
        </w:rPr>
        <w:lastRenderedPageBreak/>
        <w:tab/>
        <w:t xml:space="preserve">       (b) </w:t>
      </w:r>
      <w:r w:rsidRPr="001E71F9">
        <w:rPr>
          <w:rFonts w:ascii="Times New Roman" w:hAnsi="Times New Roman" w:cs="Times New Roman"/>
        </w:rPr>
        <w:tab/>
        <w:t>Enter the full names of the individual(s) performing services, and include full address if different from 10(a).  Enter Last Name, First Name, and Middle Initial (MI).</w:t>
      </w:r>
    </w:p>
    <w:p w14:paraId="7383062B"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04908933" w14:textId="0D943A35"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1170"/>
        <w:jc w:val="both"/>
        <w:rPr>
          <w:rFonts w:ascii="Times New Roman" w:hAnsi="Times New Roman" w:cs="Times New Roman"/>
        </w:rPr>
      </w:pPr>
      <w:r w:rsidRPr="001E71F9">
        <w:rPr>
          <w:rFonts w:ascii="Times New Roman" w:hAnsi="Times New Roman" w:cs="Times New Roman"/>
        </w:rPr>
        <w:tab/>
        <w:t>11.  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37EC1A75"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77BFC56E"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1170"/>
        <w:jc w:val="both"/>
        <w:rPr>
          <w:rFonts w:ascii="Times New Roman" w:hAnsi="Times New Roman" w:cs="Times New Roman"/>
        </w:rPr>
      </w:pPr>
      <w:r w:rsidRPr="001E71F9">
        <w:rPr>
          <w:rFonts w:ascii="Times New Roman" w:hAnsi="Times New Roman" w:cs="Times New Roman"/>
        </w:rPr>
        <w:tab/>
        <w:t>12.</w:t>
      </w:r>
      <w:r w:rsidRPr="001E71F9">
        <w:rPr>
          <w:rFonts w:ascii="Times New Roman" w:hAnsi="Times New Roman" w:cs="Times New Roman"/>
        </w:rPr>
        <w:tab/>
        <w:t>Check the appropriate box(es). Check all boxes that apply.  If payment is made through an in-kind contribution, specify the nature and value of the in-kind payment.</w:t>
      </w:r>
    </w:p>
    <w:p w14:paraId="1305FF61"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6822EDCC"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r w:rsidRPr="001E71F9">
        <w:rPr>
          <w:rFonts w:ascii="Times New Roman" w:hAnsi="Times New Roman" w:cs="Times New Roman"/>
        </w:rPr>
        <w:tab/>
        <w:t>13.</w:t>
      </w:r>
      <w:r w:rsidRPr="001E71F9">
        <w:rPr>
          <w:rFonts w:ascii="Times New Roman" w:hAnsi="Times New Roman" w:cs="Times New Roman"/>
        </w:rPr>
        <w:tab/>
        <w:t>Check the appropriate box(es).  Check all boxes that apply.  If other, specify nature.</w:t>
      </w:r>
    </w:p>
    <w:p w14:paraId="1F09A8D7"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509F1200"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1170"/>
        <w:jc w:val="both"/>
        <w:rPr>
          <w:rFonts w:ascii="Times New Roman" w:hAnsi="Times New Roman" w:cs="Times New Roman"/>
        </w:rPr>
      </w:pPr>
      <w:r w:rsidRPr="001E71F9">
        <w:rPr>
          <w:rFonts w:ascii="Times New Roman" w:hAnsi="Times New Roman" w:cs="Times New Roman"/>
        </w:rPr>
        <w:tab/>
        <w:t>14.</w:t>
      </w:r>
      <w:r w:rsidRPr="001E71F9">
        <w:rPr>
          <w:rFonts w:ascii="Times New Roman" w:hAnsi="Times New Roman" w:cs="Times New Roman"/>
        </w:rPr>
        <w:tab/>
        <w:t>Provide a specific and detailed description of the services that the lobbyist has performed, or will be expected to perform, and the date(s) of any services rendered.  Include all preparatory and related activity, not just time spent in actual contract with Federal officials.  Identify the Federal official(s) or employee(s) contacted or the officer(s), employee(s), or Member(s) of Congress that were contacted.</w:t>
      </w:r>
    </w:p>
    <w:p w14:paraId="0182784C"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r w:rsidRPr="001E71F9">
        <w:rPr>
          <w:rFonts w:ascii="Times New Roman" w:hAnsi="Times New Roman" w:cs="Times New Roman"/>
        </w:rPr>
        <w:tab/>
      </w:r>
    </w:p>
    <w:p w14:paraId="054DBD7A"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r w:rsidRPr="001E71F9">
        <w:rPr>
          <w:rFonts w:ascii="Times New Roman" w:hAnsi="Times New Roman" w:cs="Times New Roman"/>
        </w:rPr>
        <w:tab/>
        <w:t>15.</w:t>
      </w:r>
      <w:r w:rsidRPr="001E71F9">
        <w:rPr>
          <w:rFonts w:ascii="Times New Roman" w:hAnsi="Times New Roman" w:cs="Times New Roman"/>
        </w:rPr>
        <w:tab/>
        <w:t xml:space="preserve">Check whether or not </w:t>
      </w:r>
      <w:proofErr w:type="gramStart"/>
      <w:r w:rsidRPr="001E71F9">
        <w:rPr>
          <w:rFonts w:ascii="Times New Roman" w:hAnsi="Times New Roman" w:cs="Times New Roman"/>
        </w:rPr>
        <w:t>a  SF</w:t>
      </w:r>
      <w:proofErr w:type="gramEnd"/>
      <w:r w:rsidRPr="001E71F9">
        <w:rPr>
          <w:rFonts w:ascii="Times New Roman" w:hAnsi="Times New Roman" w:cs="Times New Roman"/>
        </w:rPr>
        <w:t>-LLL-A Continuation Sheet(s) is attached.</w:t>
      </w:r>
    </w:p>
    <w:p w14:paraId="126A97D6"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1E4FB9A7"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r w:rsidRPr="001E71F9">
        <w:rPr>
          <w:rFonts w:ascii="Times New Roman" w:hAnsi="Times New Roman" w:cs="Times New Roman"/>
        </w:rPr>
        <w:tab/>
        <w:t>16.</w:t>
      </w:r>
      <w:r w:rsidRPr="001E71F9">
        <w:rPr>
          <w:rFonts w:ascii="Times New Roman" w:hAnsi="Times New Roman" w:cs="Times New Roman"/>
        </w:rPr>
        <w:tab/>
        <w:t>The certifying official shall sign and date the form, print his/her name, title, and telephone number.</w:t>
      </w:r>
    </w:p>
    <w:p w14:paraId="73920C1F"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44E7E61E"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sz w:val="20"/>
          <w:szCs w:val="20"/>
        </w:rPr>
      </w:pPr>
      <w:r w:rsidRPr="001E71F9">
        <w:rPr>
          <w:rFonts w:ascii="Times New Roman" w:hAnsi="Times New Roman" w:cs="Times New Roman"/>
          <w:sz w:val="20"/>
          <w:szCs w:val="20"/>
        </w:rPr>
        <w:t xml:space="preserve">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0F73D342"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697C53F4"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61ADB4B2"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5FF9F092"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128EFE10" w14:textId="476E2061"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rPr>
      </w:pPr>
      <w:r w:rsidRPr="001E71F9">
        <w:rPr>
          <w:rFonts w:ascii="Times New Roman" w:hAnsi="Times New Roman" w:cs="Times New Roman"/>
        </w:rPr>
        <w:t>*   *   *</w:t>
      </w:r>
    </w:p>
    <w:p w14:paraId="12B56A4E"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54BBF88B"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4A3ACDE7"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4CF9F5DA"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2C598B5B"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0243EFC3"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0351CD2E"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7439202C"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4E942D3E"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25988010"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6675A5CD"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4A6687F5"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5A7A9DB7"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p>
    <w:p w14:paraId="2D015BE9"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sz w:val="20"/>
          <w:szCs w:val="20"/>
        </w:rPr>
      </w:pPr>
      <w:r w:rsidRPr="001E71F9">
        <w:rPr>
          <w:rFonts w:ascii="Times New Roman" w:hAnsi="Times New Roman" w:cs="Times New Roman"/>
        </w:rPr>
        <w:tab/>
      </w:r>
    </w:p>
    <w:p w14:paraId="282FB8BC"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sz w:val="20"/>
          <w:szCs w:val="20"/>
        </w:rPr>
      </w:pPr>
    </w:p>
    <w:p w14:paraId="49CEDBE3"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sz w:val="20"/>
          <w:szCs w:val="20"/>
        </w:rPr>
      </w:pPr>
      <w:r w:rsidRPr="001E71F9">
        <w:rPr>
          <w:rFonts w:ascii="Times New Roman" w:hAnsi="Times New Roman" w:cs="Times New Roman"/>
          <w:sz w:val="20"/>
          <w:szCs w:val="20"/>
        </w:rPr>
        <w:tab/>
      </w:r>
      <w:r w:rsidRPr="001E71F9">
        <w:rPr>
          <w:rFonts w:ascii="Times New Roman" w:hAnsi="Times New Roman" w:cs="Times New Roman"/>
          <w:sz w:val="20"/>
          <w:szCs w:val="20"/>
        </w:rPr>
        <w:tab/>
      </w:r>
      <w:r w:rsidRPr="001E71F9">
        <w:rPr>
          <w:rFonts w:ascii="Times New Roman" w:hAnsi="Times New Roman" w:cs="Times New Roman"/>
          <w:sz w:val="20"/>
          <w:szCs w:val="20"/>
        </w:rPr>
        <w:tab/>
      </w:r>
      <w:r w:rsidRPr="001E71F9">
        <w:rPr>
          <w:rFonts w:ascii="Times New Roman" w:hAnsi="Times New Roman" w:cs="Times New Roman"/>
          <w:sz w:val="20"/>
          <w:szCs w:val="20"/>
        </w:rPr>
        <w:tab/>
      </w:r>
      <w:r w:rsidRPr="001E71F9">
        <w:rPr>
          <w:rFonts w:ascii="Times New Roman" w:hAnsi="Times New Roman" w:cs="Times New Roman"/>
          <w:sz w:val="20"/>
          <w:szCs w:val="20"/>
        </w:rPr>
        <w:tab/>
      </w:r>
    </w:p>
    <w:p w14:paraId="1FD67A45" w14:textId="77777777" w:rsidR="001E71F9" w:rsidRPr="001E71F9" w:rsidRDefault="001E71F9" w:rsidP="0030077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sectPr w:rsidR="001E71F9" w:rsidRPr="001E71F9" w:rsidSect="00300775">
          <w:headerReference w:type="default" r:id="rId30"/>
          <w:footerReference w:type="default" r:id="rId31"/>
          <w:pgSz w:w="12240" w:h="15840"/>
          <w:pgMar w:top="1152" w:right="1152" w:bottom="864" w:left="1152" w:header="1440" w:footer="360" w:gutter="0"/>
          <w:cols w:space="720"/>
          <w:docGrid w:linePitch="299"/>
        </w:sectPr>
      </w:pPr>
    </w:p>
    <w:p w14:paraId="22C65B8A" w14:textId="77777777" w:rsidR="003E79EA" w:rsidRPr="0046555C" w:rsidRDefault="003E79EA" w:rsidP="00300775">
      <w:pPr>
        <w:pStyle w:val="Header"/>
        <w:jc w:val="center"/>
        <w:rPr>
          <w:rFonts w:ascii="Times New Roman" w:hAnsi="Times New Roman" w:cs="Times New Roman"/>
        </w:rPr>
      </w:pPr>
      <w:r w:rsidRPr="0046555C">
        <w:rPr>
          <w:rFonts w:ascii="Times New Roman" w:hAnsi="Times New Roman" w:cs="Times New Roman"/>
        </w:rPr>
        <w:lastRenderedPageBreak/>
        <w:t>ATTACHMENT O</w:t>
      </w:r>
    </w:p>
    <w:p w14:paraId="2EB282F8" w14:textId="77777777" w:rsidR="003E79EA" w:rsidRPr="0046555C" w:rsidRDefault="003E79EA" w:rsidP="00300775">
      <w:pPr>
        <w:pStyle w:val="Header"/>
        <w:jc w:val="center"/>
        <w:rPr>
          <w:rFonts w:ascii="Times New Roman" w:hAnsi="Times New Roman" w:cs="Times New Roman"/>
        </w:rPr>
      </w:pPr>
      <w:r w:rsidRPr="0046555C">
        <w:rPr>
          <w:rFonts w:ascii="Times New Roman" w:hAnsi="Times New Roman" w:cs="Times New Roman"/>
        </w:rPr>
        <w:t>One-Stop System Workflow/Logistical Model</w:t>
      </w:r>
    </w:p>
    <w:p w14:paraId="6CC3FC50" w14:textId="77777777" w:rsidR="003E79EA" w:rsidRDefault="003E79EA" w:rsidP="00300775">
      <w:pPr>
        <w:spacing w:before="100" w:beforeAutospacing="1" w:after="100" w:afterAutospacing="1" w:line="240" w:lineRule="auto"/>
        <w:ind w:left="75" w:right="75"/>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Instructions: Please complete the following chart and submit it with the proposal.  An explanation of each column is provided below.  At least one row must be completed for each objective listed, but additional rows may be added to the form if needed.</w:t>
      </w:r>
    </w:p>
    <w:p w14:paraId="35B37CD4" w14:textId="77777777" w:rsidR="003E79EA" w:rsidRPr="004327BB" w:rsidRDefault="003E79EA" w:rsidP="00300775">
      <w:pPr>
        <w:spacing w:before="100" w:beforeAutospacing="1" w:after="100" w:afterAutospacing="1" w:line="240" w:lineRule="auto"/>
        <w:ind w:left="75" w:right="75"/>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Activities/S</w:t>
      </w:r>
      <w:r w:rsidRPr="004327BB">
        <w:rPr>
          <w:rFonts w:ascii="Times New Roman" w:eastAsia="Times New Roman" w:hAnsi="Times New Roman" w:cs="Times New Roman"/>
          <w:b/>
          <w:bCs/>
          <w:color w:val="000000"/>
        </w:rPr>
        <w:t>trategies </w:t>
      </w:r>
      <w:r w:rsidRPr="004327BB">
        <w:rPr>
          <w:rFonts w:ascii="Times New Roman" w:eastAsia="Times New Roman" w:hAnsi="Times New Roman" w:cs="Times New Roman"/>
          <w:color w:val="000000"/>
        </w:rPr>
        <w:t xml:space="preserve">are specific courses of action that will be undertaken by the </w:t>
      </w:r>
      <w:r>
        <w:rPr>
          <w:rFonts w:ascii="Times New Roman" w:eastAsia="Times New Roman" w:hAnsi="Times New Roman" w:cs="Times New Roman"/>
          <w:color w:val="000000"/>
        </w:rPr>
        <w:t>One-Stop Operator</w:t>
      </w:r>
      <w:r w:rsidRPr="004327BB">
        <w:rPr>
          <w:rFonts w:ascii="Times New Roman" w:eastAsia="Times New Roman" w:hAnsi="Times New Roman" w:cs="Times New Roman"/>
          <w:color w:val="000000"/>
        </w:rPr>
        <w:t xml:space="preserve"> to accomplish </w:t>
      </w:r>
      <w:r>
        <w:rPr>
          <w:rFonts w:ascii="Times New Roman" w:eastAsia="Times New Roman" w:hAnsi="Times New Roman" w:cs="Times New Roman"/>
          <w:color w:val="000000"/>
        </w:rPr>
        <w:t>the stated objective</w:t>
      </w:r>
      <w:r w:rsidRPr="004327BB">
        <w:rPr>
          <w:rFonts w:ascii="Times New Roman" w:eastAsia="Times New Roman" w:hAnsi="Times New Roman" w:cs="Times New Roman"/>
          <w:color w:val="000000"/>
        </w:rPr>
        <w:t xml:space="preserve">. While </w:t>
      </w:r>
      <w:r>
        <w:rPr>
          <w:rFonts w:ascii="Times New Roman" w:eastAsia="Times New Roman" w:hAnsi="Times New Roman" w:cs="Times New Roman"/>
          <w:color w:val="000000"/>
        </w:rPr>
        <w:t>the objective</w:t>
      </w:r>
      <w:r w:rsidRPr="004327BB">
        <w:rPr>
          <w:rFonts w:ascii="Times New Roman" w:eastAsia="Times New Roman" w:hAnsi="Times New Roman" w:cs="Times New Roman"/>
          <w:color w:val="000000"/>
        </w:rPr>
        <w:t xml:space="preserve"> indicate</w:t>
      </w:r>
      <w:r>
        <w:rPr>
          <w:rFonts w:ascii="Times New Roman" w:eastAsia="Times New Roman" w:hAnsi="Times New Roman" w:cs="Times New Roman"/>
          <w:color w:val="000000"/>
        </w:rPr>
        <w:t>s</w:t>
      </w:r>
      <w:r w:rsidRPr="004327BB">
        <w:rPr>
          <w:rFonts w:ascii="Times New Roman" w:eastAsia="Times New Roman" w:hAnsi="Times New Roman" w:cs="Times New Roman"/>
          <w:color w:val="000000"/>
        </w:rPr>
        <w:t> </w:t>
      </w:r>
      <w:r w:rsidRPr="004327BB">
        <w:rPr>
          <w:rFonts w:ascii="Times New Roman" w:eastAsia="Times New Roman" w:hAnsi="Times New Roman" w:cs="Times New Roman"/>
          <w:i/>
          <w:iCs/>
          <w:color w:val="000000"/>
        </w:rPr>
        <w:t>what </w:t>
      </w:r>
      <w:r>
        <w:rPr>
          <w:rFonts w:ascii="Times New Roman" w:eastAsia="Times New Roman" w:hAnsi="Times New Roman" w:cs="Times New Roman"/>
          <w:color w:val="000000"/>
        </w:rPr>
        <w:t>the One-Stop Operator intends</w:t>
      </w:r>
      <w:r w:rsidRPr="004327BB">
        <w:rPr>
          <w:rFonts w:ascii="Times New Roman" w:eastAsia="Times New Roman" w:hAnsi="Times New Roman" w:cs="Times New Roman"/>
          <w:color w:val="000000"/>
        </w:rPr>
        <w:t xml:space="preserve"> to achieve, strategies indicate </w:t>
      </w:r>
      <w:r w:rsidRPr="004327BB">
        <w:rPr>
          <w:rFonts w:ascii="Times New Roman" w:eastAsia="Times New Roman" w:hAnsi="Times New Roman" w:cs="Times New Roman"/>
          <w:i/>
          <w:iCs/>
          <w:color w:val="000000"/>
        </w:rPr>
        <w:t>how </w:t>
      </w:r>
      <w:r w:rsidRPr="004327BB">
        <w:rPr>
          <w:rFonts w:ascii="Times New Roman" w:eastAsia="Times New Roman" w:hAnsi="Times New Roman" w:cs="Times New Roman"/>
          <w:color w:val="000000"/>
        </w:rPr>
        <w:t xml:space="preserve">those </w:t>
      </w:r>
      <w:r>
        <w:rPr>
          <w:rFonts w:ascii="Times New Roman" w:eastAsia="Times New Roman" w:hAnsi="Times New Roman" w:cs="Times New Roman"/>
          <w:color w:val="000000"/>
        </w:rPr>
        <w:t>objective</w:t>
      </w:r>
      <w:r w:rsidRPr="004327BB">
        <w:rPr>
          <w:rFonts w:ascii="Times New Roman" w:eastAsia="Times New Roman" w:hAnsi="Times New Roman" w:cs="Times New Roman"/>
          <w:color w:val="000000"/>
        </w:rPr>
        <w:t xml:space="preserve">s will be achieved. </w:t>
      </w:r>
      <w:r>
        <w:rPr>
          <w:rFonts w:ascii="Times New Roman" w:eastAsia="Times New Roman" w:hAnsi="Times New Roman" w:cs="Times New Roman"/>
          <w:color w:val="000000"/>
        </w:rPr>
        <w:t>Activities/</w:t>
      </w:r>
      <w:r w:rsidRPr="004327BB">
        <w:rPr>
          <w:rFonts w:ascii="Times New Roman" w:eastAsia="Times New Roman" w:hAnsi="Times New Roman" w:cs="Times New Roman"/>
          <w:color w:val="000000"/>
        </w:rPr>
        <w:t>Strategies are action-oriented rather than procedural in nature and are directly linked to output measures.</w:t>
      </w:r>
    </w:p>
    <w:p w14:paraId="41C89CEB" w14:textId="77777777" w:rsidR="003E79EA" w:rsidRDefault="003E79EA" w:rsidP="00300775">
      <w:pPr>
        <w:spacing w:before="100" w:beforeAutospacing="1" w:after="100" w:afterAutospacing="1" w:line="240" w:lineRule="auto"/>
        <w:ind w:left="75" w:right="75"/>
        <w:jc w:val="both"/>
        <w:rPr>
          <w:rFonts w:ascii="Times New Roman" w:eastAsia="Times New Roman" w:hAnsi="Times New Roman" w:cs="Times New Roman"/>
          <w:color w:val="000000"/>
        </w:rPr>
      </w:pPr>
      <w:r w:rsidRPr="004327BB">
        <w:rPr>
          <w:rFonts w:ascii="Times New Roman" w:eastAsia="Times New Roman" w:hAnsi="Times New Roman" w:cs="Times New Roman"/>
          <w:color w:val="000000"/>
        </w:rPr>
        <w:t xml:space="preserve">More than one </w:t>
      </w:r>
      <w:r>
        <w:rPr>
          <w:rFonts w:ascii="Times New Roman" w:eastAsia="Times New Roman" w:hAnsi="Times New Roman" w:cs="Times New Roman"/>
          <w:color w:val="000000"/>
        </w:rPr>
        <w:t>activity/</w:t>
      </w:r>
      <w:r w:rsidRPr="004327BB">
        <w:rPr>
          <w:rFonts w:ascii="Times New Roman" w:eastAsia="Times New Roman" w:hAnsi="Times New Roman" w:cs="Times New Roman"/>
          <w:color w:val="000000"/>
        </w:rPr>
        <w:t xml:space="preserve">strategy may be needed for accomplishing each </w:t>
      </w:r>
      <w:r>
        <w:rPr>
          <w:rFonts w:ascii="Times New Roman" w:eastAsia="Times New Roman" w:hAnsi="Times New Roman" w:cs="Times New Roman"/>
          <w:color w:val="000000"/>
        </w:rPr>
        <w:t>objective</w:t>
      </w:r>
      <w:r w:rsidRPr="004327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These activities</w:t>
      </w:r>
      <w:r w:rsidRPr="004327BB">
        <w:rPr>
          <w:rFonts w:ascii="Times New Roman" w:eastAsia="Times New Roman" w:hAnsi="Times New Roman" w:cs="Times New Roman"/>
          <w:color w:val="000000"/>
        </w:rPr>
        <w:t xml:space="preserve"> may, an</w:t>
      </w:r>
      <w:r>
        <w:rPr>
          <w:rFonts w:ascii="Times New Roman" w:eastAsia="Times New Roman" w:hAnsi="Times New Roman" w:cs="Times New Roman"/>
          <w:color w:val="000000"/>
        </w:rPr>
        <w:t>d probably will, cross programs</w:t>
      </w:r>
      <w:r w:rsidRPr="004327BB">
        <w:rPr>
          <w:rFonts w:ascii="Times New Roman" w:eastAsia="Times New Roman" w:hAnsi="Times New Roman" w:cs="Times New Roman"/>
          <w:color w:val="000000"/>
        </w:rPr>
        <w:t xml:space="preserve"> or </w:t>
      </w:r>
      <w:r>
        <w:rPr>
          <w:rFonts w:ascii="Times New Roman" w:eastAsia="Times New Roman" w:hAnsi="Times New Roman" w:cs="Times New Roman"/>
          <w:color w:val="000000"/>
        </w:rPr>
        <w:t>agency</w:t>
      </w:r>
      <w:r w:rsidRPr="004327BB">
        <w:rPr>
          <w:rFonts w:ascii="Times New Roman" w:eastAsia="Times New Roman" w:hAnsi="Times New Roman" w:cs="Times New Roman"/>
          <w:color w:val="000000"/>
        </w:rPr>
        <w:t xml:space="preserve"> lines. </w:t>
      </w:r>
      <w:r>
        <w:rPr>
          <w:rFonts w:ascii="Times New Roman" w:eastAsia="Times New Roman" w:hAnsi="Times New Roman" w:cs="Times New Roman"/>
          <w:color w:val="000000"/>
        </w:rPr>
        <w:t>Bidders should consider how their organization will work towards the objective as well as how they will coordinate with other One-Stop Partners to achieve the stated objective.</w:t>
      </w:r>
    </w:p>
    <w:p w14:paraId="4838BD49" w14:textId="77777777" w:rsidR="003E79EA" w:rsidRDefault="003E79EA" w:rsidP="00300775">
      <w:pPr>
        <w:spacing w:before="100" w:beforeAutospacing="1" w:after="100" w:afterAutospacing="1" w:line="240" w:lineRule="auto"/>
        <w:ind w:left="75" w:right="75"/>
        <w:jc w:val="both"/>
        <w:rPr>
          <w:rFonts w:ascii="Times New Roman" w:eastAsia="Times New Roman" w:hAnsi="Times New Roman" w:cs="Times New Roman"/>
          <w:color w:val="000000"/>
        </w:rPr>
      </w:pPr>
      <w:r w:rsidRPr="004327BB">
        <w:rPr>
          <w:rFonts w:ascii="Times New Roman" w:eastAsia="Times New Roman" w:hAnsi="Times New Roman" w:cs="Times New Roman"/>
          <w:b/>
          <w:bCs/>
          <w:color w:val="000000"/>
        </w:rPr>
        <w:t>Inputs</w:t>
      </w:r>
      <w:r>
        <w:rPr>
          <w:rFonts w:ascii="Times New Roman" w:eastAsia="Times New Roman" w:hAnsi="Times New Roman" w:cs="Times New Roman"/>
          <w:b/>
          <w:bCs/>
          <w:color w:val="000000"/>
        </w:rPr>
        <w:t>/Resources</w:t>
      </w:r>
      <w:r w:rsidRPr="004327BB">
        <w:rPr>
          <w:rFonts w:ascii="Times New Roman" w:eastAsia="Times New Roman" w:hAnsi="Times New Roman" w:cs="Times New Roman"/>
          <w:b/>
          <w:bCs/>
          <w:color w:val="000000"/>
        </w:rPr>
        <w:t> </w:t>
      </w:r>
      <w:r w:rsidRPr="004327BB">
        <w:rPr>
          <w:rFonts w:ascii="Times New Roman" w:eastAsia="Times New Roman" w:hAnsi="Times New Roman" w:cs="Times New Roman"/>
          <w:color w:val="000000"/>
        </w:rPr>
        <w:t xml:space="preserve">are the resources that </w:t>
      </w:r>
      <w:r>
        <w:rPr>
          <w:rFonts w:ascii="Times New Roman" w:eastAsia="Times New Roman" w:hAnsi="Times New Roman" w:cs="Times New Roman"/>
          <w:color w:val="000000"/>
        </w:rPr>
        <w:t>will be used to conduct the activity and achieve the stated result.  Resources may include funding, One-Stop and other</w:t>
      </w:r>
      <w:r w:rsidRPr="004327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staff</w:t>
      </w:r>
      <w:r w:rsidRPr="004327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facilities, or supplies/materials, etc.  </w:t>
      </w:r>
    </w:p>
    <w:p w14:paraId="43C27229" w14:textId="77777777" w:rsidR="003E79EA" w:rsidRDefault="003E79EA" w:rsidP="00300775">
      <w:pPr>
        <w:spacing w:before="100" w:beforeAutospacing="1" w:after="100" w:afterAutospacing="1" w:line="240" w:lineRule="auto"/>
        <w:ind w:left="75" w:right="75"/>
        <w:jc w:val="both"/>
        <w:rPr>
          <w:rFonts w:ascii="Times New Roman" w:eastAsia="Times New Roman" w:hAnsi="Times New Roman" w:cs="Times New Roman"/>
          <w:color w:val="000000"/>
        </w:rPr>
      </w:pPr>
      <w:r w:rsidRPr="004327BB">
        <w:rPr>
          <w:rFonts w:ascii="Times New Roman" w:eastAsia="Times New Roman" w:hAnsi="Times New Roman" w:cs="Times New Roman"/>
          <w:b/>
          <w:bCs/>
          <w:color w:val="000000"/>
        </w:rPr>
        <w:t>Outputs</w:t>
      </w:r>
      <w:r>
        <w:rPr>
          <w:rFonts w:ascii="Times New Roman" w:eastAsia="Times New Roman" w:hAnsi="Times New Roman" w:cs="Times New Roman"/>
          <w:b/>
          <w:bCs/>
          <w:color w:val="000000"/>
        </w:rPr>
        <w:t>/Deliverables</w:t>
      </w:r>
      <w:r w:rsidRPr="004327BB">
        <w:rPr>
          <w:rFonts w:ascii="Times New Roman" w:eastAsia="Times New Roman" w:hAnsi="Times New Roman" w:cs="Times New Roman"/>
          <w:b/>
          <w:bCs/>
          <w:color w:val="000000"/>
        </w:rPr>
        <w:t> </w:t>
      </w:r>
      <w:r w:rsidRPr="004327BB">
        <w:rPr>
          <w:rFonts w:ascii="Times New Roman" w:eastAsia="Times New Roman" w:hAnsi="Times New Roman" w:cs="Times New Roman"/>
          <w:color w:val="000000"/>
        </w:rPr>
        <w:t xml:space="preserve">are the goods and services produced </w:t>
      </w:r>
      <w:r>
        <w:rPr>
          <w:rFonts w:ascii="Times New Roman" w:eastAsia="Times New Roman" w:hAnsi="Times New Roman" w:cs="Times New Roman"/>
          <w:color w:val="000000"/>
        </w:rPr>
        <w:t>as a result of the stated activity/strategy</w:t>
      </w:r>
      <w:r w:rsidRPr="004327BB">
        <w:rPr>
          <w:rFonts w:ascii="Times New Roman" w:eastAsia="Times New Roman" w:hAnsi="Times New Roman" w:cs="Times New Roman"/>
          <w:color w:val="000000"/>
        </w:rPr>
        <w:t xml:space="preserve"> (e.g., </w:t>
      </w:r>
      <w:r>
        <w:rPr>
          <w:rFonts w:ascii="Times New Roman" w:eastAsia="Times New Roman" w:hAnsi="Times New Roman" w:cs="Times New Roman"/>
          <w:color w:val="000000"/>
        </w:rPr>
        <w:t>executed MOU, One-Stop Manual, etc.</w:t>
      </w:r>
      <w:r w:rsidRPr="004327BB">
        <w:rPr>
          <w:rFonts w:ascii="Times New Roman" w:eastAsia="Times New Roman" w:hAnsi="Times New Roman" w:cs="Times New Roman"/>
          <w:color w:val="000000"/>
        </w:rPr>
        <w:t>).</w:t>
      </w:r>
    </w:p>
    <w:p w14:paraId="15A2642A" w14:textId="77777777" w:rsidR="003E79EA" w:rsidRPr="004327BB" w:rsidRDefault="003E79EA" w:rsidP="00300775">
      <w:pPr>
        <w:spacing w:before="100" w:beforeAutospacing="1" w:after="100" w:afterAutospacing="1" w:line="240" w:lineRule="auto"/>
        <w:ind w:left="75" w:right="75"/>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Output/</w:t>
      </w:r>
      <w:r w:rsidRPr="004327BB">
        <w:rPr>
          <w:rFonts w:ascii="Times New Roman" w:eastAsia="Times New Roman" w:hAnsi="Times New Roman" w:cs="Times New Roman"/>
          <w:b/>
          <w:bCs/>
          <w:color w:val="000000"/>
        </w:rPr>
        <w:t>Outcome Measures </w:t>
      </w:r>
      <w:r w:rsidRPr="004327BB">
        <w:rPr>
          <w:rFonts w:ascii="Times New Roman" w:eastAsia="Times New Roman" w:hAnsi="Times New Roman" w:cs="Times New Roman"/>
          <w:color w:val="000000"/>
        </w:rPr>
        <w:t>are indicators</w:t>
      </w:r>
      <w:r>
        <w:rPr>
          <w:rFonts w:ascii="Times New Roman" w:eastAsia="Times New Roman" w:hAnsi="Times New Roman" w:cs="Times New Roman"/>
          <w:color w:val="000000"/>
        </w:rPr>
        <w:t xml:space="preserve"> that</w:t>
      </w:r>
      <w:r w:rsidRPr="004327BB">
        <w:rPr>
          <w:rFonts w:ascii="Times New Roman" w:eastAsia="Times New Roman" w:hAnsi="Times New Roman" w:cs="Times New Roman"/>
          <w:color w:val="000000"/>
        </w:rPr>
        <w:t xml:space="preserve"> count the services</w:t>
      </w:r>
      <w:r>
        <w:rPr>
          <w:rFonts w:ascii="Times New Roman" w:eastAsia="Times New Roman" w:hAnsi="Times New Roman" w:cs="Times New Roman"/>
          <w:color w:val="000000"/>
        </w:rPr>
        <w:t>/</w:t>
      </w:r>
      <w:r w:rsidRPr="004327BB">
        <w:rPr>
          <w:rFonts w:ascii="Times New Roman" w:eastAsia="Times New Roman" w:hAnsi="Times New Roman" w:cs="Times New Roman"/>
          <w:color w:val="000000"/>
        </w:rPr>
        <w:t>goods produced</w:t>
      </w:r>
      <w:r>
        <w:rPr>
          <w:rFonts w:ascii="Times New Roman" w:eastAsia="Times New Roman" w:hAnsi="Times New Roman" w:cs="Times New Roman"/>
          <w:color w:val="000000"/>
        </w:rPr>
        <w:t xml:space="preserve"> or</w:t>
      </w:r>
      <w:r w:rsidRPr="004327BB">
        <w:rPr>
          <w:rFonts w:ascii="Times New Roman" w:eastAsia="Times New Roman" w:hAnsi="Times New Roman" w:cs="Times New Roman"/>
          <w:color w:val="000000"/>
        </w:rPr>
        <w:t xml:space="preserve"> assess the actual impact of </w:t>
      </w:r>
      <w:r>
        <w:rPr>
          <w:rFonts w:ascii="Times New Roman" w:eastAsia="Times New Roman" w:hAnsi="Times New Roman" w:cs="Times New Roman"/>
          <w:color w:val="000000"/>
        </w:rPr>
        <w:t>the activity/strategy</w:t>
      </w:r>
      <w:r w:rsidRPr="004327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These</w:t>
      </w:r>
      <w:r w:rsidRPr="004327BB">
        <w:rPr>
          <w:rFonts w:ascii="Times New Roman" w:eastAsia="Times New Roman" w:hAnsi="Times New Roman" w:cs="Times New Roman"/>
          <w:color w:val="000000"/>
        </w:rPr>
        <w:t xml:space="preserve"> measure</w:t>
      </w:r>
      <w:r>
        <w:rPr>
          <w:rFonts w:ascii="Times New Roman" w:eastAsia="Times New Roman" w:hAnsi="Times New Roman" w:cs="Times New Roman"/>
          <w:color w:val="000000"/>
        </w:rPr>
        <w:t xml:space="preserve">s can be used to compare the actual result vs. the intended result.  Examples of measures that might be used for various activities are the number of individuals/employers receiving services, the number of new individuals/employers using the One-Stop System, number of successful job referrals, etc.  </w:t>
      </w:r>
      <w:r w:rsidRPr="004327BB">
        <w:rPr>
          <w:rFonts w:ascii="Times New Roman" w:eastAsia="Times New Roman" w:hAnsi="Times New Roman" w:cs="Times New Roman"/>
          <w:color w:val="000000"/>
        </w:rPr>
        <w:t>In developing output</w:t>
      </w:r>
      <w:r>
        <w:rPr>
          <w:rFonts w:ascii="Times New Roman" w:eastAsia="Times New Roman" w:hAnsi="Times New Roman" w:cs="Times New Roman"/>
          <w:color w:val="000000"/>
        </w:rPr>
        <w:t>/outcome</w:t>
      </w:r>
      <w:r w:rsidRPr="004327BB">
        <w:rPr>
          <w:rFonts w:ascii="Times New Roman" w:eastAsia="Times New Roman" w:hAnsi="Times New Roman" w:cs="Times New Roman"/>
          <w:color w:val="000000"/>
        </w:rPr>
        <w:t xml:space="preserve"> measures, the following questions should be addressed:</w:t>
      </w:r>
    </w:p>
    <w:p w14:paraId="11E96DDC" w14:textId="77777777" w:rsidR="003E79EA" w:rsidRPr="007E5B79" w:rsidRDefault="003E79EA" w:rsidP="00300775">
      <w:pPr>
        <w:pStyle w:val="ListParagraph"/>
        <w:numPr>
          <w:ilvl w:val="0"/>
          <w:numId w:val="64"/>
        </w:numPr>
        <w:spacing w:after="0" w:line="240" w:lineRule="auto"/>
        <w:ind w:right="72"/>
        <w:jc w:val="both"/>
        <w:rPr>
          <w:rFonts w:ascii="Times New Roman" w:eastAsia="Times New Roman" w:hAnsi="Times New Roman" w:cs="Times New Roman"/>
          <w:color w:val="000000"/>
        </w:rPr>
      </w:pPr>
      <w:r w:rsidRPr="007E5B79">
        <w:rPr>
          <w:rFonts w:ascii="Times New Roman" w:eastAsia="Times New Roman" w:hAnsi="Times New Roman" w:cs="Times New Roman"/>
          <w:color w:val="000000"/>
        </w:rPr>
        <w:t>Is the output reliably measurable? Will it measure the same thing over a period of time? Will the data used in the measure be available on a continuing basis?</w:t>
      </w:r>
    </w:p>
    <w:p w14:paraId="43285927" w14:textId="77777777" w:rsidR="003E79EA" w:rsidRPr="007E5B79" w:rsidRDefault="003E79EA" w:rsidP="00300775">
      <w:pPr>
        <w:pStyle w:val="ListParagraph"/>
        <w:numPr>
          <w:ilvl w:val="0"/>
          <w:numId w:val="64"/>
        </w:numPr>
        <w:spacing w:after="0" w:line="240" w:lineRule="auto"/>
        <w:ind w:right="72"/>
        <w:jc w:val="both"/>
        <w:rPr>
          <w:rFonts w:ascii="Times New Roman" w:eastAsia="Times New Roman" w:hAnsi="Times New Roman" w:cs="Times New Roman"/>
          <w:color w:val="000000"/>
        </w:rPr>
      </w:pPr>
      <w:r w:rsidRPr="007E5B79">
        <w:rPr>
          <w:rFonts w:ascii="Times New Roman" w:eastAsia="Times New Roman" w:hAnsi="Times New Roman" w:cs="Times New Roman"/>
          <w:color w:val="000000"/>
        </w:rPr>
        <w:t xml:space="preserve">Is the output measure directly related to the </w:t>
      </w:r>
      <w:r>
        <w:rPr>
          <w:rFonts w:ascii="Times New Roman" w:eastAsia="Times New Roman" w:hAnsi="Times New Roman" w:cs="Times New Roman"/>
          <w:color w:val="000000"/>
        </w:rPr>
        <w:t>stated activity/strategy</w:t>
      </w:r>
      <w:r w:rsidRPr="007E5B79">
        <w:rPr>
          <w:rFonts w:ascii="Times New Roman" w:eastAsia="Times New Roman" w:hAnsi="Times New Roman" w:cs="Times New Roman"/>
          <w:color w:val="000000"/>
        </w:rPr>
        <w:t>?</w:t>
      </w:r>
    </w:p>
    <w:p w14:paraId="7DF10AE6" w14:textId="77777777" w:rsidR="003E79EA" w:rsidRDefault="003E79EA" w:rsidP="00300775">
      <w:pPr>
        <w:pStyle w:val="ListParagraph"/>
        <w:numPr>
          <w:ilvl w:val="0"/>
          <w:numId w:val="64"/>
        </w:numPr>
        <w:spacing w:after="0" w:line="240" w:lineRule="auto"/>
        <w:ind w:right="72"/>
        <w:jc w:val="both"/>
        <w:rPr>
          <w:rFonts w:ascii="Times New Roman" w:eastAsia="Times New Roman" w:hAnsi="Times New Roman" w:cs="Times New Roman"/>
          <w:color w:val="000000"/>
        </w:rPr>
      </w:pPr>
      <w:r w:rsidRPr="007E5B79">
        <w:rPr>
          <w:rFonts w:ascii="Times New Roman" w:eastAsia="Times New Roman" w:hAnsi="Times New Roman" w:cs="Times New Roman"/>
          <w:color w:val="000000"/>
        </w:rPr>
        <w:t>Is the output measure clear</w:t>
      </w:r>
      <w:r>
        <w:rPr>
          <w:rFonts w:ascii="Times New Roman" w:eastAsia="Times New Roman" w:hAnsi="Times New Roman" w:cs="Times New Roman"/>
          <w:color w:val="000000"/>
        </w:rPr>
        <w:t xml:space="preserve"> and a</w:t>
      </w:r>
      <w:r w:rsidRPr="007E5B79">
        <w:rPr>
          <w:rFonts w:ascii="Times New Roman" w:eastAsia="Times New Roman" w:hAnsi="Times New Roman" w:cs="Times New Roman"/>
          <w:color w:val="000000"/>
        </w:rPr>
        <w:t xml:space="preserve">re the terms used generally accepted </w:t>
      </w:r>
      <w:r>
        <w:rPr>
          <w:rFonts w:ascii="Times New Roman" w:eastAsia="Times New Roman" w:hAnsi="Times New Roman" w:cs="Times New Roman"/>
          <w:color w:val="000000"/>
        </w:rPr>
        <w:t>and defined</w:t>
      </w:r>
      <w:r w:rsidRPr="007E5B7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233C22AD" w14:textId="77777777" w:rsidR="003E79EA" w:rsidRDefault="003E79EA" w:rsidP="00300775">
      <w:pPr>
        <w:pStyle w:val="ListParagraph"/>
        <w:numPr>
          <w:ilvl w:val="0"/>
          <w:numId w:val="64"/>
        </w:numPr>
        <w:spacing w:after="0" w:line="240" w:lineRule="auto"/>
        <w:ind w:right="72"/>
        <w:jc w:val="both"/>
        <w:rPr>
          <w:rFonts w:ascii="Times New Roman" w:eastAsia="Times New Roman" w:hAnsi="Times New Roman" w:cs="Times New Roman"/>
          <w:color w:val="000000"/>
        </w:rPr>
      </w:pPr>
      <w:r>
        <w:rPr>
          <w:rFonts w:ascii="Times New Roman" w:eastAsia="Times New Roman" w:hAnsi="Times New Roman" w:cs="Times New Roman"/>
          <w:color w:val="000000"/>
        </w:rPr>
        <w:t>Will it be cost effective and efficient to collect and analyze the required data?</w:t>
      </w:r>
    </w:p>
    <w:p w14:paraId="550B09E8" w14:textId="77777777" w:rsidR="003E79EA" w:rsidRPr="007E5B79" w:rsidRDefault="003E79EA" w:rsidP="00300775">
      <w:pPr>
        <w:pStyle w:val="ListParagraph"/>
        <w:numPr>
          <w:ilvl w:val="0"/>
          <w:numId w:val="64"/>
        </w:numPr>
        <w:spacing w:after="0" w:line="240" w:lineRule="auto"/>
        <w:ind w:right="72"/>
        <w:jc w:val="both"/>
        <w:rPr>
          <w:rFonts w:ascii="Times New Roman" w:eastAsia="Times New Roman" w:hAnsi="Times New Roman" w:cs="Times New Roman"/>
          <w:color w:val="000000"/>
        </w:rPr>
      </w:pPr>
      <w:r>
        <w:rPr>
          <w:rFonts w:ascii="Times New Roman" w:eastAsia="Times New Roman" w:hAnsi="Times New Roman" w:cs="Times New Roman"/>
          <w:color w:val="000000"/>
        </w:rPr>
        <w:t>Where applicable, is there a baseline that will be used to measure what change has occurred after the activity/strategy has been implemented?</w:t>
      </w:r>
    </w:p>
    <w:p w14:paraId="2387F8ED" w14:textId="77777777" w:rsidR="003E79EA" w:rsidRDefault="003E79EA" w:rsidP="00300775">
      <w:pPr>
        <w:jc w:val="both"/>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3265684D" w14:textId="77777777" w:rsidR="003E79EA" w:rsidRDefault="003E79EA" w:rsidP="00300775">
      <w:pPr>
        <w:spacing w:before="100" w:beforeAutospacing="1" w:after="100" w:afterAutospacing="1" w:line="240" w:lineRule="auto"/>
        <w:jc w:val="both"/>
        <w:rPr>
          <w:rFonts w:ascii="Times New Roman" w:eastAsia="Times New Roman" w:hAnsi="Times New Roman" w:cs="Times New Roman"/>
          <w:color w:val="000000"/>
        </w:rPr>
        <w:sectPr w:rsidR="003E79EA" w:rsidSect="00300775">
          <w:headerReference w:type="default" r:id="rId32"/>
          <w:pgSz w:w="12240" w:h="15840"/>
          <w:pgMar w:top="1152" w:right="1260" w:bottom="1008" w:left="1440" w:header="720" w:footer="720" w:gutter="0"/>
          <w:cols w:space="720"/>
          <w:docGrid w:linePitch="360"/>
        </w:sectPr>
      </w:pPr>
    </w:p>
    <w:tbl>
      <w:tblPr>
        <w:tblStyle w:val="TableGrid"/>
        <w:tblW w:w="9691" w:type="dxa"/>
        <w:tblLook w:val="04A0" w:firstRow="1" w:lastRow="0" w:firstColumn="1" w:lastColumn="0" w:noHBand="0" w:noVBand="1"/>
      </w:tblPr>
      <w:tblGrid>
        <w:gridCol w:w="2775"/>
        <w:gridCol w:w="2235"/>
        <w:gridCol w:w="2471"/>
        <w:gridCol w:w="2210"/>
      </w:tblGrid>
      <w:tr w:rsidR="003E79EA" w14:paraId="17910E37" w14:textId="77777777" w:rsidTr="0046555C">
        <w:tc>
          <w:tcPr>
            <w:tcW w:w="9691" w:type="dxa"/>
            <w:gridSpan w:val="4"/>
            <w:tcBorders>
              <w:top w:val="double" w:sz="4" w:space="0" w:color="auto"/>
              <w:left w:val="double" w:sz="4" w:space="0" w:color="auto"/>
              <w:bottom w:val="double" w:sz="4" w:space="0" w:color="auto"/>
              <w:right w:val="double" w:sz="4" w:space="0" w:color="auto"/>
            </w:tcBorders>
          </w:tcPr>
          <w:p w14:paraId="775F2165" w14:textId="77777777" w:rsidR="003E79EA" w:rsidRPr="00BD24F8" w:rsidRDefault="003E79EA" w:rsidP="00F45B00">
            <w:pPr>
              <w:spacing w:before="100" w:beforeAutospacing="1" w:after="100" w:afterAutospacing="1"/>
              <w:rPr>
                <w:rFonts w:ascii="Times New Roman" w:eastAsia="Times New Roman" w:hAnsi="Times New Roman" w:cs="Times New Roman"/>
                <w:b/>
                <w:i/>
                <w:color w:val="000000"/>
              </w:rPr>
            </w:pPr>
            <w:r w:rsidRPr="00BD24F8">
              <w:rPr>
                <w:rFonts w:ascii="Times New Roman" w:eastAsia="Times New Roman" w:hAnsi="Times New Roman" w:cs="Times New Roman"/>
                <w:b/>
                <w:i/>
                <w:color w:val="000000"/>
              </w:rPr>
              <w:lastRenderedPageBreak/>
              <w:t xml:space="preserve">Objective: </w:t>
            </w:r>
            <w:r>
              <w:rPr>
                <w:rFonts w:ascii="Times New Roman" w:eastAsia="Times New Roman" w:hAnsi="Times New Roman" w:cs="Times New Roman"/>
                <w:b/>
                <w:i/>
                <w:color w:val="000000"/>
              </w:rPr>
              <w:t xml:space="preserve">Identify and meet local business needs through the One-Stop System </w:t>
            </w:r>
          </w:p>
        </w:tc>
      </w:tr>
      <w:tr w:rsidR="003E79EA" w14:paraId="5D23D175" w14:textId="77777777" w:rsidTr="0046555C">
        <w:tc>
          <w:tcPr>
            <w:tcW w:w="2775" w:type="dxa"/>
            <w:tcBorders>
              <w:top w:val="double" w:sz="4" w:space="0" w:color="auto"/>
            </w:tcBorders>
            <w:vAlign w:val="center"/>
          </w:tcPr>
          <w:p w14:paraId="32DB0476" w14:textId="77777777" w:rsidR="003E79EA" w:rsidRDefault="003E79EA" w:rsidP="003E79EA">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Activities/Strategies</w:t>
            </w:r>
          </w:p>
        </w:tc>
        <w:tc>
          <w:tcPr>
            <w:tcW w:w="2235" w:type="dxa"/>
            <w:tcBorders>
              <w:top w:val="double" w:sz="4" w:space="0" w:color="auto"/>
            </w:tcBorders>
            <w:vAlign w:val="center"/>
          </w:tcPr>
          <w:p w14:paraId="1746EA5A" w14:textId="77777777" w:rsidR="003E79EA" w:rsidRDefault="003E79EA" w:rsidP="0046555C">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Inputs/Resources</w:t>
            </w:r>
          </w:p>
        </w:tc>
        <w:tc>
          <w:tcPr>
            <w:tcW w:w="2471" w:type="dxa"/>
            <w:tcBorders>
              <w:top w:val="double" w:sz="4" w:space="0" w:color="auto"/>
            </w:tcBorders>
            <w:vAlign w:val="center"/>
          </w:tcPr>
          <w:p w14:paraId="16993D1D" w14:textId="77777777" w:rsidR="003E79EA" w:rsidRDefault="003E79EA" w:rsidP="0046555C">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Outputs/Deliverables</w:t>
            </w:r>
          </w:p>
        </w:tc>
        <w:tc>
          <w:tcPr>
            <w:tcW w:w="2210" w:type="dxa"/>
            <w:tcBorders>
              <w:top w:val="double" w:sz="4" w:space="0" w:color="auto"/>
            </w:tcBorders>
            <w:vAlign w:val="center"/>
          </w:tcPr>
          <w:p w14:paraId="0FCA40C7" w14:textId="77777777" w:rsidR="003E79EA" w:rsidRDefault="003E79EA" w:rsidP="0046555C">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Output/Outcome Measure</w:t>
            </w:r>
          </w:p>
        </w:tc>
      </w:tr>
      <w:tr w:rsidR="003E79EA" w14:paraId="6BED7DC9" w14:textId="77777777" w:rsidTr="0046555C">
        <w:tc>
          <w:tcPr>
            <w:tcW w:w="2775" w:type="dxa"/>
          </w:tcPr>
          <w:p w14:paraId="42275410"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79D0CC7D"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5A41E014"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2C3E4518"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2B97F4CD" w14:textId="77777777" w:rsidTr="0046555C">
        <w:tc>
          <w:tcPr>
            <w:tcW w:w="2775" w:type="dxa"/>
          </w:tcPr>
          <w:p w14:paraId="10FF8095"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34F491A5"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258445A7"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5E70E1EC"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38C21DD1" w14:textId="77777777" w:rsidTr="0046555C">
        <w:tc>
          <w:tcPr>
            <w:tcW w:w="2775" w:type="dxa"/>
          </w:tcPr>
          <w:p w14:paraId="7F971CAF"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633458F6"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6A45CB14"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128CA5D2"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3D002F26" w14:textId="77777777" w:rsidTr="0046555C">
        <w:tc>
          <w:tcPr>
            <w:tcW w:w="2775" w:type="dxa"/>
          </w:tcPr>
          <w:p w14:paraId="09FE9B11"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078FA13D"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2C294E45"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47AC6DE1"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3ABE0150" w14:textId="77777777" w:rsidTr="0046555C">
        <w:tc>
          <w:tcPr>
            <w:tcW w:w="2775" w:type="dxa"/>
          </w:tcPr>
          <w:p w14:paraId="4B1D998C"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49987A68"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799CCCDB"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0F6BEF0A"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48D38BDB" w14:textId="77777777" w:rsidTr="0046555C">
        <w:tc>
          <w:tcPr>
            <w:tcW w:w="9691" w:type="dxa"/>
            <w:gridSpan w:val="4"/>
            <w:tcBorders>
              <w:top w:val="double" w:sz="4" w:space="0" w:color="auto"/>
              <w:left w:val="double" w:sz="4" w:space="0" w:color="auto"/>
              <w:bottom w:val="double" w:sz="4" w:space="0" w:color="auto"/>
              <w:right w:val="double" w:sz="4" w:space="0" w:color="auto"/>
            </w:tcBorders>
          </w:tcPr>
          <w:p w14:paraId="26453A1F" w14:textId="77777777" w:rsidR="003E79EA" w:rsidRPr="00BD24F8" w:rsidRDefault="003E79EA" w:rsidP="00F45B00">
            <w:pPr>
              <w:spacing w:before="100" w:beforeAutospacing="1" w:after="100" w:afterAutospacing="1"/>
              <w:rPr>
                <w:rFonts w:ascii="Times New Roman" w:eastAsia="Times New Roman" w:hAnsi="Times New Roman" w:cs="Times New Roman"/>
                <w:b/>
                <w:i/>
                <w:color w:val="000000"/>
              </w:rPr>
            </w:pPr>
            <w:r w:rsidRPr="00BD24F8">
              <w:rPr>
                <w:rFonts w:ascii="Times New Roman" w:eastAsia="Times New Roman" w:hAnsi="Times New Roman" w:cs="Times New Roman"/>
                <w:b/>
                <w:i/>
                <w:color w:val="000000"/>
              </w:rPr>
              <w:t xml:space="preserve">Objective: </w:t>
            </w:r>
            <w:r>
              <w:rPr>
                <w:rFonts w:ascii="Times New Roman" w:eastAsia="Times New Roman" w:hAnsi="Times New Roman" w:cs="Times New Roman"/>
                <w:b/>
                <w:i/>
                <w:color w:val="000000"/>
              </w:rPr>
              <w:t xml:space="preserve">Fully engage One-Stop Partners in providing customer-focused services through the One-Stop System </w:t>
            </w:r>
          </w:p>
        </w:tc>
      </w:tr>
      <w:tr w:rsidR="003E79EA" w14:paraId="03C480AB" w14:textId="77777777" w:rsidTr="0046555C">
        <w:tc>
          <w:tcPr>
            <w:tcW w:w="2775" w:type="dxa"/>
            <w:tcBorders>
              <w:top w:val="double" w:sz="4" w:space="0" w:color="auto"/>
            </w:tcBorders>
            <w:vAlign w:val="center"/>
          </w:tcPr>
          <w:p w14:paraId="76A92D2B" w14:textId="77777777" w:rsidR="003E79EA" w:rsidRDefault="003E79EA" w:rsidP="003E79EA">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Activities/Strategies</w:t>
            </w:r>
          </w:p>
        </w:tc>
        <w:tc>
          <w:tcPr>
            <w:tcW w:w="2235" w:type="dxa"/>
            <w:tcBorders>
              <w:top w:val="double" w:sz="4" w:space="0" w:color="auto"/>
            </w:tcBorders>
            <w:vAlign w:val="center"/>
          </w:tcPr>
          <w:p w14:paraId="5336B7F1" w14:textId="77777777" w:rsidR="003E79EA" w:rsidRDefault="003E79EA" w:rsidP="0046555C">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Inputs/Resources</w:t>
            </w:r>
          </w:p>
        </w:tc>
        <w:tc>
          <w:tcPr>
            <w:tcW w:w="2471" w:type="dxa"/>
            <w:tcBorders>
              <w:top w:val="double" w:sz="4" w:space="0" w:color="auto"/>
            </w:tcBorders>
            <w:vAlign w:val="center"/>
          </w:tcPr>
          <w:p w14:paraId="753B72FC" w14:textId="77777777" w:rsidR="003E79EA" w:rsidRDefault="003E79EA" w:rsidP="0046555C">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Outputs/Deliverables</w:t>
            </w:r>
          </w:p>
        </w:tc>
        <w:tc>
          <w:tcPr>
            <w:tcW w:w="2210" w:type="dxa"/>
            <w:tcBorders>
              <w:top w:val="double" w:sz="4" w:space="0" w:color="auto"/>
            </w:tcBorders>
            <w:vAlign w:val="center"/>
          </w:tcPr>
          <w:p w14:paraId="04B736F8" w14:textId="77777777" w:rsidR="003E79EA" w:rsidRDefault="003E79EA" w:rsidP="0046555C">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Output/Outcome Measure</w:t>
            </w:r>
          </w:p>
        </w:tc>
      </w:tr>
      <w:tr w:rsidR="003E79EA" w14:paraId="6F6758E1" w14:textId="77777777" w:rsidTr="0046555C">
        <w:tc>
          <w:tcPr>
            <w:tcW w:w="2775" w:type="dxa"/>
          </w:tcPr>
          <w:p w14:paraId="2488D8EB"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30F67D13"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7B29033D"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6F6E23FB"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50730881" w14:textId="77777777" w:rsidTr="0046555C">
        <w:tc>
          <w:tcPr>
            <w:tcW w:w="2775" w:type="dxa"/>
          </w:tcPr>
          <w:p w14:paraId="6AC9A3F3"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54A396FD"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22E44F8A"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2BCC1CA1"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3A381C02" w14:textId="77777777" w:rsidTr="0046555C">
        <w:tc>
          <w:tcPr>
            <w:tcW w:w="2775" w:type="dxa"/>
          </w:tcPr>
          <w:p w14:paraId="681A29A8"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4EBD0858"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44F5EA8A"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2933906B"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054B5ED9" w14:textId="77777777" w:rsidTr="0046555C">
        <w:tc>
          <w:tcPr>
            <w:tcW w:w="2775" w:type="dxa"/>
          </w:tcPr>
          <w:p w14:paraId="159748FA"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67D766E6"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4D937BB7"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2DFE067B"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661C809F" w14:textId="77777777" w:rsidTr="0046555C">
        <w:tc>
          <w:tcPr>
            <w:tcW w:w="2775" w:type="dxa"/>
          </w:tcPr>
          <w:p w14:paraId="37826D38"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21A4D4A3"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4B7E3C25"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44D6237E"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245ACCB3" w14:textId="77777777" w:rsidTr="0046555C">
        <w:tc>
          <w:tcPr>
            <w:tcW w:w="9691" w:type="dxa"/>
            <w:gridSpan w:val="4"/>
            <w:tcBorders>
              <w:top w:val="double" w:sz="4" w:space="0" w:color="auto"/>
              <w:left w:val="double" w:sz="4" w:space="0" w:color="auto"/>
              <w:bottom w:val="double" w:sz="4" w:space="0" w:color="auto"/>
              <w:right w:val="double" w:sz="4" w:space="0" w:color="auto"/>
            </w:tcBorders>
          </w:tcPr>
          <w:p w14:paraId="6E7F4A85" w14:textId="77777777" w:rsidR="003E79EA" w:rsidRPr="00BD24F8" w:rsidRDefault="003E79EA" w:rsidP="00F45B00">
            <w:pPr>
              <w:spacing w:before="100" w:beforeAutospacing="1" w:after="100" w:afterAutospacing="1"/>
              <w:rPr>
                <w:rFonts w:ascii="Times New Roman" w:eastAsia="Times New Roman" w:hAnsi="Times New Roman" w:cs="Times New Roman"/>
                <w:b/>
                <w:i/>
                <w:color w:val="000000"/>
              </w:rPr>
            </w:pPr>
            <w:r w:rsidRPr="00BD24F8">
              <w:rPr>
                <w:rFonts w:ascii="Times New Roman" w:eastAsia="Times New Roman" w:hAnsi="Times New Roman" w:cs="Times New Roman"/>
                <w:b/>
                <w:i/>
                <w:color w:val="000000"/>
              </w:rPr>
              <w:t xml:space="preserve">Objective: </w:t>
            </w:r>
            <w:r>
              <w:rPr>
                <w:rFonts w:ascii="Times New Roman" w:eastAsia="Times New Roman" w:hAnsi="Times New Roman" w:cs="Times New Roman"/>
                <w:b/>
                <w:i/>
                <w:color w:val="000000"/>
              </w:rPr>
              <w:t>Increase One-Stop Centers’ brand recognition among community organizations, businesses, and the general public</w:t>
            </w:r>
          </w:p>
        </w:tc>
      </w:tr>
      <w:tr w:rsidR="003E79EA" w14:paraId="499757E8" w14:textId="77777777" w:rsidTr="0046555C">
        <w:tc>
          <w:tcPr>
            <w:tcW w:w="2775" w:type="dxa"/>
            <w:tcBorders>
              <w:top w:val="double" w:sz="4" w:space="0" w:color="auto"/>
            </w:tcBorders>
            <w:vAlign w:val="center"/>
          </w:tcPr>
          <w:p w14:paraId="4A6BB695" w14:textId="77777777" w:rsidR="003E79EA" w:rsidRDefault="003E79EA" w:rsidP="003E79EA">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Activities/Strategies</w:t>
            </w:r>
          </w:p>
        </w:tc>
        <w:tc>
          <w:tcPr>
            <w:tcW w:w="2235" w:type="dxa"/>
            <w:tcBorders>
              <w:top w:val="double" w:sz="4" w:space="0" w:color="auto"/>
            </w:tcBorders>
            <w:vAlign w:val="center"/>
          </w:tcPr>
          <w:p w14:paraId="21485DE1" w14:textId="77777777" w:rsidR="003E79EA" w:rsidRDefault="003E79EA" w:rsidP="0046555C">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Inputs/Resources</w:t>
            </w:r>
          </w:p>
        </w:tc>
        <w:tc>
          <w:tcPr>
            <w:tcW w:w="2471" w:type="dxa"/>
            <w:tcBorders>
              <w:top w:val="double" w:sz="4" w:space="0" w:color="auto"/>
            </w:tcBorders>
            <w:vAlign w:val="center"/>
          </w:tcPr>
          <w:p w14:paraId="70463BDB" w14:textId="77777777" w:rsidR="003E79EA" w:rsidRDefault="003E79EA" w:rsidP="0046555C">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Outputs/Deliverables</w:t>
            </w:r>
          </w:p>
        </w:tc>
        <w:tc>
          <w:tcPr>
            <w:tcW w:w="2210" w:type="dxa"/>
            <w:tcBorders>
              <w:top w:val="double" w:sz="4" w:space="0" w:color="auto"/>
            </w:tcBorders>
            <w:vAlign w:val="center"/>
          </w:tcPr>
          <w:p w14:paraId="51732676" w14:textId="77777777" w:rsidR="003E79EA" w:rsidRDefault="003E79EA" w:rsidP="0046555C">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Output/Outcome Measure</w:t>
            </w:r>
          </w:p>
        </w:tc>
      </w:tr>
      <w:tr w:rsidR="003E79EA" w14:paraId="0C8E5514" w14:textId="77777777" w:rsidTr="0046555C">
        <w:tc>
          <w:tcPr>
            <w:tcW w:w="2775" w:type="dxa"/>
          </w:tcPr>
          <w:p w14:paraId="4E142D5B"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771CE03C"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29D35862"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2BF2615F"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04B13A54" w14:textId="77777777" w:rsidTr="0046555C">
        <w:tc>
          <w:tcPr>
            <w:tcW w:w="2775" w:type="dxa"/>
          </w:tcPr>
          <w:p w14:paraId="4B629264"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1F96F407"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7D1C6105"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44C2EAA9"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05FB6DB6" w14:textId="77777777" w:rsidTr="0046555C">
        <w:tc>
          <w:tcPr>
            <w:tcW w:w="2775" w:type="dxa"/>
          </w:tcPr>
          <w:p w14:paraId="1E174F55"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7F4B26CC"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011C65C9"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3979854B"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0895CAD1" w14:textId="77777777" w:rsidTr="0046555C">
        <w:tc>
          <w:tcPr>
            <w:tcW w:w="2775" w:type="dxa"/>
          </w:tcPr>
          <w:p w14:paraId="19AC876E"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0AD4562A"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0EFA3C83"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30F02A5C"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6606260E" w14:textId="77777777" w:rsidTr="0046555C">
        <w:tc>
          <w:tcPr>
            <w:tcW w:w="2775" w:type="dxa"/>
          </w:tcPr>
          <w:p w14:paraId="75925AA9"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0AAD0214"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2A357655"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60097624"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2BDE370C" w14:textId="77777777" w:rsidTr="0046555C">
        <w:tc>
          <w:tcPr>
            <w:tcW w:w="9691" w:type="dxa"/>
            <w:gridSpan w:val="4"/>
            <w:tcBorders>
              <w:top w:val="double" w:sz="4" w:space="0" w:color="auto"/>
              <w:left w:val="double" w:sz="4" w:space="0" w:color="auto"/>
              <w:bottom w:val="double" w:sz="4" w:space="0" w:color="auto"/>
              <w:right w:val="double" w:sz="4" w:space="0" w:color="auto"/>
            </w:tcBorders>
          </w:tcPr>
          <w:p w14:paraId="14EEE545" w14:textId="77777777" w:rsidR="003E79EA" w:rsidRPr="00BD24F8" w:rsidRDefault="003E79EA" w:rsidP="00F45B00">
            <w:pPr>
              <w:spacing w:before="100" w:beforeAutospacing="1" w:after="100" w:afterAutospacing="1"/>
              <w:rPr>
                <w:rFonts w:ascii="Times New Roman" w:eastAsia="Times New Roman" w:hAnsi="Times New Roman" w:cs="Times New Roman"/>
                <w:b/>
                <w:i/>
                <w:color w:val="000000"/>
              </w:rPr>
            </w:pPr>
            <w:r w:rsidRPr="00BD24F8">
              <w:rPr>
                <w:rFonts w:ascii="Times New Roman" w:eastAsia="Times New Roman" w:hAnsi="Times New Roman" w:cs="Times New Roman"/>
                <w:b/>
                <w:i/>
                <w:color w:val="000000"/>
              </w:rPr>
              <w:t xml:space="preserve">Objective: </w:t>
            </w:r>
            <w:r>
              <w:rPr>
                <w:rFonts w:ascii="Times New Roman" w:eastAsia="Times New Roman" w:hAnsi="Times New Roman" w:cs="Times New Roman"/>
                <w:b/>
                <w:i/>
                <w:color w:val="000000"/>
              </w:rPr>
              <w:t>Ensure performance outcomes are met for all One-Stop Partner programs</w:t>
            </w:r>
          </w:p>
        </w:tc>
      </w:tr>
      <w:tr w:rsidR="003E79EA" w14:paraId="79557A4C" w14:textId="77777777" w:rsidTr="0046555C">
        <w:tc>
          <w:tcPr>
            <w:tcW w:w="2775" w:type="dxa"/>
            <w:tcBorders>
              <w:top w:val="double" w:sz="4" w:space="0" w:color="auto"/>
            </w:tcBorders>
            <w:vAlign w:val="center"/>
          </w:tcPr>
          <w:p w14:paraId="06F29CEE" w14:textId="77777777" w:rsidR="003E79EA" w:rsidRDefault="003E79EA" w:rsidP="003E79EA">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Activities/Strategies</w:t>
            </w:r>
          </w:p>
        </w:tc>
        <w:tc>
          <w:tcPr>
            <w:tcW w:w="2235" w:type="dxa"/>
            <w:tcBorders>
              <w:top w:val="double" w:sz="4" w:space="0" w:color="auto"/>
            </w:tcBorders>
            <w:vAlign w:val="center"/>
          </w:tcPr>
          <w:p w14:paraId="247B1A93" w14:textId="77777777" w:rsidR="003E79EA" w:rsidRDefault="003E79EA" w:rsidP="0046555C">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Inputs/Resources</w:t>
            </w:r>
          </w:p>
        </w:tc>
        <w:tc>
          <w:tcPr>
            <w:tcW w:w="2471" w:type="dxa"/>
            <w:tcBorders>
              <w:top w:val="double" w:sz="4" w:space="0" w:color="auto"/>
            </w:tcBorders>
            <w:vAlign w:val="center"/>
          </w:tcPr>
          <w:p w14:paraId="21B73127" w14:textId="77777777" w:rsidR="003E79EA" w:rsidRDefault="003E79EA" w:rsidP="0046555C">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Outputs/Deliverables</w:t>
            </w:r>
          </w:p>
        </w:tc>
        <w:tc>
          <w:tcPr>
            <w:tcW w:w="2210" w:type="dxa"/>
            <w:tcBorders>
              <w:top w:val="double" w:sz="4" w:space="0" w:color="auto"/>
            </w:tcBorders>
            <w:vAlign w:val="center"/>
          </w:tcPr>
          <w:p w14:paraId="0BE55E0B" w14:textId="77777777" w:rsidR="003E79EA" w:rsidRDefault="003E79EA" w:rsidP="0046555C">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Output/Outcome Measure</w:t>
            </w:r>
          </w:p>
        </w:tc>
      </w:tr>
      <w:tr w:rsidR="003E79EA" w14:paraId="581A1BAE" w14:textId="77777777" w:rsidTr="0046555C">
        <w:tc>
          <w:tcPr>
            <w:tcW w:w="2775" w:type="dxa"/>
          </w:tcPr>
          <w:p w14:paraId="5F41BF8D"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785E6D7E"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599B82D8"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3DF76CEA"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7F1256D6" w14:textId="77777777" w:rsidTr="0046555C">
        <w:tc>
          <w:tcPr>
            <w:tcW w:w="2775" w:type="dxa"/>
          </w:tcPr>
          <w:p w14:paraId="7CA4D7C5"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5AF6A08B"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4279D7A0"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5751FAE0"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1F78D0D2" w14:textId="77777777" w:rsidTr="0046555C">
        <w:trPr>
          <w:trHeight w:val="50"/>
        </w:trPr>
        <w:tc>
          <w:tcPr>
            <w:tcW w:w="2775" w:type="dxa"/>
          </w:tcPr>
          <w:p w14:paraId="7D9A4C6B"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2372AEAB"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01A38B19"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7A1C01AA"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7E796A64" w14:textId="77777777" w:rsidTr="0046555C">
        <w:tc>
          <w:tcPr>
            <w:tcW w:w="2775" w:type="dxa"/>
          </w:tcPr>
          <w:p w14:paraId="78EFC341"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212292F2"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466C0AFB"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39EE1A72"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33109CC4" w14:textId="77777777" w:rsidTr="0046555C">
        <w:tc>
          <w:tcPr>
            <w:tcW w:w="2775" w:type="dxa"/>
          </w:tcPr>
          <w:p w14:paraId="12F37C83"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21FC5C92"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6978229B"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40D47EC8"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7DE09F5A" w14:textId="77777777" w:rsidTr="0046555C">
        <w:tc>
          <w:tcPr>
            <w:tcW w:w="9691" w:type="dxa"/>
            <w:gridSpan w:val="4"/>
            <w:tcBorders>
              <w:top w:val="double" w:sz="4" w:space="0" w:color="auto"/>
              <w:left w:val="double" w:sz="4" w:space="0" w:color="auto"/>
              <w:bottom w:val="double" w:sz="4" w:space="0" w:color="auto"/>
              <w:right w:val="double" w:sz="4" w:space="0" w:color="auto"/>
            </w:tcBorders>
          </w:tcPr>
          <w:p w14:paraId="1F5AEA70" w14:textId="77777777" w:rsidR="003E79EA" w:rsidRPr="00BD24F8" w:rsidRDefault="003E79EA" w:rsidP="00F45B00">
            <w:pPr>
              <w:spacing w:before="100" w:beforeAutospacing="1" w:after="100" w:afterAutospacing="1"/>
              <w:rPr>
                <w:rFonts w:ascii="Times New Roman" w:eastAsia="Times New Roman" w:hAnsi="Times New Roman" w:cs="Times New Roman"/>
                <w:b/>
                <w:i/>
                <w:color w:val="000000"/>
              </w:rPr>
            </w:pPr>
            <w:r w:rsidRPr="00BD24F8">
              <w:rPr>
                <w:rFonts w:ascii="Times New Roman" w:eastAsia="Times New Roman" w:hAnsi="Times New Roman" w:cs="Times New Roman"/>
                <w:b/>
                <w:i/>
                <w:color w:val="000000"/>
              </w:rPr>
              <w:t xml:space="preserve">Objective: </w:t>
            </w:r>
            <w:r>
              <w:rPr>
                <w:rFonts w:ascii="Times New Roman" w:eastAsia="Times New Roman" w:hAnsi="Times New Roman" w:cs="Times New Roman"/>
                <w:b/>
                <w:i/>
                <w:color w:val="000000"/>
              </w:rPr>
              <w:t>Establish continuous improvement mechanisms that encourage a culture of high performance among One-Stop staff</w:t>
            </w:r>
          </w:p>
        </w:tc>
      </w:tr>
      <w:tr w:rsidR="003E79EA" w14:paraId="79A5B1A4" w14:textId="77777777" w:rsidTr="0046555C">
        <w:tc>
          <w:tcPr>
            <w:tcW w:w="2775" w:type="dxa"/>
            <w:tcBorders>
              <w:top w:val="double" w:sz="4" w:space="0" w:color="auto"/>
            </w:tcBorders>
            <w:vAlign w:val="center"/>
          </w:tcPr>
          <w:p w14:paraId="2D4E49A4" w14:textId="77777777" w:rsidR="003E79EA" w:rsidRDefault="003E79EA" w:rsidP="003E79EA">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Activities/Strategies</w:t>
            </w:r>
          </w:p>
        </w:tc>
        <w:tc>
          <w:tcPr>
            <w:tcW w:w="2235" w:type="dxa"/>
            <w:tcBorders>
              <w:top w:val="double" w:sz="4" w:space="0" w:color="auto"/>
            </w:tcBorders>
            <w:vAlign w:val="center"/>
          </w:tcPr>
          <w:p w14:paraId="2F6BDB7E" w14:textId="77777777" w:rsidR="003E79EA" w:rsidRDefault="003E79EA" w:rsidP="0046555C">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Inputs/Resources</w:t>
            </w:r>
          </w:p>
        </w:tc>
        <w:tc>
          <w:tcPr>
            <w:tcW w:w="2471" w:type="dxa"/>
            <w:tcBorders>
              <w:top w:val="double" w:sz="4" w:space="0" w:color="auto"/>
            </w:tcBorders>
            <w:vAlign w:val="center"/>
          </w:tcPr>
          <w:p w14:paraId="57D02C1E" w14:textId="77777777" w:rsidR="003E79EA" w:rsidRDefault="003E79EA" w:rsidP="0046555C">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Outputs/Deliverables</w:t>
            </w:r>
          </w:p>
        </w:tc>
        <w:tc>
          <w:tcPr>
            <w:tcW w:w="2210" w:type="dxa"/>
            <w:tcBorders>
              <w:top w:val="double" w:sz="4" w:space="0" w:color="auto"/>
            </w:tcBorders>
            <w:vAlign w:val="center"/>
          </w:tcPr>
          <w:p w14:paraId="68394F57" w14:textId="77777777" w:rsidR="003E79EA" w:rsidRDefault="003E79EA" w:rsidP="0046555C">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Output/Outcome Measure</w:t>
            </w:r>
          </w:p>
        </w:tc>
      </w:tr>
      <w:tr w:rsidR="003E79EA" w14:paraId="75ED23C8" w14:textId="77777777" w:rsidTr="0046555C">
        <w:tc>
          <w:tcPr>
            <w:tcW w:w="2775" w:type="dxa"/>
          </w:tcPr>
          <w:p w14:paraId="649CD624"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6FCFFCC4"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1920D54E"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1BA3CC9B"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7284A0D2" w14:textId="77777777" w:rsidTr="0046555C">
        <w:tc>
          <w:tcPr>
            <w:tcW w:w="2775" w:type="dxa"/>
          </w:tcPr>
          <w:p w14:paraId="2582A8D1"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209328D4"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48920AC2"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25B381BB"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77C0F468" w14:textId="77777777" w:rsidTr="0046555C">
        <w:tc>
          <w:tcPr>
            <w:tcW w:w="2775" w:type="dxa"/>
          </w:tcPr>
          <w:p w14:paraId="651A99D7"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488CA931"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57439FB4"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5852B39A"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71AD30C1" w14:textId="77777777" w:rsidTr="0046555C">
        <w:tc>
          <w:tcPr>
            <w:tcW w:w="2775" w:type="dxa"/>
          </w:tcPr>
          <w:p w14:paraId="406D3557"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38A41250"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095F5A63"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2A1B3AD8"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r w:rsidR="003E79EA" w14:paraId="0122F554" w14:textId="77777777" w:rsidTr="0046555C">
        <w:tc>
          <w:tcPr>
            <w:tcW w:w="2775" w:type="dxa"/>
          </w:tcPr>
          <w:p w14:paraId="1C345679"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35" w:type="dxa"/>
          </w:tcPr>
          <w:p w14:paraId="1EE62B43"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471" w:type="dxa"/>
          </w:tcPr>
          <w:p w14:paraId="7F1671DE"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c>
          <w:tcPr>
            <w:tcW w:w="2210" w:type="dxa"/>
          </w:tcPr>
          <w:p w14:paraId="1B1B4B42" w14:textId="77777777" w:rsidR="003E79EA" w:rsidRDefault="003E79EA" w:rsidP="00F45B00">
            <w:pPr>
              <w:spacing w:before="100" w:beforeAutospacing="1" w:after="100" w:afterAutospacing="1"/>
              <w:rPr>
                <w:rFonts w:ascii="Times New Roman" w:eastAsia="Times New Roman" w:hAnsi="Times New Roman" w:cs="Times New Roman"/>
                <w:color w:val="000000"/>
              </w:rPr>
            </w:pPr>
          </w:p>
        </w:tc>
      </w:tr>
    </w:tbl>
    <w:p w14:paraId="7FCF8F37" w14:textId="77777777" w:rsidR="001E71F9" w:rsidRDefault="001E71F9">
      <w:pPr>
        <w:rPr>
          <w:rFonts w:ascii="Times New Roman" w:hAnsi="Times New Roman" w:cs="Times New Roman"/>
        </w:rPr>
      </w:pPr>
      <w:r>
        <w:rPr>
          <w:rFonts w:ascii="Times New Roman" w:hAnsi="Times New Roman" w:cs="Times New Roman"/>
        </w:rPr>
        <w:br w:type="page"/>
      </w:r>
    </w:p>
    <w:p w14:paraId="58B61D67" w14:textId="48AF87EF" w:rsidR="00F414E3" w:rsidRDefault="00F414E3" w:rsidP="00F414E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ATTACHMENT </w:t>
      </w:r>
      <w:r w:rsidR="00913D06">
        <w:rPr>
          <w:rFonts w:ascii="Times New Roman" w:hAnsi="Times New Roman" w:cs="Times New Roman"/>
          <w:sz w:val="18"/>
          <w:szCs w:val="18"/>
        </w:rPr>
        <w:t>P</w:t>
      </w:r>
    </w:p>
    <w:p w14:paraId="5D92CBF6" w14:textId="09DD57CB" w:rsidR="00F414E3" w:rsidRPr="00BC0BEE" w:rsidRDefault="00BC0BEE" w:rsidP="00F414E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r w:rsidRPr="00BC0BEE">
        <w:rPr>
          <w:rFonts w:ascii="Times New Roman" w:hAnsi="Times New Roman" w:cs="Times New Roman"/>
          <w:sz w:val="20"/>
          <w:szCs w:val="20"/>
        </w:rPr>
        <w:t>PROPOSAL RESPONSIVENESS</w:t>
      </w:r>
    </w:p>
    <w:p w14:paraId="706896A4" w14:textId="77777777" w:rsidR="00BC0BEE" w:rsidRDefault="00BC0BEE" w:rsidP="00F414E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18"/>
          <w:szCs w:val="18"/>
        </w:rPr>
      </w:pPr>
    </w:p>
    <w:p w14:paraId="02E3F12F" w14:textId="77777777" w:rsidR="00CA7FF8" w:rsidRDefault="00CA7FF8" w:rsidP="00F414E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18"/>
          <w:szCs w:val="18"/>
        </w:rPr>
      </w:pPr>
    </w:p>
    <w:p w14:paraId="2D799DE1" w14:textId="77777777" w:rsidR="00F414E3" w:rsidRDefault="00F414E3" w:rsidP="00F414E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sz w:val="18"/>
          <w:szCs w:val="18"/>
        </w:rPr>
      </w:pPr>
    </w:p>
    <w:p w14:paraId="7DB68FC7" w14:textId="75043A53" w:rsidR="00CA7FF8" w:rsidRDefault="00CA7FF8" w:rsidP="00CA7FF8">
      <w:pPr>
        <w:spacing w:after="0"/>
      </w:pPr>
      <w:r>
        <w:t>NOTE:  Attachment P is for information purposes only.  This form will be used by NWGRC staff to determine responsiveness.</w:t>
      </w:r>
    </w:p>
    <w:p w14:paraId="5FB6C977" w14:textId="77777777" w:rsidR="00CA7FF8" w:rsidRDefault="00CA7FF8" w:rsidP="00CA7FF8">
      <w:pPr>
        <w:spacing w:after="0"/>
      </w:pPr>
    </w:p>
    <w:p w14:paraId="025BC3F5" w14:textId="77777777" w:rsidR="00CA7FF8" w:rsidRDefault="00CA7FF8" w:rsidP="00CA7FF8">
      <w:pPr>
        <w:spacing w:after="0"/>
      </w:pPr>
      <w:r>
        <w:t>PROPOSER:_______________________________________________________</w:t>
      </w:r>
    </w:p>
    <w:p w14:paraId="15794CCC" w14:textId="77777777" w:rsidR="00CA7FF8" w:rsidRDefault="00CA7FF8" w:rsidP="00CA7FF8">
      <w:pPr>
        <w:spacing w:after="0"/>
      </w:pPr>
    </w:p>
    <w:p w14:paraId="6983E9D4" w14:textId="77777777" w:rsidR="00CA7FF8" w:rsidRDefault="00CA7FF8" w:rsidP="00CA7FF8">
      <w:pPr>
        <w:spacing w:after="0"/>
      </w:pPr>
      <w:r>
        <w:t>Any “No response deems this proposal non-responsive and excludes it from further consideration for funding.</w:t>
      </w:r>
    </w:p>
    <w:p w14:paraId="04AE51F2" w14:textId="77777777" w:rsidR="00CA7FF8" w:rsidRDefault="00CA7FF8" w:rsidP="00CA7FF8">
      <w:pPr>
        <w:spacing w:after="0"/>
      </w:pPr>
    </w:p>
    <w:tbl>
      <w:tblPr>
        <w:tblStyle w:val="TableGrid"/>
        <w:tblW w:w="0" w:type="auto"/>
        <w:tblLook w:val="04A0" w:firstRow="1" w:lastRow="0" w:firstColumn="1" w:lastColumn="0" w:noHBand="0" w:noVBand="1"/>
      </w:tblPr>
      <w:tblGrid>
        <w:gridCol w:w="468"/>
        <w:gridCol w:w="4730"/>
        <w:gridCol w:w="537"/>
        <w:gridCol w:w="575"/>
        <w:gridCol w:w="604"/>
        <w:gridCol w:w="2662"/>
      </w:tblGrid>
      <w:tr w:rsidR="00CA7FF8" w14:paraId="232F50EB" w14:textId="77777777" w:rsidTr="007000BB">
        <w:tc>
          <w:tcPr>
            <w:tcW w:w="468" w:type="dxa"/>
          </w:tcPr>
          <w:p w14:paraId="2E8A61EB" w14:textId="77777777" w:rsidR="00CA7FF8" w:rsidRDefault="00CA7FF8" w:rsidP="007000BB"/>
        </w:tc>
        <w:tc>
          <w:tcPr>
            <w:tcW w:w="4730" w:type="dxa"/>
            <w:vAlign w:val="center"/>
          </w:tcPr>
          <w:p w14:paraId="0DDB4645" w14:textId="77777777" w:rsidR="00CA7FF8" w:rsidRDefault="00CA7FF8" w:rsidP="007000BB"/>
        </w:tc>
        <w:tc>
          <w:tcPr>
            <w:tcW w:w="537" w:type="dxa"/>
            <w:vAlign w:val="center"/>
          </w:tcPr>
          <w:p w14:paraId="30238D00" w14:textId="77777777" w:rsidR="00CA7FF8" w:rsidRDefault="00CA7FF8" w:rsidP="007000BB">
            <w:pPr>
              <w:jc w:val="center"/>
            </w:pPr>
            <w:r>
              <w:t>YES</w:t>
            </w:r>
          </w:p>
        </w:tc>
        <w:tc>
          <w:tcPr>
            <w:tcW w:w="575" w:type="dxa"/>
            <w:vAlign w:val="center"/>
          </w:tcPr>
          <w:p w14:paraId="5EE4FADC" w14:textId="77777777" w:rsidR="00CA7FF8" w:rsidRDefault="00CA7FF8" w:rsidP="007000BB">
            <w:pPr>
              <w:jc w:val="center"/>
            </w:pPr>
            <w:r>
              <w:t>NO</w:t>
            </w:r>
          </w:p>
        </w:tc>
        <w:tc>
          <w:tcPr>
            <w:tcW w:w="604" w:type="dxa"/>
            <w:vAlign w:val="center"/>
          </w:tcPr>
          <w:p w14:paraId="1178BD2A" w14:textId="77777777" w:rsidR="00CA7FF8" w:rsidRDefault="00CA7FF8" w:rsidP="007000BB">
            <w:pPr>
              <w:jc w:val="center"/>
            </w:pPr>
            <w:r>
              <w:t>N/A</w:t>
            </w:r>
          </w:p>
        </w:tc>
        <w:tc>
          <w:tcPr>
            <w:tcW w:w="2662" w:type="dxa"/>
            <w:vAlign w:val="center"/>
          </w:tcPr>
          <w:p w14:paraId="5FFDB5AB" w14:textId="77777777" w:rsidR="00CA7FF8" w:rsidRDefault="00CA7FF8" w:rsidP="007000BB">
            <w:pPr>
              <w:jc w:val="center"/>
            </w:pPr>
            <w:r>
              <w:t xml:space="preserve"> COMMENTS</w:t>
            </w:r>
          </w:p>
        </w:tc>
      </w:tr>
      <w:tr w:rsidR="00CA7FF8" w14:paraId="14576BE7" w14:textId="77777777" w:rsidTr="007000BB">
        <w:tc>
          <w:tcPr>
            <w:tcW w:w="468" w:type="dxa"/>
          </w:tcPr>
          <w:p w14:paraId="693FFB25" w14:textId="77777777" w:rsidR="00CA7FF8" w:rsidRDefault="00CA7FF8" w:rsidP="007000BB">
            <w:r>
              <w:t>A.</w:t>
            </w:r>
          </w:p>
        </w:tc>
        <w:tc>
          <w:tcPr>
            <w:tcW w:w="4730" w:type="dxa"/>
            <w:vAlign w:val="center"/>
          </w:tcPr>
          <w:p w14:paraId="5692A7FC" w14:textId="77777777" w:rsidR="00CA7FF8" w:rsidRDefault="00CA7FF8" w:rsidP="007000BB">
            <w:r>
              <w:t>Proposal met due date and time</w:t>
            </w:r>
          </w:p>
        </w:tc>
        <w:tc>
          <w:tcPr>
            <w:tcW w:w="537" w:type="dxa"/>
            <w:vAlign w:val="center"/>
          </w:tcPr>
          <w:p w14:paraId="53435DD1" w14:textId="77777777" w:rsidR="00CA7FF8" w:rsidRDefault="00CA7FF8" w:rsidP="007000BB">
            <w:pPr>
              <w:jc w:val="center"/>
            </w:pPr>
          </w:p>
        </w:tc>
        <w:tc>
          <w:tcPr>
            <w:tcW w:w="575" w:type="dxa"/>
            <w:vAlign w:val="center"/>
          </w:tcPr>
          <w:p w14:paraId="5A72EAA6" w14:textId="77777777" w:rsidR="00CA7FF8" w:rsidRDefault="00CA7FF8" w:rsidP="007000BB">
            <w:pPr>
              <w:jc w:val="center"/>
            </w:pPr>
          </w:p>
        </w:tc>
        <w:tc>
          <w:tcPr>
            <w:tcW w:w="604" w:type="dxa"/>
            <w:vAlign w:val="center"/>
          </w:tcPr>
          <w:p w14:paraId="05A0C656" w14:textId="77777777" w:rsidR="00CA7FF8" w:rsidRDefault="00CA7FF8" w:rsidP="007000BB">
            <w:pPr>
              <w:jc w:val="center"/>
            </w:pPr>
          </w:p>
        </w:tc>
        <w:tc>
          <w:tcPr>
            <w:tcW w:w="2662" w:type="dxa"/>
            <w:vAlign w:val="center"/>
          </w:tcPr>
          <w:p w14:paraId="03E59787" w14:textId="77777777" w:rsidR="00CA7FF8" w:rsidRDefault="00CA7FF8" w:rsidP="007000BB">
            <w:pPr>
              <w:jc w:val="center"/>
            </w:pPr>
          </w:p>
          <w:p w14:paraId="19F2D80F" w14:textId="77777777" w:rsidR="00CA7FF8" w:rsidRDefault="00CA7FF8" w:rsidP="007000BB">
            <w:pPr>
              <w:jc w:val="center"/>
            </w:pPr>
          </w:p>
        </w:tc>
      </w:tr>
      <w:tr w:rsidR="00CA7FF8" w14:paraId="2435605E" w14:textId="77777777" w:rsidTr="007000BB">
        <w:tc>
          <w:tcPr>
            <w:tcW w:w="468" w:type="dxa"/>
          </w:tcPr>
          <w:p w14:paraId="78D33616" w14:textId="77777777" w:rsidR="00CA7FF8" w:rsidRDefault="00CA7FF8" w:rsidP="007000BB">
            <w:r>
              <w:t>B.</w:t>
            </w:r>
          </w:p>
        </w:tc>
        <w:tc>
          <w:tcPr>
            <w:tcW w:w="4730" w:type="dxa"/>
            <w:vAlign w:val="center"/>
          </w:tcPr>
          <w:p w14:paraId="59CEDA89" w14:textId="77777777" w:rsidR="00CA7FF8" w:rsidRDefault="00CA7FF8" w:rsidP="007000BB">
            <w:r>
              <w:t>Original proposal is signed in an ink color other than black and three (3) copies are included as specified in the Procedure for Submitting Proposal.</w:t>
            </w:r>
          </w:p>
        </w:tc>
        <w:tc>
          <w:tcPr>
            <w:tcW w:w="537" w:type="dxa"/>
            <w:vAlign w:val="center"/>
          </w:tcPr>
          <w:p w14:paraId="6FA28D03" w14:textId="77777777" w:rsidR="00CA7FF8" w:rsidRDefault="00CA7FF8" w:rsidP="007000BB">
            <w:pPr>
              <w:jc w:val="center"/>
            </w:pPr>
          </w:p>
        </w:tc>
        <w:tc>
          <w:tcPr>
            <w:tcW w:w="575" w:type="dxa"/>
            <w:vAlign w:val="center"/>
          </w:tcPr>
          <w:p w14:paraId="4A08A4B9" w14:textId="77777777" w:rsidR="00CA7FF8" w:rsidRDefault="00CA7FF8" w:rsidP="007000BB">
            <w:pPr>
              <w:jc w:val="center"/>
            </w:pPr>
          </w:p>
        </w:tc>
        <w:tc>
          <w:tcPr>
            <w:tcW w:w="604" w:type="dxa"/>
            <w:vAlign w:val="center"/>
          </w:tcPr>
          <w:p w14:paraId="48A43821" w14:textId="77777777" w:rsidR="00CA7FF8" w:rsidRDefault="00CA7FF8" w:rsidP="007000BB">
            <w:pPr>
              <w:jc w:val="center"/>
            </w:pPr>
          </w:p>
        </w:tc>
        <w:tc>
          <w:tcPr>
            <w:tcW w:w="2662" w:type="dxa"/>
            <w:vAlign w:val="center"/>
          </w:tcPr>
          <w:p w14:paraId="5F0A2B8B" w14:textId="77777777" w:rsidR="00CA7FF8" w:rsidRDefault="00CA7FF8" w:rsidP="007000BB">
            <w:pPr>
              <w:jc w:val="center"/>
            </w:pPr>
          </w:p>
        </w:tc>
      </w:tr>
      <w:tr w:rsidR="00CA7FF8" w14:paraId="2FBAA1EE" w14:textId="77777777" w:rsidTr="007000BB">
        <w:tc>
          <w:tcPr>
            <w:tcW w:w="468" w:type="dxa"/>
          </w:tcPr>
          <w:p w14:paraId="2EBECD11" w14:textId="77777777" w:rsidR="00CA7FF8" w:rsidRDefault="00CA7FF8" w:rsidP="007000BB">
            <w:r>
              <w:t>C.</w:t>
            </w:r>
          </w:p>
        </w:tc>
        <w:tc>
          <w:tcPr>
            <w:tcW w:w="4730" w:type="dxa"/>
            <w:vAlign w:val="center"/>
          </w:tcPr>
          <w:p w14:paraId="68CDD3A0" w14:textId="77777777" w:rsidR="00CA7FF8" w:rsidRDefault="00CA7FF8" w:rsidP="007000BB">
            <w:r>
              <w:t>All required documents were completed and returned and have been signed by the organization’s legal signatory.</w:t>
            </w:r>
          </w:p>
        </w:tc>
        <w:tc>
          <w:tcPr>
            <w:tcW w:w="537" w:type="dxa"/>
            <w:vAlign w:val="center"/>
          </w:tcPr>
          <w:p w14:paraId="3B3C81C8" w14:textId="77777777" w:rsidR="00CA7FF8" w:rsidRDefault="00CA7FF8" w:rsidP="007000BB">
            <w:pPr>
              <w:jc w:val="center"/>
            </w:pPr>
          </w:p>
        </w:tc>
        <w:tc>
          <w:tcPr>
            <w:tcW w:w="575" w:type="dxa"/>
            <w:vAlign w:val="center"/>
          </w:tcPr>
          <w:p w14:paraId="1B4BBBA3" w14:textId="77777777" w:rsidR="00CA7FF8" w:rsidRDefault="00CA7FF8" w:rsidP="007000BB">
            <w:pPr>
              <w:jc w:val="center"/>
            </w:pPr>
          </w:p>
        </w:tc>
        <w:tc>
          <w:tcPr>
            <w:tcW w:w="604" w:type="dxa"/>
            <w:vAlign w:val="center"/>
          </w:tcPr>
          <w:p w14:paraId="436A17DC" w14:textId="77777777" w:rsidR="00CA7FF8" w:rsidRDefault="00CA7FF8" w:rsidP="007000BB">
            <w:pPr>
              <w:jc w:val="center"/>
            </w:pPr>
          </w:p>
        </w:tc>
        <w:tc>
          <w:tcPr>
            <w:tcW w:w="2662" w:type="dxa"/>
            <w:vAlign w:val="center"/>
          </w:tcPr>
          <w:p w14:paraId="58221CE0" w14:textId="77777777" w:rsidR="00CA7FF8" w:rsidRDefault="00CA7FF8" w:rsidP="007000BB">
            <w:pPr>
              <w:jc w:val="center"/>
            </w:pPr>
          </w:p>
        </w:tc>
      </w:tr>
    </w:tbl>
    <w:p w14:paraId="25E2F829" w14:textId="77777777" w:rsidR="00CA7FF8" w:rsidRDefault="00CA7FF8" w:rsidP="00CA7FF8">
      <w:pPr>
        <w:spacing w:after="0"/>
      </w:pPr>
    </w:p>
    <w:p w14:paraId="0F57086D" w14:textId="77777777" w:rsidR="00CA7FF8" w:rsidRDefault="00CA7FF8" w:rsidP="00CA7FF8">
      <w:pPr>
        <w:spacing w:after="0"/>
      </w:pPr>
    </w:p>
    <w:p w14:paraId="18EAF4AC" w14:textId="77777777" w:rsidR="00CA7FF8" w:rsidRDefault="00CA7FF8" w:rsidP="00CA7FF8">
      <w:pPr>
        <w:spacing w:after="0"/>
      </w:pPr>
    </w:p>
    <w:p w14:paraId="08B9315F" w14:textId="77777777" w:rsidR="00CA7FF8" w:rsidRDefault="00CA7FF8" w:rsidP="00CA7FF8">
      <w:pPr>
        <w:spacing w:after="0"/>
      </w:pPr>
      <w:r>
        <w:t>Proposal is Responsive:</w:t>
      </w:r>
      <w:r>
        <w:tab/>
        <w:t xml:space="preserve"> </w:t>
      </w:r>
      <w:r>
        <w:tab/>
        <w:t>Yes____</w:t>
      </w:r>
      <w:r>
        <w:tab/>
        <w:t>No____</w:t>
      </w:r>
    </w:p>
    <w:p w14:paraId="43A7B68B" w14:textId="77777777" w:rsidR="00CA7FF8" w:rsidRDefault="00CA7FF8" w:rsidP="00CA7FF8">
      <w:pPr>
        <w:spacing w:after="0"/>
      </w:pPr>
    </w:p>
    <w:p w14:paraId="1412D2B5" w14:textId="77777777" w:rsidR="00CA7FF8" w:rsidRDefault="00CA7FF8" w:rsidP="00CA7FF8">
      <w:pPr>
        <w:spacing w:after="0"/>
      </w:pPr>
      <w:r>
        <w:t>*Provide a copy of the results of this checklist to the Evaluation Committee.</w:t>
      </w:r>
    </w:p>
    <w:p w14:paraId="312A25EC" w14:textId="77777777" w:rsidR="00CA7FF8" w:rsidRDefault="00CA7FF8" w:rsidP="00CA7FF8">
      <w:pPr>
        <w:spacing w:after="0"/>
      </w:pPr>
    </w:p>
    <w:p w14:paraId="38FDA31B" w14:textId="77777777" w:rsidR="00CA7FF8" w:rsidRDefault="00CA7FF8" w:rsidP="00CA7FF8">
      <w:pPr>
        <w:spacing w:after="0"/>
      </w:pPr>
    </w:p>
    <w:p w14:paraId="75670A83" w14:textId="77777777" w:rsidR="00CA7FF8" w:rsidRDefault="00CA7FF8" w:rsidP="00CA7FF8">
      <w:pPr>
        <w:spacing w:after="0"/>
      </w:pPr>
    </w:p>
    <w:p w14:paraId="0D0B3D47" w14:textId="77777777" w:rsidR="00CA7FF8" w:rsidRDefault="00CA7FF8" w:rsidP="00CA7FF8">
      <w:pPr>
        <w:spacing w:after="0"/>
      </w:pPr>
      <w:r>
        <w:t>______________________________________________________</w:t>
      </w:r>
      <w:r>
        <w:tab/>
        <w:t>_________________________</w:t>
      </w:r>
    </w:p>
    <w:p w14:paraId="033A7FAC" w14:textId="77777777" w:rsidR="00CA7FF8" w:rsidRDefault="00CA7FF8" w:rsidP="00CA7FF8">
      <w:pPr>
        <w:spacing w:after="0"/>
      </w:pPr>
      <w:r>
        <w:t>Signature of Reviewer</w:t>
      </w:r>
      <w:r>
        <w:tab/>
      </w:r>
      <w:r>
        <w:tab/>
      </w:r>
      <w:r>
        <w:tab/>
      </w:r>
      <w:r>
        <w:tab/>
      </w:r>
      <w:r>
        <w:tab/>
      </w:r>
      <w:r>
        <w:tab/>
      </w:r>
      <w:r>
        <w:tab/>
        <w:t>Date</w:t>
      </w:r>
    </w:p>
    <w:p w14:paraId="7640A9C5" w14:textId="77777777" w:rsidR="00CA7FF8" w:rsidRDefault="00CA7FF8" w:rsidP="00CA7FF8">
      <w:pPr>
        <w:spacing w:after="0"/>
      </w:pPr>
    </w:p>
    <w:p w14:paraId="7FDC4636" w14:textId="69EB7DF0" w:rsidR="00CA7FF8" w:rsidRDefault="00CA7FF8">
      <w:pPr>
        <w:rPr>
          <w:rFonts w:ascii="Times New Roman" w:hAnsi="Times New Roman" w:cs="Times New Roman"/>
          <w:sz w:val="18"/>
          <w:szCs w:val="18"/>
        </w:rPr>
      </w:pPr>
      <w:r>
        <w:rPr>
          <w:rFonts w:ascii="Times New Roman" w:hAnsi="Times New Roman" w:cs="Times New Roman"/>
          <w:sz w:val="18"/>
          <w:szCs w:val="18"/>
        </w:rPr>
        <w:br w:type="page"/>
      </w:r>
    </w:p>
    <w:p w14:paraId="1748B92A" w14:textId="77777777" w:rsidR="00CA7FF8" w:rsidRDefault="00CA7FF8" w:rsidP="00CA7FF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ATTACHMENT Q</w:t>
      </w:r>
      <w:r w:rsidR="000941FE" w:rsidRPr="00EE2946">
        <w:rPr>
          <w:rFonts w:ascii="Times New Roman" w:hAnsi="Times New Roman" w:cs="Times New Roman"/>
          <w:sz w:val="18"/>
          <w:szCs w:val="18"/>
        </w:rPr>
        <w:tab/>
      </w:r>
    </w:p>
    <w:p w14:paraId="34049188" w14:textId="5BF44B42" w:rsidR="000941FE" w:rsidRPr="00EE2946" w:rsidRDefault="000941FE" w:rsidP="00CA7FF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FINANCIAL CAPABILITY CHECKLIST</w:t>
      </w:r>
    </w:p>
    <w:p w14:paraId="2E4FD3F1" w14:textId="77777777" w:rsidR="000941FE" w:rsidRPr="00EE2946" w:rsidRDefault="000941FE" w:rsidP="000941F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8"/>
          <w:szCs w:val="18"/>
        </w:rPr>
      </w:pPr>
    </w:p>
    <w:p w14:paraId="47828D9B" w14:textId="77777777" w:rsidR="000941FE" w:rsidRPr="00EE2946" w:rsidRDefault="000941FE" w:rsidP="000941F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8"/>
          <w:szCs w:val="18"/>
        </w:rPr>
      </w:pPr>
    </w:p>
    <w:p w14:paraId="767F50F7" w14:textId="77777777" w:rsidR="000941FE" w:rsidRPr="00EE2946" w:rsidRDefault="000941FE" w:rsidP="000941F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8"/>
          <w:szCs w:val="18"/>
        </w:rPr>
      </w:pPr>
    </w:p>
    <w:p w14:paraId="2EEC044E" w14:textId="125534F4" w:rsidR="00CA7FF8" w:rsidRDefault="00CA7FF8" w:rsidP="00CA7FF8">
      <w:pPr>
        <w:spacing w:after="0"/>
      </w:pPr>
      <w:r>
        <w:t>NOTE:  Attachment Q is for information purposes only.  This form will be used by NWGRC staff to determine financial.</w:t>
      </w:r>
    </w:p>
    <w:p w14:paraId="2F6DEB38" w14:textId="77777777" w:rsidR="00CA7FF8" w:rsidRDefault="00CA7FF8" w:rsidP="00CA7FF8">
      <w:pPr>
        <w:spacing w:after="0"/>
      </w:pPr>
    </w:p>
    <w:p w14:paraId="26E596BE" w14:textId="77777777" w:rsidR="00CA7FF8" w:rsidRDefault="00CA7FF8" w:rsidP="00CA7FF8">
      <w:pPr>
        <w:spacing w:after="0"/>
      </w:pPr>
      <w:r>
        <w:t>PROPOSER:_______________________________________________________</w:t>
      </w:r>
    </w:p>
    <w:p w14:paraId="50D4B0DE" w14:textId="77777777" w:rsidR="00CA7FF8" w:rsidRDefault="00CA7FF8" w:rsidP="00CA7FF8">
      <w:pPr>
        <w:spacing w:after="0"/>
      </w:pPr>
    </w:p>
    <w:p w14:paraId="0A92172F" w14:textId="77777777" w:rsidR="00CA7FF8" w:rsidRDefault="00CA7FF8" w:rsidP="00CA7FF8">
      <w:pPr>
        <w:spacing w:after="0"/>
      </w:pPr>
      <w:r>
        <w:t>These items must be submitted prior to execution of a contract.  Any “No response will mean that the award of the contract will be contingent upon receipt of the information.  However, scoring of Leadership and Financial Capability section of the Evaluation of this Request for Proposal is contingent upon degree of affirmative answers and attachments of documents for applicable items.</w:t>
      </w:r>
    </w:p>
    <w:p w14:paraId="21901415" w14:textId="77777777" w:rsidR="00CA7FF8" w:rsidRDefault="00CA7FF8" w:rsidP="00CA7FF8">
      <w:pPr>
        <w:spacing w:after="0"/>
      </w:pPr>
    </w:p>
    <w:tbl>
      <w:tblPr>
        <w:tblStyle w:val="TableGrid"/>
        <w:tblW w:w="0" w:type="auto"/>
        <w:tblLook w:val="04A0" w:firstRow="1" w:lastRow="0" w:firstColumn="1" w:lastColumn="0" w:noHBand="0" w:noVBand="1"/>
      </w:tblPr>
      <w:tblGrid>
        <w:gridCol w:w="467"/>
        <w:gridCol w:w="4678"/>
        <w:gridCol w:w="537"/>
        <w:gridCol w:w="574"/>
        <w:gridCol w:w="680"/>
        <w:gridCol w:w="2640"/>
      </w:tblGrid>
      <w:tr w:rsidR="00CA7FF8" w14:paraId="09F8C9CB" w14:textId="77777777" w:rsidTr="007000BB">
        <w:tc>
          <w:tcPr>
            <w:tcW w:w="468" w:type="dxa"/>
          </w:tcPr>
          <w:p w14:paraId="2F5F3156" w14:textId="77777777" w:rsidR="00CA7FF8" w:rsidRDefault="00CA7FF8" w:rsidP="007000BB"/>
        </w:tc>
        <w:tc>
          <w:tcPr>
            <w:tcW w:w="4730" w:type="dxa"/>
            <w:vAlign w:val="center"/>
          </w:tcPr>
          <w:p w14:paraId="71F4838F" w14:textId="77777777" w:rsidR="00CA7FF8" w:rsidRDefault="00CA7FF8" w:rsidP="007000BB"/>
        </w:tc>
        <w:tc>
          <w:tcPr>
            <w:tcW w:w="537" w:type="dxa"/>
            <w:vAlign w:val="center"/>
          </w:tcPr>
          <w:p w14:paraId="4C68048D" w14:textId="77777777" w:rsidR="00CA7FF8" w:rsidRDefault="00CA7FF8" w:rsidP="007000BB">
            <w:pPr>
              <w:jc w:val="center"/>
            </w:pPr>
            <w:r>
              <w:t>YES</w:t>
            </w:r>
          </w:p>
        </w:tc>
        <w:tc>
          <w:tcPr>
            <w:tcW w:w="575" w:type="dxa"/>
            <w:vAlign w:val="center"/>
          </w:tcPr>
          <w:p w14:paraId="4D837BF3" w14:textId="77777777" w:rsidR="00CA7FF8" w:rsidRDefault="00CA7FF8" w:rsidP="007000BB">
            <w:pPr>
              <w:jc w:val="center"/>
            </w:pPr>
            <w:r>
              <w:t>NO</w:t>
            </w:r>
          </w:p>
        </w:tc>
        <w:tc>
          <w:tcPr>
            <w:tcW w:w="604" w:type="dxa"/>
            <w:vAlign w:val="center"/>
          </w:tcPr>
          <w:p w14:paraId="4836F43D" w14:textId="77777777" w:rsidR="00CA7FF8" w:rsidRDefault="00CA7FF8" w:rsidP="007000BB">
            <w:pPr>
              <w:jc w:val="center"/>
            </w:pPr>
            <w:r>
              <w:t>*N/A</w:t>
            </w:r>
          </w:p>
        </w:tc>
        <w:tc>
          <w:tcPr>
            <w:tcW w:w="2662" w:type="dxa"/>
            <w:vAlign w:val="center"/>
          </w:tcPr>
          <w:p w14:paraId="7F44B5A0" w14:textId="77777777" w:rsidR="00CA7FF8" w:rsidRDefault="00CA7FF8" w:rsidP="007000BB">
            <w:pPr>
              <w:jc w:val="center"/>
            </w:pPr>
            <w:r>
              <w:t xml:space="preserve"> COMMENTS</w:t>
            </w:r>
          </w:p>
        </w:tc>
      </w:tr>
      <w:tr w:rsidR="00CA7FF8" w14:paraId="3BCA72FA" w14:textId="77777777" w:rsidTr="007000BB">
        <w:tc>
          <w:tcPr>
            <w:tcW w:w="468" w:type="dxa"/>
          </w:tcPr>
          <w:p w14:paraId="28621E3B" w14:textId="77777777" w:rsidR="00CA7FF8" w:rsidRDefault="00CA7FF8" w:rsidP="007000BB">
            <w:r>
              <w:t>A.</w:t>
            </w:r>
          </w:p>
        </w:tc>
        <w:tc>
          <w:tcPr>
            <w:tcW w:w="4730" w:type="dxa"/>
            <w:vAlign w:val="center"/>
          </w:tcPr>
          <w:p w14:paraId="572E7AB9" w14:textId="77777777" w:rsidR="00CA7FF8" w:rsidRDefault="00CA7FF8" w:rsidP="007000BB">
            <w:r>
              <w:t>Proposer listed county and/or city business license number.</w:t>
            </w:r>
          </w:p>
        </w:tc>
        <w:tc>
          <w:tcPr>
            <w:tcW w:w="537" w:type="dxa"/>
            <w:vAlign w:val="center"/>
          </w:tcPr>
          <w:p w14:paraId="2D26FB60" w14:textId="77777777" w:rsidR="00CA7FF8" w:rsidRDefault="00CA7FF8" w:rsidP="007000BB">
            <w:pPr>
              <w:jc w:val="center"/>
            </w:pPr>
          </w:p>
        </w:tc>
        <w:tc>
          <w:tcPr>
            <w:tcW w:w="575" w:type="dxa"/>
            <w:vAlign w:val="center"/>
          </w:tcPr>
          <w:p w14:paraId="4B86687E" w14:textId="77777777" w:rsidR="00CA7FF8" w:rsidRDefault="00CA7FF8" w:rsidP="007000BB">
            <w:pPr>
              <w:jc w:val="center"/>
            </w:pPr>
          </w:p>
        </w:tc>
        <w:tc>
          <w:tcPr>
            <w:tcW w:w="604" w:type="dxa"/>
            <w:vAlign w:val="center"/>
          </w:tcPr>
          <w:p w14:paraId="7E6382B6" w14:textId="77777777" w:rsidR="00CA7FF8" w:rsidRDefault="00CA7FF8" w:rsidP="007000BB">
            <w:pPr>
              <w:jc w:val="center"/>
            </w:pPr>
          </w:p>
        </w:tc>
        <w:tc>
          <w:tcPr>
            <w:tcW w:w="2662" w:type="dxa"/>
            <w:vAlign w:val="center"/>
          </w:tcPr>
          <w:p w14:paraId="4A9A7142" w14:textId="77777777" w:rsidR="00CA7FF8" w:rsidRDefault="00CA7FF8" w:rsidP="007000BB">
            <w:pPr>
              <w:jc w:val="center"/>
            </w:pPr>
          </w:p>
          <w:p w14:paraId="21F7D59B" w14:textId="77777777" w:rsidR="00CA7FF8" w:rsidRDefault="00CA7FF8" w:rsidP="007000BB">
            <w:pPr>
              <w:jc w:val="center"/>
            </w:pPr>
          </w:p>
        </w:tc>
      </w:tr>
      <w:tr w:rsidR="00CA7FF8" w14:paraId="63EECCB2" w14:textId="77777777" w:rsidTr="007000BB">
        <w:tc>
          <w:tcPr>
            <w:tcW w:w="468" w:type="dxa"/>
          </w:tcPr>
          <w:p w14:paraId="60A9A83A" w14:textId="77777777" w:rsidR="00CA7FF8" w:rsidRDefault="00CA7FF8" w:rsidP="007000BB">
            <w:r>
              <w:t>B.</w:t>
            </w:r>
          </w:p>
        </w:tc>
        <w:tc>
          <w:tcPr>
            <w:tcW w:w="4730" w:type="dxa"/>
            <w:vAlign w:val="center"/>
          </w:tcPr>
          <w:p w14:paraId="67A796E1" w14:textId="77777777" w:rsidR="00CA7FF8" w:rsidRDefault="00CA7FF8" w:rsidP="007000BB">
            <w:r>
              <w:t>Proposer’s Georgia unemployment insurance wage reports and taxes are current as of date of proposal.</w:t>
            </w:r>
          </w:p>
        </w:tc>
        <w:tc>
          <w:tcPr>
            <w:tcW w:w="537" w:type="dxa"/>
            <w:vAlign w:val="center"/>
          </w:tcPr>
          <w:p w14:paraId="23541F77" w14:textId="77777777" w:rsidR="00CA7FF8" w:rsidRDefault="00CA7FF8" w:rsidP="007000BB">
            <w:pPr>
              <w:jc w:val="center"/>
            </w:pPr>
          </w:p>
        </w:tc>
        <w:tc>
          <w:tcPr>
            <w:tcW w:w="575" w:type="dxa"/>
            <w:vAlign w:val="center"/>
          </w:tcPr>
          <w:p w14:paraId="6D47D705" w14:textId="77777777" w:rsidR="00CA7FF8" w:rsidRDefault="00CA7FF8" w:rsidP="007000BB">
            <w:pPr>
              <w:jc w:val="center"/>
            </w:pPr>
          </w:p>
        </w:tc>
        <w:tc>
          <w:tcPr>
            <w:tcW w:w="604" w:type="dxa"/>
            <w:vAlign w:val="center"/>
          </w:tcPr>
          <w:p w14:paraId="7810BCE5" w14:textId="77777777" w:rsidR="00CA7FF8" w:rsidRDefault="00CA7FF8" w:rsidP="007000BB">
            <w:pPr>
              <w:jc w:val="center"/>
            </w:pPr>
          </w:p>
        </w:tc>
        <w:tc>
          <w:tcPr>
            <w:tcW w:w="2662" w:type="dxa"/>
            <w:vAlign w:val="center"/>
          </w:tcPr>
          <w:p w14:paraId="352B948E" w14:textId="77777777" w:rsidR="00CA7FF8" w:rsidRDefault="00CA7FF8" w:rsidP="007000BB">
            <w:pPr>
              <w:jc w:val="center"/>
            </w:pPr>
          </w:p>
        </w:tc>
      </w:tr>
      <w:tr w:rsidR="00CA7FF8" w14:paraId="2EA0B9B9" w14:textId="77777777" w:rsidTr="007000BB">
        <w:tc>
          <w:tcPr>
            <w:tcW w:w="468" w:type="dxa"/>
          </w:tcPr>
          <w:p w14:paraId="5B2FC2F2" w14:textId="77777777" w:rsidR="00CA7FF8" w:rsidRDefault="00CA7FF8" w:rsidP="007000BB">
            <w:r>
              <w:t>C.</w:t>
            </w:r>
          </w:p>
        </w:tc>
        <w:tc>
          <w:tcPr>
            <w:tcW w:w="4730" w:type="dxa"/>
            <w:vAlign w:val="center"/>
          </w:tcPr>
          <w:p w14:paraId="5256A889" w14:textId="77777777" w:rsidR="00CA7FF8" w:rsidRDefault="00CA7FF8" w:rsidP="007000BB">
            <w:r>
              <w:t>Proposer provided a list of members of the Board of Directors.</w:t>
            </w:r>
          </w:p>
        </w:tc>
        <w:tc>
          <w:tcPr>
            <w:tcW w:w="537" w:type="dxa"/>
            <w:vAlign w:val="center"/>
          </w:tcPr>
          <w:p w14:paraId="618C7BD0" w14:textId="77777777" w:rsidR="00CA7FF8" w:rsidRDefault="00CA7FF8" w:rsidP="007000BB">
            <w:pPr>
              <w:jc w:val="center"/>
            </w:pPr>
          </w:p>
        </w:tc>
        <w:tc>
          <w:tcPr>
            <w:tcW w:w="575" w:type="dxa"/>
            <w:vAlign w:val="center"/>
          </w:tcPr>
          <w:p w14:paraId="6576D7EA" w14:textId="77777777" w:rsidR="00CA7FF8" w:rsidRDefault="00CA7FF8" w:rsidP="007000BB">
            <w:pPr>
              <w:jc w:val="center"/>
            </w:pPr>
          </w:p>
        </w:tc>
        <w:tc>
          <w:tcPr>
            <w:tcW w:w="604" w:type="dxa"/>
            <w:vAlign w:val="center"/>
          </w:tcPr>
          <w:p w14:paraId="1B4627CB" w14:textId="77777777" w:rsidR="00CA7FF8" w:rsidRDefault="00CA7FF8" w:rsidP="007000BB">
            <w:pPr>
              <w:jc w:val="center"/>
            </w:pPr>
          </w:p>
        </w:tc>
        <w:tc>
          <w:tcPr>
            <w:tcW w:w="2662" w:type="dxa"/>
            <w:vAlign w:val="center"/>
          </w:tcPr>
          <w:p w14:paraId="6D714CEB" w14:textId="77777777" w:rsidR="00CA7FF8" w:rsidRDefault="00CA7FF8" w:rsidP="007000BB">
            <w:pPr>
              <w:jc w:val="center"/>
            </w:pPr>
          </w:p>
        </w:tc>
      </w:tr>
      <w:tr w:rsidR="00CA7FF8" w14:paraId="132EFDC5" w14:textId="77777777" w:rsidTr="007000BB">
        <w:tc>
          <w:tcPr>
            <w:tcW w:w="468" w:type="dxa"/>
          </w:tcPr>
          <w:p w14:paraId="6701CCD7" w14:textId="77777777" w:rsidR="00CA7FF8" w:rsidRDefault="00CA7FF8" w:rsidP="007000BB">
            <w:r>
              <w:t>D.</w:t>
            </w:r>
          </w:p>
        </w:tc>
        <w:tc>
          <w:tcPr>
            <w:tcW w:w="4730" w:type="dxa"/>
            <w:vAlign w:val="center"/>
          </w:tcPr>
          <w:p w14:paraId="4B1C3DC1" w14:textId="77777777" w:rsidR="00CA7FF8" w:rsidRDefault="00CA7FF8" w:rsidP="007000BB">
            <w:r>
              <w:t>A copy of the current fidelity bond was provided.</w:t>
            </w:r>
          </w:p>
        </w:tc>
        <w:tc>
          <w:tcPr>
            <w:tcW w:w="537" w:type="dxa"/>
            <w:vAlign w:val="center"/>
          </w:tcPr>
          <w:p w14:paraId="1579F34D" w14:textId="77777777" w:rsidR="00CA7FF8" w:rsidRDefault="00CA7FF8" w:rsidP="007000BB">
            <w:pPr>
              <w:jc w:val="center"/>
            </w:pPr>
          </w:p>
        </w:tc>
        <w:tc>
          <w:tcPr>
            <w:tcW w:w="575" w:type="dxa"/>
            <w:vAlign w:val="center"/>
          </w:tcPr>
          <w:p w14:paraId="027790D1" w14:textId="77777777" w:rsidR="00CA7FF8" w:rsidRDefault="00CA7FF8" w:rsidP="007000BB">
            <w:pPr>
              <w:jc w:val="center"/>
            </w:pPr>
          </w:p>
        </w:tc>
        <w:tc>
          <w:tcPr>
            <w:tcW w:w="604" w:type="dxa"/>
            <w:vAlign w:val="center"/>
          </w:tcPr>
          <w:p w14:paraId="3FFB4C1C" w14:textId="77777777" w:rsidR="00CA7FF8" w:rsidRDefault="00CA7FF8" w:rsidP="007000BB">
            <w:pPr>
              <w:jc w:val="center"/>
            </w:pPr>
          </w:p>
        </w:tc>
        <w:tc>
          <w:tcPr>
            <w:tcW w:w="2662" w:type="dxa"/>
            <w:vAlign w:val="center"/>
          </w:tcPr>
          <w:p w14:paraId="26A3B221" w14:textId="77777777" w:rsidR="00CA7FF8" w:rsidRDefault="00CA7FF8" w:rsidP="007000BB">
            <w:pPr>
              <w:jc w:val="center"/>
            </w:pPr>
          </w:p>
          <w:p w14:paraId="70F5724E" w14:textId="77777777" w:rsidR="00CA7FF8" w:rsidRDefault="00CA7FF8" w:rsidP="007000BB">
            <w:pPr>
              <w:jc w:val="center"/>
            </w:pPr>
          </w:p>
        </w:tc>
      </w:tr>
      <w:tr w:rsidR="00CA7FF8" w14:paraId="388F4E69" w14:textId="77777777" w:rsidTr="007000BB">
        <w:tc>
          <w:tcPr>
            <w:tcW w:w="468" w:type="dxa"/>
          </w:tcPr>
          <w:p w14:paraId="0CCA238B" w14:textId="77777777" w:rsidR="00CA7FF8" w:rsidRDefault="00CA7FF8" w:rsidP="007000BB">
            <w:r>
              <w:t>E.</w:t>
            </w:r>
          </w:p>
        </w:tc>
        <w:tc>
          <w:tcPr>
            <w:tcW w:w="4730" w:type="dxa"/>
            <w:vAlign w:val="center"/>
          </w:tcPr>
          <w:p w14:paraId="41C24F15" w14:textId="77777777" w:rsidR="00CA7FF8" w:rsidRDefault="00CA7FF8" w:rsidP="007000BB">
            <w:r>
              <w:t xml:space="preserve">Proposer provided copy of lease agreement, if applicable. </w:t>
            </w:r>
          </w:p>
        </w:tc>
        <w:tc>
          <w:tcPr>
            <w:tcW w:w="537" w:type="dxa"/>
            <w:vAlign w:val="center"/>
          </w:tcPr>
          <w:p w14:paraId="5660AC53" w14:textId="77777777" w:rsidR="00CA7FF8" w:rsidRDefault="00CA7FF8" w:rsidP="007000BB">
            <w:pPr>
              <w:jc w:val="center"/>
            </w:pPr>
          </w:p>
        </w:tc>
        <w:tc>
          <w:tcPr>
            <w:tcW w:w="575" w:type="dxa"/>
            <w:vAlign w:val="center"/>
          </w:tcPr>
          <w:p w14:paraId="55BFC1DF" w14:textId="77777777" w:rsidR="00CA7FF8" w:rsidRDefault="00CA7FF8" w:rsidP="007000BB">
            <w:pPr>
              <w:jc w:val="center"/>
            </w:pPr>
          </w:p>
        </w:tc>
        <w:tc>
          <w:tcPr>
            <w:tcW w:w="604" w:type="dxa"/>
            <w:vAlign w:val="center"/>
          </w:tcPr>
          <w:p w14:paraId="387D5A0F" w14:textId="77777777" w:rsidR="00CA7FF8" w:rsidRDefault="00CA7FF8" w:rsidP="007000BB">
            <w:pPr>
              <w:jc w:val="center"/>
            </w:pPr>
          </w:p>
        </w:tc>
        <w:tc>
          <w:tcPr>
            <w:tcW w:w="2662" w:type="dxa"/>
            <w:vAlign w:val="center"/>
          </w:tcPr>
          <w:p w14:paraId="3BF4C751" w14:textId="77777777" w:rsidR="00CA7FF8" w:rsidRDefault="00CA7FF8" w:rsidP="007000BB">
            <w:pPr>
              <w:jc w:val="center"/>
            </w:pPr>
          </w:p>
        </w:tc>
      </w:tr>
      <w:tr w:rsidR="00CA7FF8" w14:paraId="4CA4520C" w14:textId="77777777" w:rsidTr="007000BB">
        <w:tc>
          <w:tcPr>
            <w:tcW w:w="468" w:type="dxa"/>
          </w:tcPr>
          <w:p w14:paraId="6CBFDFC5" w14:textId="77777777" w:rsidR="00CA7FF8" w:rsidRDefault="00CA7FF8" w:rsidP="007000BB">
            <w:r>
              <w:t>F.</w:t>
            </w:r>
          </w:p>
        </w:tc>
        <w:tc>
          <w:tcPr>
            <w:tcW w:w="4730" w:type="dxa"/>
            <w:vAlign w:val="center"/>
          </w:tcPr>
          <w:p w14:paraId="17F8694D" w14:textId="77777777" w:rsidR="00CA7FF8" w:rsidRDefault="00CA7FF8" w:rsidP="007000BB">
            <w:r>
              <w:t>If Proposer is a corporation, prosper proved a copy of the most current certificate of registration with the Secretary of State office?</w:t>
            </w:r>
          </w:p>
        </w:tc>
        <w:tc>
          <w:tcPr>
            <w:tcW w:w="537" w:type="dxa"/>
            <w:vAlign w:val="center"/>
          </w:tcPr>
          <w:p w14:paraId="2FEC75A2" w14:textId="77777777" w:rsidR="00CA7FF8" w:rsidRDefault="00CA7FF8" w:rsidP="007000BB">
            <w:pPr>
              <w:jc w:val="center"/>
            </w:pPr>
          </w:p>
        </w:tc>
        <w:tc>
          <w:tcPr>
            <w:tcW w:w="575" w:type="dxa"/>
            <w:vAlign w:val="center"/>
          </w:tcPr>
          <w:p w14:paraId="1D698658" w14:textId="77777777" w:rsidR="00CA7FF8" w:rsidRDefault="00CA7FF8" w:rsidP="007000BB">
            <w:pPr>
              <w:jc w:val="center"/>
            </w:pPr>
          </w:p>
        </w:tc>
        <w:tc>
          <w:tcPr>
            <w:tcW w:w="604" w:type="dxa"/>
            <w:vAlign w:val="center"/>
          </w:tcPr>
          <w:p w14:paraId="7453A42C" w14:textId="77777777" w:rsidR="00CA7FF8" w:rsidRDefault="00CA7FF8" w:rsidP="007000BB">
            <w:pPr>
              <w:jc w:val="center"/>
            </w:pPr>
          </w:p>
        </w:tc>
        <w:tc>
          <w:tcPr>
            <w:tcW w:w="2662" w:type="dxa"/>
            <w:vAlign w:val="center"/>
          </w:tcPr>
          <w:p w14:paraId="47CE33C1" w14:textId="77777777" w:rsidR="00CA7FF8" w:rsidRDefault="00CA7FF8" w:rsidP="007000BB">
            <w:pPr>
              <w:jc w:val="center"/>
            </w:pPr>
          </w:p>
        </w:tc>
      </w:tr>
      <w:tr w:rsidR="00CA7FF8" w14:paraId="439A223C" w14:textId="77777777" w:rsidTr="007000BB">
        <w:tc>
          <w:tcPr>
            <w:tcW w:w="468" w:type="dxa"/>
          </w:tcPr>
          <w:p w14:paraId="56EC7584" w14:textId="77777777" w:rsidR="00CA7FF8" w:rsidRDefault="00CA7FF8" w:rsidP="007000BB">
            <w:r>
              <w:t>G.</w:t>
            </w:r>
          </w:p>
        </w:tc>
        <w:tc>
          <w:tcPr>
            <w:tcW w:w="4730" w:type="dxa"/>
            <w:vAlign w:val="center"/>
          </w:tcPr>
          <w:p w14:paraId="48653D04" w14:textId="77777777" w:rsidR="00CA7FF8" w:rsidRDefault="00CA7FF8" w:rsidP="007000BB">
            <w:r>
              <w:t>Proposer provided audit (financial).</w:t>
            </w:r>
          </w:p>
        </w:tc>
        <w:tc>
          <w:tcPr>
            <w:tcW w:w="537" w:type="dxa"/>
            <w:vAlign w:val="center"/>
          </w:tcPr>
          <w:p w14:paraId="6EE2AA27" w14:textId="77777777" w:rsidR="00CA7FF8" w:rsidRDefault="00CA7FF8" w:rsidP="007000BB">
            <w:pPr>
              <w:jc w:val="center"/>
            </w:pPr>
          </w:p>
        </w:tc>
        <w:tc>
          <w:tcPr>
            <w:tcW w:w="575" w:type="dxa"/>
            <w:vAlign w:val="center"/>
          </w:tcPr>
          <w:p w14:paraId="08A682FF" w14:textId="77777777" w:rsidR="00CA7FF8" w:rsidRDefault="00CA7FF8" w:rsidP="007000BB">
            <w:pPr>
              <w:jc w:val="center"/>
            </w:pPr>
          </w:p>
        </w:tc>
        <w:tc>
          <w:tcPr>
            <w:tcW w:w="604" w:type="dxa"/>
            <w:vAlign w:val="center"/>
          </w:tcPr>
          <w:p w14:paraId="76FC289B" w14:textId="77777777" w:rsidR="00CA7FF8" w:rsidRDefault="00CA7FF8" w:rsidP="007000BB">
            <w:pPr>
              <w:jc w:val="center"/>
            </w:pPr>
          </w:p>
        </w:tc>
        <w:tc>
          <w:tcPr>
            <w:tcW w:w="2662" w:type="dxa"/>
            <w:vAlign w:val="center"/>
          </w:tcPr>
          <w:p w14:paraId="42AEB673" w14:textId="77777777" w:rsidR="00CA7FF8" w:rsidRDefault="00CA7FF8" w:rsidP="007000BB">
            <w:pPr>
              <w:jc w:val="center"/>
            </w:pPr>
          </w:p>
        </w:tc>
      </w:tr>
    </w:tbl>
    <w:p w14:paraId="0B202414" w14:textId="77777777" w:rsidR="00CA7FF8" w:rsidRDefault="00CA7FF8" w:rsidP="00CA7FF8">
      <w:pPr>
        <w:spacing w:after="0"/>
      </w:pPr>
    </w:p>
    <w:p w14:paraId="6B14C34B" w14:textId="77777777" w:rsidR="00CA7FF8" w:rsidRDefault="00CA7FF8" w:rsidP="00CA7FF8">
      <w:pPr>
        <w:spacing w:after="0"/>
      </w:pPr>
      <w:r>
        <w:t>*Not Applicable</w:t>
      </w:r>
    </w:p>
    <w:p w14:paraId="1694FEA6" w14:textId="77777777" w:rsidR="00CA7FF8" w:rsidRDefault="00CA7FF8" w:rsidP="00CA7FF8">
      <w:pPr>
        <w:spacing w:after="0"/>
      </w:pPr>
    </w:p>
    <w:p w14:paraId="6CF9D715" w14:textId="77777777" w:rsidR="00CA7FF8" w:rsidRDefault="00CA7FF8" w:rsidP="00CA7FF8">
      <w:pPr>
        <w:spacing w:after="0"/>
      </w:pPr>
      <w:r>
        <w:t>**Provide a copy of the results of this checklist to the Evaluation Committee.  In addition, provide a copy to the Contract Representative for review prior to negotiations.</w:t>
      </w:r>
    </w:p>
    <w:p w14:paraId="47BD23FC" w14:textId="77777777" w:rsidR="00CA7FF8" w:rsidRDefault="00CA7FF8" w:rsidP="00CA7FF8">
      <w:pPr>
        <w:spacing w:after="0"/>
      </w:pPr>
    </w:p>
    <w:p w14:paraId="422E6CBC" w14:textId="77777777" w:rsidR="000941FE" w:rsidRDefault="000941FE" w:rsidP="00F414E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8"/>
          <w:szCs w:val="18"/>
        </w:rPr>
      </w:pPr>
    </w:p>
    <w:p w14:paraId="0A0E3CAB" w14:textId="77777777" w:rsidR="00F96BFB" w:rsidRDefault="00F96BFB" w:rsidP="00F414E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8"/>
          <w:szCs w:val="18"/>
        </w:rPr>
      </w:pPr>
    </w:p>
    <w:p w14:paraId="5F3A33D3" w14:textId="77777777" w:rsidR="00F96BFB" w:rsidRDefault="00F96BFB">
      <w:pPr>
        <w:rPr>
          <w:rFonts w:ascii="Times New Roman" w:hAnsi="Times New Roman" w:cs="Times New Roman"/>
          <w:sz w:val="18"/>
          <w:szCs w:val="18"/>
        </w:rPr>
      </w:pPr>
      <w:r>
        <w:rPr>
          <w:rFonts w:ascii="Times New Roman" w:hAnsi="Times New Roman" w:cs="Times New Roman"/>
          <w:sz w:val="18"/>
          <w:szCs w:val="18"/>
        </w:rPr>
        <w:br w:type="page"/>
      </w:r>
    </w:p>
    <w:p w14:paraId="6235FF7B" w14:textId="7093CA2D" w:rsidR="00F96BFB" w:rsidRDefault="00CA7FF8" w:rsidP="00CA7FF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ATTACHMENT R</w:t>
      </w:r>
    </w:p>
    <w:p w14:paraId="4C2989AF" w14:textId="54CF0B43" w:rsidR="00CA7FF8" w:rsidRDefault="00BC0BEE" w:rsidP="00CA7FF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EVALUATION</w:t>
      </w:r>
    </w:p>
    <w:p w14:paraId="6EDDBF38" w14:textId="77777777" w:rsidR="00CA7FF8" w:rsidRPr="00FC6853" w:rsidRDefault="00CA7FF8" w:rsidP="00CA7FF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18"/>
          <w:szCs w:val="18"/>
        </w:rPr>
      </w:pPr>
    </w:p>
    <w:p w14:paraId="4C96F856" w14:textId="77777777" w:rsidR="00F96BFB" w:rsidRPr="00723233" w:rsidRDefault="00F96BFB" w:rsidP="00F96BF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Proposals will be evaluated using the criteri</w:t>
      </w:r>
      <w:r>
        <w:rPr>
          <w:rFonts w:ascii="Times New Roman" w:hAnsi="Times New Roman" w:cs="Times New Roman"/>
          <w:sz w:val="20"/>
          <w:szCs w:val="20"/>
        </w:rPr>
        <w:t xml:space="preserve">a listed below.  A minimum of </w:t>
      </w:r>
      <w:r w:rsidRPr="00723233">
        <w:rPr>
          <w:rFonts w:ascii="Times New Roman" w:hAnsi="Times New Roman" w:cs="Times New Roman"/>
          <w:sz w:val="20"/>
          <w:szCs w:val="20"/>
        </w:rPr>
        <w:t>310 points of the total 450 must be scored in order for a proposal to be considered competitive.</w:t>
      </w:r>
    </w:p>
    <w:p w14:paraId="56C1CF3C" w14:textId="77777777" w:rsidR="00F96BFB" w:rsidRPr="00EE2946" w:rsidRDefault="00F96BFB" w:rsidP="00F96BF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p>
    <w:p w14:paraId="64382263" w14:textId="77777777" w:rsidR="00F96BFB" w:rsidRDefault="00F96BFB" w:rsidP="00F96BF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ab/>
      </w:r>
    </w:p>
    <w:p w14:paraId="588C17E4" w14:textId="77777777" w:rsidR="00F96BFB" w:rsidRPr="00EE2946" w:rsidRDefault="00F96BFB" w:rsidP="00F96BF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u w:val="single"/>
        </w:rPr>
      </w:pPr>
      <w:r w:rsidRPr="00EE2946">
        <w:rPr>
          <w:rFonts w:ascii="Times New Roman" w:hAnsi="Times New Roman" w:cs="Times New Roman"/>
          <w:sz w:val="20"/>
          <w:szCs w:val="20"/>
        </w:rPr>
        <w:t>Proposing Agency:</w:t>
      </w:r>
      <w:r>
        <w:rPr>
          <w:rFonts w:ascii="Times New Roman" w:hAnsi="Times New Roman" w:cs="Times New Roman"/>
          <w:sz w:val="20"/>
          <w:szCs w:val="20"/>
        </w:rPr>
        <w:t>______________________________________________________________________________</w:t>
      </w:r>
      <w:r w:rsidRPr="00EE2946">
        <w:rPr>
          <w:rFonts w:ascii="Times New Roman" w:hAnsi="Times New Roman" w:cs="Times New Roman"/>
          <w:sz w:val="20"/>
          <w:szCs w:val="20"/>
        </w:rPr>
        <w:tab/>
      </w:r>
      <w:r w:rsidRPr="00EE2946">
        <w:rPr>
          <w:rFonts w:ascii="Times New Roman" w:hAnsi="Times New Roman" w:cs="Times New Roman"/>
          <w:sz w:val="20"/>
          <w:szCs w:val="20"/>
          <w:u w:val="single"/>
        </w:rPr>
        <w:t xml:space="preserve">                                                                                                                                    </w:t>
      </w:r>
    </w:p>
    <w:p w14:paraId="117D5D33" w14:textId="77777777" w:rsidR="00F96BFB" w:rsidRPr="00EE2946" w:rsidRDefault="00F96BFB" w:rsidP="00F96BF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p>
    <w:p w14:paraId="116D1910" w14:textId="77777777" w:rsidR="00F96BFB" w:rsidRPr="00EE2946" w:rsidRDefault="007B4C24" w:rsidP="00F96BF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Total No. of individuals to be served: </w:t>
      </w:r>
      <w:r w:rsidR="00F96BFB" w:rsidRPr="00EE2946">
        <w:rPr>
          <w:rFonts w:ascii="Times New Roman" w:hAnsi="Times New Roman" w:cs="Times New Roman"/>
          <w:sz w:val="20"/>
          <w:szCs w:val="20"/>
          <w:u w:val="single"/>
        </w:rPr>
        <w:t xml:space="preserve">                                 </w:t>
      </w:r>
      <w:r>
        <w:rPr>
          <w:rFonts w:ascii="Times New Roman" w:hAnsi="Times New Roman" w:cs="Times New Roman"/>
          <w:sz w:val="20"/>
          <w:szCs w:val="20"/>
        </w:rPr>
        <w:tab/>
        <w:t>Total Amount Requested:</w:t>
      </w:r>
      <w:r w:rsidR="00F96BFB" w:rsidRPr="00FC6853">
        <w:rPr>
          <w:rFonts w:ascii="Times New Roman" w:hAnsi="Times New Roman" w:cs="Times New Roman"/>
          <w:sz w:val="20"/>
          <w:szCs w:val="20"/>
        </w:rPr>
        <w:t xml:space="preserve"> _______________</w:t>
      </w:r>
      <w:r w:rsidR="00F96BFB" w:rsidRPr="00EE2946">
        <w:rPr>
          <w:rFonts w:ascii="Times New Roman" w:hAnsi="Times New Roman" w:cs="Times New Roman"/>
          <w:sz w:val="20"/>
          <w:szCs w:val="20"/>
          <w:u w:val="single"/>
        </w:rPr>
        <w:t xml:space="preserve">                              </w:t>
      </w:r>
    </w:p>
    <w:p w14:paraId="216742BF" w14:textId="77777777" w:rsidR="00F96BFB" w:rsidRPr="00EE2946" w:rsidRDefault="00F96BFB" w:rsidP="00F96BF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p>
    <w:p w14:paraId="11785B40" w14:textId="77777777" w:rsidR="00F96BFB" w:rsidRPr="00EE2946" w:rsidRDefault="00F96BFB" w:rsidP="00F96BF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ab/>
        <w:t>Type of Training:</w:t>
      </w:r>
      <w:r w:rsidRPr="00EE2946">
        <w:rPr>
          <w:rFonts w:ascii="Times New Roman" w:hAnsi="Times New Roman" w:cs="Times New Roman"/>
          <w:sz w:val="20"/>
          <w:szCs w:val="20"/>
        </w:rPr>
        <w:tab/>
      </w:r>
      <w:r w:rsidRPr="00FC6853">
        <w:rPr>
          <w:rFonts w:ascii="Times New Roman" w:hAnsi="Times New Roman" w:cs="Times New Roman"/>
          <w:sz w:val="20"/>
          <w:szCs w:val="20"/>
        </w:rPr>
        <w:t xml:space="preserve">   _________________________________________________________________________                                                                                                                                      </w:t>
      </w:r>
    </w:p>
    <w:p w14:paraId="51517320" w14:textId="77777777" w:rsidR="00F96BFB" w:rsidRPr="00EE2946" w:rsidRDefault="00F96BFB" w:rsidP="00F96BF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p>
    <w:p w14:paraId="3CBA7A67" w14:textId="77777777" w:rsidR="00F96BFB" w:rsidRPr="00EE2946" w:rsidRDefault="00F96BFB" w:rsidP="00F96BF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ab/>
        <w:t>SECTION II:</w:t>
      </w:r>
      <w:r w:rsidRPr="00EE2946">
        <w:rPr>
          <w:rFonts w:ascii="Times New Roman" w:hAnsi="Times New Roman" w:cs="Times New Roman"/>
          <w:sz w:val="20"/>
          <w:szCs w:val="20"/>
        </w:rPr>
        <w:tab/>
        <w:t>Ranking Information (See attached Ranking Information Description)</w:t>
      </w:r>
    </w:p>
    <w:p w14:paraId="58F68AD9" w14:textId="77777777" w:rsidR="00F96BFB" w:rsidRPr="00EE2946" w:rsidRDefault="00F96BFB" w:rsidP="00F96BF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ab/>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0"/>
        <w:gridCol w:w="5130"/>
        <w:gridCol w:w="1440"/>
        <w:gridCol w:w="1170"/>
        <w:gridCol w:w="1080"/>
      </w:tblGrid>
      <w:tr w:rsidR="00F96BFB" w:rsidRPr="00EE2946" w14:paraId="30976FDE" w14:textId="77777777" w:rsidTr="008D30A7">
        <w:trPr>
          <w:cantSplit/>
        </w:trPr>
        <w:tc>
          <w:tcPr>
            <w:tcW w:w="450" w:type="dxa"/>
          </w:tcPr>
          <w:p w14:paraId="053980FA" w14:textId="77777777" w:rsidR="00F96BFB" w:rsidRPr="00EE2946" w:rsidRDefault="00F96BFB" w:rsidP="008D30A7">
            <w:pPr>
              <w:tabs>
                <w:tab w:val="left" w:pos="-269"/>
                <w:tab w:val="left" w:pos="450"/>
              </w:tabs>
              <w:autoSpaceDE w:val="0"/>
              <w:autoSpaceDN w:val="0"/>
              <w:adjustRightInd w:val="0"/>
              <w:spacing w:before="120" w:after="55" w:line="240" w:lineRule="auto"/>
              <w:rPr>
                <w:rFonts w:ascii="Times New Roman" w:hAnsi="Times New Roman" w:cs="Times New Roman"/>
                <w:sz w:val="20"/>
                <w:szCs w:val="20"/>
              </w:rPr>
            </w:pPr>
            <w:r w:rsidRPr="00EE2946">
              <w:rPr>
                <w:rFonts w:ascii="Times New Roman" w:hAnsi="Times New Roman" w:cs="Times New Roman"/>
                <w:sz w:val="20"/>
                <w:szCs w:val="20"/>
              </w:rPr>
              <w:t>A.</w:t>
            </w:r>
          </w:p>
        </w:tc>
        <w:tc>
          <w:tcPr>
            <w:tcW w:w="5130" w:type="dxa"/>
          </w:tcPr>
          <w:p w14:paraId="0A1597A4" w14:textId="77777777" w:rsidR="00F96BFB" w:rsidRPr="00EE2946" w:rsidRDefault="00F96BFB" w:rsidP="008D30A7">
            <w:pPr>
              <w:tabs>
                <w:tab w:val="left" w:pos="-269"/>
                <w:tab w:val="left" w:pos="450"/>
                <w:tab w:val="left" w:pos="1170"/>
                <w:tab w:val="left" w:pos="1890"/>
                <w:tab w:val="left" w:pos="2610"/>
                <w:tab w:val="left" w:pos="3330"/>
                <w:tab w:val="left" w:pos="4050"/>
                <w:tab w:val="left" w:pos="4770"/>
              </w:tabs>
              <w:autoSpaceDE w:val="0"/>
              <w:autoSpaceDN w:val="0"/>
              <w:adjustRightInd w:val="0"/>
              <w:spacing w:before="120" w:after="55" w:line="240" w:lineRule="auto"/>
              <w:rPr>
                <w:rFonts w:ascii="Times New Roman" w:hAnsi="Times New Roman" w:cs="Times New Roman"/>
                <w:sz w:val="20"/>
                <w:szCs w:val="20"/>
              </w:rPr>
            </w:pPr>
            <w:r w:rsidRPr="00EE2946">
              <w:rPr>
                <w:rFonts w:ascii="Times New Roman" w:hAnsi="Times New Roman" w:cs="Times New Roman"/>
                <w:sz w:val="20"/>
                <w:szCs w:val="20"/>
              </w:rPr>
              <w:t>Project Design</w:t>
            </w:r>
          </w:p>
        </w:tc>
        <w:tc>
          <w:tcPr>
            <w:tcW w:w="1440" w:type="dxa"/>
          </w:tcPr>
          <w:p w14:paraId="7967377B" w14:textId="77777777" w:rsidR="00F96BFB" w:rsidRPr="00EE2946" w:rsidRDefault="00F96BFB" w:rsidP="008D30A7">
            <w:pPr>
              <w:tabs>
                <w:tab w:val="left" w:pos="-269"/>
                <w:tab w:val="left" w:pos="450"/>
                <w:tab w:val="left" w:pos="1170"/>
              </w:tabs>
              <w:autoSpaceDE w:val="0"/>
              <w:autoSpaceDN w:val="0"/>
              <w:adjustRightInd w:val="0"/>
              <w:spacing w:before="120" w:after="55" w:line="240" w:lineRule="auto"/>
              <w:jc w:val="center"/>
              <w:rPr>
                <w:rFonts w:ascii="Times New Roman" w:hAnsi="Times New Roman" w:cs="Times New Roman"/>
                <w:sz w:val="20"/>
                <w:szCs w:val="20"/>
              </w:rPr>
            </w:pPr>
            <w:r w:rsidRPr="00EE2946">
              <w:rPr>
                <w:rFonts w:ascii="Times New Roman" w:hAnsi="Times New Roman" w:cs="Times New Roman"/>
                <w:sz w:val="20"/>
                <w:szCs w:val="20"/>
                <w:u w:val="single"/>
              </w:rPr>
              <w:t>*Ranking</w:t>
            </w:r>
          </w:p>
        </w:tc>
        <w:tc>
          <w:tcPr>
            <w:tcW w:w="1170" w:type="dxa"/>
          </w:tcPr>
          <w:p w14:paraId="07C85FC6" w14:textId="77777777" w:rsidR="00F96BFB" w:rsidRPr="00EE2946" w:rsidRDefault="00F96BFB" w:rsidP="008D30A7">
            <w:pPr>
              <w:tabs>
                <w:tab w:val="left" w:pos="-269"/>
                <w:tab w:val="left" w:pos="450"/>
              </w:tabs>
              <w:autoSpaceDE w:val="0"/>
              <w:autoSpaceDN w:val="0"/>
              <w:adjustRightInd w:val="0"/>
              <w:spacing w:before="120" w:after="55" w:line="240" w:lineRule="auto"/>
              <w:jc w:val="center"/>
              <w:rPr>
                <w:rFonts w:ascii="Times New Roman" w:hAnsi="Times New Roman" w:cs="Times New Roman"/>
                <w:sz w:val="20"/>
                <w:szCs w:val="20"/>
              </w:rPr>
            </w:pPr>
            <w:r w:rsidRPr="00EE2946">
              <w:rPr>
                <w:rFonts w:ascii="Times New Roman" w:hAnsi="Times New Roman" w:cs="Times New Roman"/>
                <w:sz w:val="20"/>
                <w:szCs w:val="20"/>
                <w:u w:val="single"/>
              </w:rPr>
              <w:t>Factor</w:t>
            </w:r>
          </w:p>
        </w:tc>
        <w:tc>
          <w:tcPr>
            <w:tcW w:w="1080" w:type="dxa"/>
          </w:tcPr>
          <w:p w14:paraId="2D0EEC99" w14:textId="77777777" w:rsidR="00F96BFB" w:rsidRPr="00EE2946" w:rsidRDefault="00F96BFB" w:rsidP="008D30A7">
            <w:pPr>
              <w:tabs>
                <w:tab w:val="left" w:pos="-269"/>
                <w:tab w:val="left" w:pos="450"/>
              </w:tabs>
              <w:autoSpaceDE w:val="0"/>
              <w:autoSpaceDN w:val="0"/>
              <w:adjustRightInd w:val="0"/>
              <w:spacing w:before="120" w:after="55" w:line="240" w:lineRule="auto"/>
              <w:jc w:val="center"/>
              <w:rPr>
                <w:rFonts w:ascii="Times New Roman" w:hAnsi="Times New Roman" w:cs="Times New Roman"/>
                <w:sz w:val="20"/>
                <w:szCs w:val="20"/>
              </w:rPr>
            </w:pPr>
            <w:r w:rsidRPr="00EE2946">
              <w:rPr>
                <w:rFonts w:ascii="Times New Roman" w:hAnsi="Times New Roman" w:cs="Times New Roman"/>
                <w:sz w:val="20"/>
                <w:szCs w:val="20"/>
                <w:u w:val="single"/>
              </w:rPr>
              <w:t>Total</w:t>
            </w:r>
          </w:p>
        </w:tc>
      </w:tr>
      <w:tr w:rsidR="00F96BFB" w:rsidRPr="00EE2946" w14:paraId="7E73E0D9" w14:textId="77777777" w:rsidTr="008D30A7">
        <w:trPr>
          <w:cantSplit/>
        </w:trPr>
        <w:tc>
          <w:tcPr>
            <w:tcW w:w="450" w:type="dxa"/>
          </w:tcPr>
          <w:p w14:paraId="3CAB59A9" w14:textId="77777777" w:rsidR="00F96BFB" w:rsidRPr="00EE2946" w:rsidRDefault="00F96BFB" w:rsidP="008D30A7">
            <w:pPr>
              <w:tabs>
                <w:tab w:val="left" w:pos="-269"/>
                <w:tab w:val="left" w:pos="450"/>
              </w:tabs>
              <w:autoSpaceDE w:val="0"/>
              <w:autoSpaceDN w:val="0"/>
              <w:adjustRightInd w:val="0"/>
              <w:spacing w:before="120" w:after="55" w:line="240" w:lineRule="auto"/>
              <w:rPr>
                <w:rFonts w:ascii="Times New Roman" w:hAnsi="Times New Roman" w:cs="Times New Roman"/>
                <w:sz w:val="20"/>
                <w:szCs w:val="20"/>
              </w:rPr>
            </w:pPr>
          </w:p>
        </w:tc>
        <w:tc>
          <w:tcPr>
            <w:tcW w:w="5130" w:type="dxa"/>
          </w:tcPr>
          <w:p w14:paraId="149B8336" w14:textId="77777777" w:rsidR="00F96BFB" w:rsidRPr="00EE2946" w:rsidRDefault="00F96BFB" w:rsidP="008D30A7">
            <w:pPr>
              <w:tabs>
                <w:tab w:val="left" w:pos="-269"/>
                <w:tab w:val="left" w:pos="450"/>
                <w:tab w:val="left" w:pos="1170"/>
                <w:tab w:val="left" w:pos="1890"/>
                <w:tab w:val="left" w:pos="2610"/>
                <w:tab w:val="left" w:pos="3330"/>
                <w:tab w:val="left" w:pos="4050"/>
                <w:tab w:val="left" w:pos="4770"/>
              </w:tabs>
              <w:autoSpaceDE w:val="0"/>
              <w:autoSpaceDN w:val="0"/>
              <w:adjustRightInd w:val="0"/>
              <w:spacing w:before="120" w:after="0" w:line="240" w:lineRule="auto"/>
              <w:rPr>
                <w:rFonts w:ascii="Times New Roman" w:hAnsi="Times New Roman" w:cs="Times New Roman"/>
                <w:sz w:val="20"/>
                <w:szCs w:val="20"/>
              </w:rPr>
            </w:pPr>
          </w:p>
          <w:p w14:paraId="2D0567CA" w14:textId="77777777" w:rsidR="00F96BFB" w:rsidRPr="00EE2946" w:rsidRDefault="00F96BFB" w:rsidP="008D30A7">
            <w:pPr>
              <w:tabs>
                <w:tab w:val="left" w:pos="-269"/>
                <w:tab w:val="left" w:pos="450"/>
                <w:tab w:val="left" w:pos="1170"/>
                <w:tab w:val="left" w:pos="1890"/>
                <w:tab w:val="left" w:pos="2610"/>
                <w:tab w:val="left" w:pos="3330"/>
                <w:tab w:val="left" w:pos="4050"/>
                <w:tab w:val="left" w:pos="47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1.  Overall Project Design</w:t>
            </w:r>
          </w:p>
          <w:p w14:paraId="436B7A90" w14:textId="77777777" w:rsidR="00F96BFB" w:rsidRPr="00EE2946" w:rsidRDefault="00F96BFB" w:rsidP="008D30A7">
            <w:pPr>
              <w:tabs>
                <w:tab w:val="left" w:pos="-269"/>
                <w:tab w:val="left" w:pos="450"/>
                <w:tab w:val="left" w:pos="1170"/>
                <w:tab w:val="left" w:pos="1890"/>
                <w:tab w:val="left" w:pos="2610"/>
                <w:tab w:val="left" w:pos="3330"/>
                <w:tab w:val="left" w:pos="4050"/>
                <w:tab w:val="left" w:pos="47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2.  Project Implementation</w:t>
            </w:r>
          </w:p>
          <w:p w14:paraId="0D49B969" w14:textId="77777777" w:rsidR="00F96BFB" w:rsidRPr="00577047" w:rsidRDefault="00F96BFB" w:rsidP="008D30A7">
            <w:pPr>
              <w:tabs>
                <w:tab w:val="left" w:pos="-269"/>
                <w:tab w:val="left" w:pos="450"/>
                <w:tab w:val="left" w:pos="1170"/>
                <w:tab w:val="left" w:pos="1890"/>
                <w:tab w:val="left" w:pos="2610"/>
                <w:tab w:val="left" w:pos="3330"/>
                <w:tab w:val="left" w:pos="4050"/>
                <w:tab w:val="left" w:pos="4770"/>
              </w:tabs>
              <w:autoSpaceDE w:val="0"/>
              <w:autoSpaceDN w:val="0"/>
              <w:adjustRightInd w:val="0"/>
              <w:spacing w:after="0" w:line="240" w:lineRule="auto"/>
              <w:rPr>
                <w:rFonts w:ascii="Times New Roman" w:hAnsi="Times New Roman" w:cs="Times New Roman"/>
                <w:sz w:val="20"/>
                <w:szCs w:val="20"/>
              </w:rPr>
            </w:pPr>
            <w:r w:rsidRPr="00577047">
              <w:rPr>
                <w:rFonts w:ascii="Times New Roman" w:hAnsi="Times New Roman" w:cs="Times New Roman"/>
                <w:sz w:val="20"/>
                <w:szCs w:val="20"/>
              </w:rPr>
              <w:t>3.  Performance Plan</w:t>
            </w:r>
          </w:p>
          <w:p w14:paraId="605AB57A" w14:textId="77777777" w:rsidR="00F96BFB" w:rsidRPr="00EE2946" w:rsidRDefault="00F96BFB" w:rsidP="008D30A7">
            <w:pPr>
              <w:tabs>
                <w:tab w:val="left" w:pos="-269"/>
                <w:tab w:val="left" w:pos="450"/>
                <w:tab w:val="left" w:pos="1170"/>
                <w:tab w:val="left" w:pos="1890"/>
                <w:tab w:val="left" w:pos="2610"/>
                <w:tab w:val="left" w:pos="3330"/>
                <w:tab w:val="left" w:pos="4050"/>
                <w:tab w:val="left" w:pos="4770"/>
              </w:tabs>
              <w:autoSpaceDE w:val="0"/>
              <w:autoSpaceDN w:val="0"/>
              <w:adjustRightInd w:val="0"/>
              <w:spacing w:after="55" w:line="240" w:lineRule="auto"/>
              <w:rPr>
                <w:rFonts w:ascii="Times New Roman" w:hAnsi="Times New Roman" w:cs="Times New Roman"/>
                <w:sz w:val="20"/>
                <w:szCs w:val="20"/>
              </w:rPr>
            </w:pPr>
            <w:r w:rsidRPr="00577047">
              <w:rPr>
                <w:rFonts w:ascii="Times New Roman" w:hAnsi="Times New Roman" w:cs="Times New Roman"/>
                <w:sz w:val="20"/>
                <w:szCs w:val="20"/>
              </w:rPr>
              <w:t>4.  Leadership/Financial Capability</w:t>
            </w:r>
          </w:p>
        </w:tc>
        <w:tc>
          <w:tcPr>
            <w:tcW w:w="1440" w:type="dxa"/>
          </w:tcPr>
          <w:p w14:paraId="12F0FC57" w14:textId="77777777" w:rsidR="00F96BFB" w:rsidRPr="00EE2946" w:rsidRDefault="00F96BFB" w:rsidP="008D30A7">
            <w:pPr>
              <w:tabs>
                <w:tab w:val="left" w:pos="-269"/>
                <w:tab w:val="left" w:pos="450"/>
                <w:tab w:val="left" w:pos="1170"/>
              </w:tabs>
              <w:autoSpaceDE w:val="0"/>
              <w:autoSpaceDN w:val="0"/>
              <w:adjustRightInd w:val="0"/>
              <w:spacing w:before="120" w:after="0" w:line="240" w:lineRule="auto"/>
              <w:rPr>
                <w:rFonts w:ascii="Times New Roman" w:hAnsi="Times New Roman" w:cs="Times New Roman"/>
                <w:sz w:val="20"/>
                <w:szCs w:val="20"/>
              </w:rPr>
            </w:pPr>
          </w:p>
          <w:p w14:paraId="420D421D" w14:textId="77777777" w:rsidR="00F96BFB" w:rsidRPr="00EE2946" w:rsidRDefault="00F96BFB" w:rsidP="008D30A7">
            <w:pPr>
              <w:tabs>
                <w:tab w:val="left" w:pos="-269"/>
                <w:tab w:val="left" w:pos="450"/>
                <w:tab w:val="left" w:pos="11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p w14:paraId="11AE2855" w14:textId="77777777" w:rsidR="00F96BFB" w:rsidRPr="00EE2946" w:rsidRDefault="00F96BFB" w:rsidP="008D30A7">
            <w:pPr>
              <w:tabs>
                <w:tab w:val="left" w:pos="-269"/>
                <w:tab w:val="left" w:pos="450"/>
                <w:tab w:val="left" w:pos="11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p w14:paraId="614DF787" w14:textId="77777777" w:rsidR="00F96BFB" w:rsidRPr="00EE2946" w:rsidRDefault="00F96BFB" w:rsidP="008D30A7">
            <w:pPr>
              <w:tabs>
                <w:tab w:val="left" w:pos="-269"/>
                <w:tab w:val="left" w:pos="450"/>
                <w:tab w:val="left" w:pos="11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p w14:paraId="071DEE28" w14:textId="77777777" w:rsidR="00F96BFB" w:rsidRPr="00EE2946" w:rsidRDefault="00F96BFB" w:rsidP="008D30A7">
            <w:pPr>
              <w:tabs>
                <w:tab w:val="left" w:pos="-269"/>
                <w:tab w:val="left" w:pos="450"/>
                <w:tab w:val="left" w:pos="1170"/>
              </w:tabs>
              <w:autoSpaceDE w:val="0"/>
              <w:autoSpaceDN w:val="0"/>
              <w:adjustRightInd w:val="0"/>
              <w:spacing w:after="55"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tc>
        <w:tc>
          <w:tcPr>
            <w:tcW w:w="1170" w:type="dxa"/>
          </w:tcPr>
          <w:p w14:paraId="22462E87" w14:textId="77777777" w:rsidR="00F96BFB" w:rsidRPr="00EE2946" w:rsidRDefault="00F96BFB" w:rsidP="008D30A7">
            <w:pPr>
              <w:tabs>
                <w:tab w:val="left" w:pos="-269"/>
                <w:tab w:val="left" w:pos="450"/>
              </w:tabs>
              <w:autoSpaceDE w:val="0"/>
              <w:autoSpaceDN w:val="0"/>
              <w:adjustRightInd w:val="0"/>
              <w:spacing w:before="120" w:after="0" w:line="240" w:lineRule="auto"/>
              <w:jc w:val="center"/>
              <w:rPr>
                <w:rFonts w:ascii="Times New Roman" w:hAnsi="Times New Roman" w:cs="Times New Roman"/>
                <w:sz w:val="20"/>
                <w:szCs w:val="20"/>
              </w:rPr>
            </w:pPr>
          </w:p>
          <w:p w14:paraId="7973BB25" w14:textId="77777777" w:rsidR="00F96BFB" w:rsidRPr="00EE2946" w:rsidRDefault="00F96BFB" w:rsidP="008D30A7">
            <w:pPr>
              <w:tabs>
                <w:tab w:val="left" w:pos="-269"/>
                <w:tab w:val="left" w:pos="450"/>
              </w:tabs>
              <w:autoSpaceDE w:val="0"/>
              <w:autoSpaceDN w:val="0"/>
              <w:adjustRightInd w:val="0"/>
              <w:spacing w:after="0" w:line="240" w:lineRule="auto"/>
              <w:jc w:val="center"/>
              <w:rPr>
                <w:rFonts w:ascii="Times New Roman" w:hAnsi="Times New Roman" w:cs="Times New Roman"/>
                <w:sz w:val="20"/>
                <w:szCs w:val="20"/>
              </w:rPr>
            </w:pPr>
            <w:r w:rsidRPr="00EE2946">
              <w:rPr>
                <w:rFonts w:ascii="Times New Roman" w:hAnsi="Times New Roman" w:cs="Times New Roman"/>
                <w:sz w:val="20"/>
                <w:szCs w:val="20"/>
              </w:rPr>
              <w:t>10</w:t>
            </w:r>
          </w:p>
          <w:p w14:paraId="67DF6CEE" w14:textId="77777777" w:rsidR="00F96BFB" w:rsidRPr="00EE2946" w:rsidRDefault="00F96BFB" w:rsidP="008D30A7">
            <w:pPr>
              <w:tabs>
                <w:tab w:val="left" w:pos="-269"/>
                <w:tab w:val="left" w:pos="450"/>
              </w:tabs>
              <w:autoSpaceDE w:val="0"/>
              <w:autoSpaceDN w:val="0"/>
              <w:adjustRightInd w:val="0"/>
              <w:spacing w:after="0" w:line="240" w:lineRule="auto"/>
              <w:jc w:val="center"/>
              <w:rPr>
                <w:rFonts w:ascii="Times New Roman" w:hAnsi="Times New Roman" w:cs="Times New Roman"/>
                <w:sz w:val="20"/>
                <w:szCs w:val="20"/>
              </w:rPr>
            </w:pPr>
            <w:r w:rsidRPr="00EE2946">
              <w:rPr>
                <w:rFonts w:ascii="Times New Roman" w:hAnsi="Times New Roman" w:cs="Times New Roman"/>
                <w:sz w:val="20"/>
                <w:szCs w:val="20"/>
              </w:rPr>
              <w:t>10</w:t>
            </w:r>
          </w:p>
          <w:p w14:paraId="0162D549" w14:textId="77777777" w:rsidR="00F96BFB" w:rsidRPr="00EE2946" w:rsidRDefault="00F96BFB" w:rsidP="008D30A7">
            <w:pPr>
              <w:tabs>
                <w:tab w:val="left" w:pos="-269"/>
                <w:tab w:val="left" w:pos="450"/>
              </w:tabs>
              <w:autoSpaceDE w:val="0"/>
              <w:autoSpaceDN w:val="0"/>
              <w:adjustRightInd w:val="0"/>
              <w:spacing w:after="0" w:line="240" w:lineRule="auto"/>
              <w:jc w:val="center"/>
              <w:rPr>
                <w:rFonts w:ascii="Times New Roman" w:hAnsi="Times New Roman" w:cs="Times New Roman"/>
                <w:sz w:val="20"/>
                <w:szCs w:val="20"/>
              </w:rPr>
            </w:pPr>
            <w:r w:rsidRPr="00EE2946">
              <w:rPr>
                <w:rFonts w:ascii="Times New Roman" w:hAnsi="Times New Roman" w:cs="Times New Roman"/>
                <w:sz w:val="20"/>
                <w:szCs w:val="20"/>
              </w:rPr>
              <w:t>15</w:t>
            </w:r>
          </w:p>
          <w:p w14:paraId="479CF76F" w14:textId="77777777" w:rsidR="00F96BFB" w:rsidRPr="00EE2946" w:rsidRDefault="00F96BFB" w:rsidP="008D30A7">
            <w:pPr>
              <w:tabs>
                <w:tab w:val="left" w:pos="-269"/>
                <w:tab w:val="left" w:pos="450"/>
              </w:tabs>
              <w:autoSpaceDE w:val="0"/>
              <w:autoSpaceDN w:val="0"/>
              <w:adjustRightInd w:val="0"/>
              <w:spacing w:after="55" w:line="240" w:lineRule="auto"/>
              <w:jc w:val="center"/>
              <w:rPr>
                <w:rFonts w:ascii="Times New Roman" w:hAnsi="Times New Roman" w:cs="Times New Roman"/>
                <w:sz w:val="20"/>
                <w:szCs w:val="20"/>
              </w:rPr>
            </w:pPr>
            <w:r w:rsidRPr="00EE2946">
              <w:rPr>
                <w:rFonts w:ascii="Times New Roman" w:hAnsi="Times New Roman" w:cs="Times New Roman"/>
                <w:sz w:val="20"/>
                <w:szCs w:val="20"/>
              </w:rPr>
              <w:t>15</w:t>
            </w:r>
          </w:p>
        </w:tc>
        <w:tc>
          <w:tcPr>
            <w:tcW w:w="1080" w:type="dxa"/>
          </w:tcPr>
          <w:p w14:paraId="6BCD33B7" w14:textId="77777777" w:rsidR="00F96BFB" w:rsidRPr="00EE2946" w:rsidRDefault="00F96BFB" w:rsidP="008D30A7">
            <w:pPr>
              <w:tabs>
                <w:tab w:val="left" w:pos="-269"/>
                <w:tab w:val="left" w:pos="450"/>
              </w:tabs>
              <w:autoSpaceDE w:val="0"/>
              <w:autoSpaceDN w:val="0"/>
              <w:adjustRightInd w:val="0"/>
              <w:spacing w:before="120" w:after="0" w:line="240" w:lineRule="auto"/>
              <w:rPr>
                <w:rFonts w:ascii="Times New Roman" w:hAnsi="Times New Roman" w:cs="Times New Roman"/>
                <w:sz w:val="20"/>
                <w:szCs w:val="20"/>
              </w:rPr>
            </w:pPr>
          </w:p>
          <w:p w14:paraId="3A45E958" w14:textId="77777777" w:rsidR="00F96BFB" w:rsidRPr="00EE2946" w:rsidRDefault="00F96BFB" w:rsidP="008D30A7">
            <w:pPr>
              <w:tabs>
                <w:tab w:val="left" w:pos="-269"/>
                <w:tab w:val="left" w:pos="45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p w14:paraId="2715A42B" w14:textId="77777777" w:rsidR="00F96BFB" w:rsidRPr="00EE2946" w:rsidRDefault="00F96BFB" w:rsidP="008D30A7">
            <w:pPr>
              <w:tabs>
                <w:tab w:val="left" w:pos="-269"/>
                <w:tab w:val="left" w:pos="45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p w14:paraId="0447DF3D" w14:textId="77777777" w:rsidR="00F96BFB" w:rsidRPr="00EE2946" w:rsidRDefault="00F96BFB" w:rsidP="008D30A7">
            <w:pPr>
              <w:tabs>
                <w:tab w:val="left" w:pos="-269"/>
                <w:tab w:val="left" w:pos="45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p w14:paraId="544BE3ED" w14:textId="77777777" w:rsidR="00F96BFB" w:rsidRPr="00EE2946" w:rsidRDefault="00F96BFB" w:rsidP="008D30A7">
            <w:pPr>
              <w:tabs>
                <w:tab w:val="left" w:pos="-269"/>
                <w:tab w:val="left" w:pos="450"/>
              </w:tabs>
              <w:autoSpaceDE w:val="0"/>
              <w:autoSpaceDN w:val="0"/>
              <w:adjustRightInd w:val="0"/>
              <w:spacing w:after="55"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tc>
      </w:tr>
      <w:tr w:rsidR="00F96BFB" w:rsidRPr="00EE2946" w14:paraId="7B5A039C" w14:textId="77777777" w:rsidTr="008D30A7">
        <w:trPr>
          <w:cantSplit/>
        </w:trPr>
        <w:tc>
          <w:tcPr>
            <w:tcW w:w="450" w:type="dxa"/>
          </w:tcPr>
          <w:p w14:paraId="3E85D84C" w14:textId="77777777" w:rsidR="00F96BFB" w:rsidRPr="00EE2946" w:rsidRDefault="00F96BFB" w:rsidP="008D30A7">
            <w:pPr>
              <w:tabs>
                <w:tab w:val="left" w:pos="-269"/>
                <w:tab w:val="left" w:pos="450"/>
              </w:tabs>
              <w:autoSpaceDE w:val="0"/>
              <w:autoSpaceDN w:val="0"/>
              <w:adjustRightInd w:val="0"/>
              <w:spacing w:before="120" w:after="55" w:line="240" w:lineRule="auto"/>
              <w:rPr>
                <w:rFonts w:ascii="Times New Roman" w:hAnsi="Times New Roman" w:cs="Times New Roman"/>
                <w:sz w:val="20"/>
                <w:szCs w:val="20"/>
              </w:rPr>
            </w:pPr>
          </w:p>
        </w:tc>
        <w:tc>
          <w:tcPr>
            <w:tcW w:w="5130" w:type="dxa"/>
          </w:tcPr>
          <w:p w14:paraId="2FC7B201" w14:textId="77777777" w:rsidR="00F96BFB" w:rsidRPr="00EE2946" w:rsidRDefault="00F96BFB" w:rsidP="008D30A7">
            <w:pPr>
              <w:tabs>
                <w:tab w:val="right" w:pos="9540"/>
              </w:tabs>
              <w:autoSpaceDE w:val="0"/>
              <w:autoSpaceDN w:val="0"/>
              <w:adjustRightInd w:val="0"/>
              <w:spacing w:before="120" w:after="55" w:line="240" w:lineRule="auto"/>
              <w:rPr>
                <w:rFonts w:ascii="Times New Roman" w:hAnsi="Times New Roman" w:cs="Times New Roman"/>
                <w:sz w:val="20"/>
                <w:szCs w:val="20"/>
              </w:rPr>
            </w:pPr>
            <w:r w:rsidRPr="00EE2946">
              <w:rPr>
                <w:rFonts w:ascii="Times New Roman" w:hAnsi="Times New Roman" w:cs="Times New Roman"/>
                <w:sz w:val="20"/>
                <w:szCs w:val="20"/>
              </w:rPr>
              <w:tab/>
              <w:t>PART A TOTAL</w:t>
            </w:r>
          </w:p>
        </w:tc>
        <w:tc>
          <w:tcPr>
            <w:tcW w:w="1440" w:type="dxa"/>
          </w:tcPr>
          <w:p w14:paraId="1B049467" w14:textId="77777777" w:rsidR="00F96BFB" w:rsidRPr="00EE2946" w:rsidRDefault="00F96BFB" w:rsidP="008D30A7">
            <w:pPr>
              <w:autoSpaceDE w:val="0"/>
              <w:autoSpaceDN w:val="0"/>
              <w:adjustRightInd w:val="0"/>
              <w:spacing w:before="120" w:after="55" w:line="240" w:lineRule="auto"/>
              <w:rPr>
                <w:rFonts w:ascii="Times New Roman" w:hAnsi="Times New Roman" w:cs="Times New Roman"/>
                <w:sz w:val="20"/>
                <w:szCs w:val="20"/>
              </w:rPr>
            </w:pPr>
          </w:p>
        </w:tc>
        <w:tc>
          <w:tcPr>
            <w:tcW w:w="1170" w:type="dxa"/>
          </w:tcPr>
          <w:p w14:paraId="19BDE433" w14:textId="77777777" w:rsidR="00F96BFB" w:rsidRPr="00EE2946" w:rsidRDefault="00F96BFB" w:rsidP="008D30A7">
            <w:pPr>
              <w:autoSpaceDE w:val="0"/>
              <w:autoSpaceDN w:val="0"/>
              <w:adjustRightInd w:val="0"/>
              <w:spacing w:before="120" w:after="55" w:line="240" w:lineRule="auto"/>
              <w:jc w:val="center"/>
              <w:rPr>
                <w:rFonts w:ascii="Times New Roman" w:hAnsi="Times New Roman" w:cs="Times New Roman"/>
                <w:sz w:val="20"/>
                <w:szCs w:val="20"/>
              </w:rPr>
            </w:pPr>
          </w:p>
        </w:tc>
        <w:tc>
          <w:tcPr>
            <w:tcW w:w="1080" w:type="dxa"/>
          </w:tcPr>
          <w:p w14:paraId="24E83585" w14:textId="77777777" w:rsidR="00F96BFB" w:rsidRPr="00EE2946" w:rsidRDefault="00F96BFB" w:rsidP="008D30A7">
            <w:pPr>
              <w:autoSpaceDE w:val="0"/>
              <w:autoSpaceDN w:val="0"/>
              <w:adjustRightInd w:val="0"/>
              <w:spacing w:before="120" w:after="55" w:line="240" w:lineRule="auto"/>
              <w:rPr>
                <w:rFonts w:ascii="Times New Roman" w:hAnsi="Times New Roman" w:cs="Times New Roman"/>
                <w:sz w:val="20"/>
                <w:szCs w:val="20"/>
              </w:rPr>
            </w:pPr>
            <w:r w:rsidRPr="00EE2946">
              <w:rPr>
                <w:rFonts w:ascii="Times New Roman" w:hAnsi="Times New Roman" w:cs="Times New Roman"/>
                <w:sz w:val="20"/>
                <w:szCs w:val="20"/>
                <w:u w:val="double"/>
              </w:rPr>
              <w:t xml:space="preserve">              </w:t>
            </w:r>
          </w:p>
        </w:tc>
      </w:tr>
      <w:tr w:rsidR="00F96BFB" w:rsidRPr="00EE2946" w14:paraId="0DFF7A61" w14:textId="77777777" w:rsidTr="008D30A7">
        <w:trPr>
          <w:cantSplit/>
          <w:trHeight w:val="932"/>
        </w:trPr>
        <w:tc>
          <w:tcPr>
            <w:tcW w:w="450" w:type="dxa"/>
          </w:tcPr>
          <w:p w14:paraId="47495EC6" w14:textId="77777777" w:rsidR="00F96BFB" w:rsidRPr="00EE2946" w:rsidRDefault="00F96BFB" w:rsidP="008D30A7">
            <w:pPr>
              <w:autoSpaceDE w:val="0"/>
              <w:autoSpaceDN w:val="0"/>
              <w:adjustRightInd w:val="0"/>
              <w:spacing w:before="120" w:after="55" w:line="240" w:lineRule="auto"/>
              <w:rPr>
                <w:rFonts w:ascii="Times New Roman" w:hAnsi="Times New Roman" w:cs="Times New Roman"/>
                <w:sz w:val="20"/>
                <w:szCs w:val="20"/>
              </w:rPr>
            </w:pPr>
          </w:p>
        </w:tc>
        <w:tc>
          <w:tcPr>
            <w:tcW w:w="8820" w:type="dxa"/>
            <w:gridSpan w:val="4"/>
          </w:tcPr>
          <w:p w14:paraId="64C5A95E" w14:textId="77777777" w:rsidR="00F96BFB" w:rsidRPr="00EE2946" w:rsidRDefault="00F96BFB" w:rsidP="008D30A7">
            <w:pPr>
              <w:tabs>
                <w:tab w:val="right" w:pos="5010"/>
              </w:tabs>
              <w:autoSpaceDE w:val="0"/>
              <w:autoSpaceDN w:val="0"/>
              <w:adjustRightInd w:val="0"/>
              <w:spacing w:before="120" w:after="55" w:line="240" w:lineRule="auto"/>
              <w:rPr>
                <w:rFonts w:ascii="Times New Roman" w:hAnsi="Times New Roman" w:cs="Times New Roman"/>
                <w:sz w:val="20"/>
                <w:szCs w:val="20"/>
              </w:rPr>
            </w:pPr>
            <w:r w:rsidRPr="00EE2946">
              <w:rPr>
                <w:rFonts w:ascii="Times New Roman" w:hAnsi="Times New Roman" w:cs="Times New Roman"/>
                <w:sz w:val="20"/>
                <w:szCs w:val="20"/>
              </w:rPr>
              <w:t>COMMENTS:</w:t>
            </w:r>
            <w:r w:rsidRPr="00EE2946">
              <w:rPr>
                <w:rFonts w:ascii="Times New Roman" w:hAnsi="Times New Roman" w:cs="Times New Roman"/>
                <w:sz w:val="20"/>
                <w:szCs w:val="20"/>
                <w:u w:val="single"/>
              </w:rPr>
              <w:t xml:space="preserve">                                                                                                                                                                                                                                                                                                               </w:t>
            </w:r>
          </w:p>
        </w:tc>
      </w:tr>
      <w:tr w:rsidR="00F96BFB" w:rsidRPr="00EE2946" w14:paraId="2BB931C5" w14:textId="77777777" w:rsidTr="008D30A7">
        <w:trPr>
          <w:cantSplit/>
        </w:trPr>
        <w:tc>
          <w:tcPr>
            <w:tcW w:w="450" w:type="dxa"/>
          </w:tcPr>
          <w:p w14:paraId="1D069F0D" w14:textId="77777777" w:rsidR="00F96BFB" w:rsidRPr="00EE2946" w:rsidRDefault="00F96BFB" w:rsidP="008D30A7">
            <w:pPr>
              <w:autoSpaceDE w:val="0"/>
              <w:autoSpaceDN w:val="0"/>
              <w:adjustRightInd w:val="0"/>
              <w:spacing w:before="120" w:after="55" w:line="240" w:lineRule="auto"/>
              <w:rPr>
                <w:rFonts w:ascii="Times New Roman" w:hAnsi="Times New Roman" w:cs="Times New Roman"/>
                <w:sz w:val="20"/>
                <w:szCs w:val="20"/>
              </w:rPr>
            </w:pPr>
            <w:r w:rsidRPr="00EE2946">
              <w:rPr>
                <w:rFonts w:ascii="Times New Roman" w:hAnsi="Times New Roman" w:cs="Times New Roman"/>
                <w:sz w:val="20"/>
                <w:szCs w:val="20"/>
              </w:rPr>
              <w:t>B.</w:t>
            </w:r>
          </w:p>
        </w:tc>
        <w:tc>
          <w:tcPr>
            <w:tcW w:w="5130" w:type="dxa"/>
          </w:tcPr>
          <w:p w14:paraId="221077F6" w14:textId="77777777" w:rsidR="00F96BFB" w:rsidRPr="00EE2946" w:rsidRDefault="00F96BFB" w:rsidP="008D30A7">
            <w:pPr>
              <w:tabs>
                <w:tab w:val="right" w:pos="5010"/>
              </w:tabs>
              <w:autoSpaceDE w:val="0"/>
              <w:autoSpaceDN w:val="0"/>
              <w:adjustRightInd w:val="0"/>
              <w:spacing w:before="120" w:after="55" w:line="240" w:lineRule="auto"/>
              <w:rPr>
                <w:rFonts w:ascii="Times New Roman" w:hAnsi="Times New Roman" w:cs="Times New Roman"/>
                <w:sz w:val="20"/>
                <w:szCs w:val="20"/>
              </w:rPr>
            </w:pPr>
            <w:r w:rsidRPr="00EE2946">
              <w:rPr>
                <w:rFonts w:ascii="Times New Roman" w:hAnsi="Times New Roman" w:cs="Times New Roman"/>
                <w:sz w:val="20"/>
                <w:szCs w:val="20"/>
              </w:rPr>
              <w:t>Program Management</w:t>
            </w:r>
          </w:p>
        </w:tc>
        <w:tc>
          <w:tcPr>
            <w:tcW w:w="1440" w:type="dxa"/>
          </w:tcPr>
          <w:p w14:paraId="6CD6E1B8" w14:textId="77777777" w:rsidR="00F96BFB" w:rsidRPr="00EE2946" w:rsidRDefault="00F96BFB" w:rsidP="008D30A7">
            <w:pPr>
              <w:autoSpaceDE w:val="0"/>
              <w:autoSpaceDN w:val="0"/>
              <w:adjustRightInd w:val="0"/>
              <w:spacing w:before="120" w:after="55" w:line="240" w:lineRule="auto"/>
              <w:rPr>
                <w:rFonts w:ascii="Times New Roman" w:hAnsi="Times New Roman" w:cs="Times New Roman"/>
                <w:sz w:val="20"/>
                <w:szCs w:val="20"/>
              </w:rPr>
            </w:pPr>
          </w:p>
        </w:tc>
        <w:tc>
          <w:tcPr>
            <w:tcW w:w="1170" w:type="dxa"/>
          </w:tcPr>
          <w:p w14:paraId="0A9E4962" w14:textId="77777777" w:rsidR="00F96BFB" w:rsidRPr="00EE2946" w:rsidRDefault="00F96BFB" w:rsidP="008D30A7">
            <w:pPr>
              <w:autoSpaceDE w:val="0"/>
              <w:autoSpaceDN w:val="0"/>
              <w:adjustRightInd w:val="0"/>
              <w:spacing w:before="120" w:after="55" w:line="240" w:lineRule="auto"/>
              <w:jc w:val="center"/>
              <w:rPr>
                <w:rFonts w:ascii="Times New Roman" w:hAnsi="Times New Roman" w:cs="Times New Roman"/>
                <w:sz w:val="20"/>
                <w:szCs w:val="20"/>
              </w:rPr>
            </w:pPr>
          </w:p>
        </w:tc>
        <w:tc>
          <w:tcPr>
            <w:tcW w:w="1080" w:type="dxa"/>
          </w:tcPr>
          <w:p w14:paraId="7571D9B0" w14:textId="77777777" w:rsidR="00F96BFB" w:rsidRPr="00EE2946" w:rsidRDefault="00F96BFB" w:rsidP="008D30A7">
            <w:pPr>
              <w:autoSpaceDE w:val="0"/>
              <w:autoSpaceDN w:val="0"/>
              <w:adjustRightInd w:val="0"/>
              <w:spacing w:before="120" w:after="55" w:line="240" w:lineRule="auto"/>
              <w:rPr>
                <w:rFonts w:ascii="Times New Roman" w:hAnsi="Times New Roman" w:cs="Times New Roman"/>
                <w:sz w:val="20"/>
                <w:szCs w:val="20"/>
              </w:rPr>
            </w:pPr>
          </w:p>
        </w:tc>
      </w:tr>
      <w:tr w:rsidR="00F96BFB" w:rsidRPr="00EE2946" w14:paraId="41120520" w14:textId="77777777" w:rsidTr="008D30A7">
        <w:trPr>
          <w:cantSplit/>
        </w:trPr>
        <w:tc>
          <w:tcPr>
            <w:tcW w:w="450" w:type="dxa"/>
          </w:tcPr>
          <w:p w14:paraId="7AB71DB7" w14:textId="77777777" w:rsidR="00F96BFB" w:rsidRPr="00EE2946" w:rsidRDefault="00F96BFB" w:rsidP="008D30A7">
            <w:pPr>
              <w:autoSpaceDE w:val="0"/>
              <w:autoSpaceDN w:val="0"/>
              <w:adjustRightInd w:val="0"/>
              <w:spacing w:before="120" w:after="55" w:line="240" w:lineRule="auto"/>
              <w:rPr>
                <w:rFonts w:ascii="Times New Roman" w:hAnsi="Times New Roman" w:cs="Times New Roman"/>
                <w:sz w:val="20"/>
                <w:szCs w:val="20"/>
              </w:rPr>
            </w:pPr>
          </w:p>
        </w:tc>
        <w:tc>
          <w:tcPr>
            <w:tcW w:w="5130" w:type="dxa"/>
          </w:tcPr>
          <w:p w14:paraId="5DFBFCCD" w14:textId="77777777" w:rsidR="00F96BFB" w:rsidRPr="00EE2946" w:rsidRDefault="00F96BFB" w:rsidP="008D30A7">
            <w:pPr>
              <w:tabs>
                <w:tab w:val="right" w:pos="5010"/>
              </w:tabs>
              <w:autoSpaceDE w:val="0"/>
              <w:autoSpaceDN w:val="0"/>
              <w:adjustRightInd w:val="0"/>
              <w:spacing w:before="120" w:after="0" w:line="240" w:lineRule="auto"/>
              <w:rPr>
                <w:rFonts w:ascii="Times New Roman" w:hAnsi="Times New Roman" w:cs="Times New Roman"/>
                <w:sz w:val="20"/>
                <w:szCs w:val="20"/>
              </w:rPr>
            </w:pPr>
          </w:p>
          <w:p w14:paraId="271E201D" w14:textId="77777777" w:rsidR="00F96BFB" w:rsidRPr="00EE2946" w:rsidRDefault="007E2405" w:rsidP="008D30A7">
            <w:pPr>
              <w:tabs>
                <w:tab w:val="left" w:pos="-269"/>
                <w:tab w:val="left" w:pos="450"/>
                <w:tab w:val="left" w:pos="1170"/>
                <w:tab w:val="left" w:pos="1890"/>
                <w:tab w:val="left" w:pos="2610"/>
                <w:tab w:val="left" w:pos="3330"/>
                <w:tab w:val="left" w:pos="4050"/>
                <w:tab w:val="left" w:pos="477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F96BFB" w:rsidRPr="00EE2946">
              <w:rPr>
                <w:rFonts w:ascii="Times New Roman" w:hAnsi="Times New Roman" w:cs="Times New Roman"/>
                <w:sz w:val="20"/>
                <w:szCs w:val="20"/>
              </w:rPr>
              <w:t>.  Cost Effectiveness</w:t>
            </w:r>
          </w:p>
          <w:p w14:paraId="49C2B1A1" w14:textId="77777777" w:rsidR="00F96BFB" w:rsidRPr="00EE2946" w:rsidRDefault="007E2405" w:rsidP="008D30A7">
            <w:pPr>
              <w:tabs>
                <w:tab w:val="left" w:pos="-269"/>
                <w:tab w:val="left" w:pos="450"/>
                <w:tab w:val="left" w:pos="1170"/>
                <w:tab w:val="left" w:pos="1890"/>
                <w:tab w:val="left" w:pos="2610"/>
                <w:tab w:val="left" w:pos="3330"/>
                <w:tab w:val="left" w:pos="4050"/>
                <w:tab w:val="left" w:pos="477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F96BFB" w:rsidRPr="00EE2946">
              <w:rPr>
                <w:rFonts w:ascii="Times New Roman" w:hAnsi="Times New Roman" w:cs="Times New Roman"/>
                <w:sz w:val="20"/>
                <w:szCs w:val="20"/>
              </w:rPr>
              <w:t>.  Previous Experience</w:t>
            </w:r>
          </w:p>
          <w:p w14:paraId="4D255710" w14:textId="77777777" w:rsidR="00F96BFB" w:rsidRPr="00EE2946" w:rsidRDefault="007E2405" w:rsidP="008D30A7">
            <w:pPr>
              <w:tabs>
                <w:tab w:val="left" w:pos="-269"/>
                <w:tab w:val="left" w:pos="450"/>
                <w:tab w:val="left" w:pos="1170"/>
                <w:tab w:val="left" w:pos="1890"/>
                <w:tab w:val="left" w:pos="2610"/>
                <w:tab w:val="left" w:pos="3330"/>
                <w:tab w:val="left" w:pos="4050"/>
                <w:tab w:val="left" w:pos="4770"/>
              </w:tabs>
              <w:autoSpaceDE w:val="0"/>
              <w:autoSpaceDN w:val="0"/>
              <w:adjustRightInd w:val="0"/>
              <w:spacing w:after="55" w:line="240" w:lineRule="auto"/>
              <w:rPr>
                <w:rFonts w:ascii="Times New Roman" w:hAnsi="Times New Roman" w:cs="Times New Roman"/>
                <w:sz w:val="20"/>
                <w:szCs w:val="20"/>
              </w:rPr>
            </w:pPr>
            <w:r>
              <w:rPr>
                <w:rFonts w:ascii="Times New Roman" w:hAnsi="Times New Roman" w:cs="Times New Roman"/>
                <w:sz w:val="20"/>
                <w:szCs w:val="20"/>
              </w:rPr>
              <w:t>3</w:t>
            </w:r>
            <w:r w:rsidR="00F96BFB" w:rsidRPr="00EE2946">
              <w:rPr>
                <w:rFonts w:ascii="Times New Roman" w:hAnsi="Times New Roman" w:cs="Times New Roman"/>
                <w:sz w:val="20"/>
                <w:szCs w:val="20"/>
              </w:rPr>
              <w:t>.  Financial Capability</w:t>
            </w:r>
          </w:p>
        </w:tc>
        <w:tc>
          <w:tcPr>
            <w:tcW w:w="1440" w:type="dxa"/>
          </w:tcPr>
          <w:p w14:paraId="2C89D808" w14:textId="77777777" w:rsidR="00F96BFB" w:rsidRPr="00EE2946" w:rsidRDefault="007E2405" w:rsidP="008D30A7">
            <w:pPr>
              <w:tabs>
                <w:tab w:val="left" w:pos="-269"/>
                <w:tab w:val="left" w:pos="450"/>
                <w:tab w:val="left" w:pos="1170"/>
              </w:tabs>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3F316EDE" w14:textId="77777777" w:rsidR="00F96BFB" w:rsidRPr="00EE2946" w:rsidRDefault="00F96BFB" w:rsidP="008D30A7">
            <w:pPr>
              <w:tabs>
                <w:tab w:val="left" w:pos="-269"/>
                <w:tab w:val="left" w:pos="450"/>
                <w:tab w:val="left" w:pos="11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p w14:paraId="66770AD2" w14:textId="77777777" w:rsidR="00F96BFB" w:rsidRPr="00EE2946" w:rsidRDefault="00F96BFB" w:rsidP="008D30A7">
            <w:pPr>
              <w:tabs>
                <w:tab w:val="left" w:pos="-269"/>
                <w:tab w:val="left" w:pos="450"/>
                <w:tab w:val="left" w:pos="11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p w14:paraId="7FE701C3" w14:textId="77777777" w:rsidR="00F96BFB" w:rsidRPr="00EE2946" w:rsidRDefault="00F96BFB" w:rsidP="008D30A7">
            <w:pPr>
              <w:tabs>
                <w:tab w:val="left" w:pos="-269"/>
                <w:tab w:val="left" w:pos="450"/>
                <w:tab w:val="left" w:pos="1170"/>
              </w:tabs>
              <w:autoSpaceDE w:val="0"/>
              <w:autoSpaceDN w:val="0"/>
              <w:adjustRightInd w:val="0"/>
              <w:spacing w:after="55"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tc>
        <w:tc>
          <w:tcPr>
            <w:tcW w:w="1170" w:type="dxa"/>
          </w:tcPr>
          <w:p w14:paraId="5C3B901F" w14:textId="77777777" w:rsidR="00F96BFB" w:rsidRPr="00EE2946" w:rsidRDefault="007E2405" w:rsidP="008D30A7">
            <w:pPr>
              <w:tabs>
                <w:tab w:val="left" w:pos="-269"/>
                <w:tab w:val="left" w:pos="450"/>
              </w:tabs>
              <w:autoSpaceDE w:val="0"/>
              <w:autoSpaceDN w:val="0"/>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14:paraId="7414DFE2" w14:textId="77777777" w:rsidR="00F96BFB" w:rsidRPr="00EE2946" w:rsidRDefault="00F96BFB" w:rsidP="008D30A7">
            <w:pPr>
              <w:tabs>
                <w:tab w:val="left" w:pos="-269"/>
                <w:tab w:val="left" w:pos="450"/>
              </w:tabs>
              <w:autoSpaceDE w:val="0"/>
              <w:autoSpaceDN w:val="0"/>
              <w:adjustRightInd w:val="0"/>
              <w:spacing w:after="0" w:line="240" w:lineRule="auto"/>
              <w:jc w:val="center"/>
              <w:rPr>
                <w:rFonts w:ascii="Times New Roman" w:hAnsi="Times New Roman" w:cs="Times New Roman"/>
                <w:sz w:val="20"/>
                <w:szCs w:val="20"/>
              </w:rPr>
            </w:pPr>
            <w:r w:rsidRPr="00EE2946">
              <w:rPr>
                <w:rFonts w:ascii="Times New Roman" w:hAnsi="Times New Roman" w:cs="Times New Roman"/>
                <w:sz w:val="20"/>
                <w:szCs w:val="20"/>
              </w:rPr>
              <w:t>10</w:t>
            </w:r>
          </w:p>
          <w:p w14:paraId="5FDDCD26" w14:textId="77777777" w:rsidR="00F96BFB" w:rsidRPr="00EE2946" w:rsidRDefault="00F96BFB" w:rsidP="008D30A7">
            <w:pPr>
              <w:tabs>
                <w:tab w:val="left" w:pos="-269"/>
                <w:tab w:val="left" w:pos="450"/>
              </w:tabs>
              <w:autoSpaceDE w:val="0"/>
              <w:autoSpaceDN w:val="0"/>
              <w:adjustRightInd w:val="0"/>
              <w:spacing w:after="0" w:line="240" w:lineRule="auto"/>
              <w:jc w:val="center"/>
              <w:rPr>
                <w:rFonts w:ascii="Times New Roman" w:hAnsi="Times New Roman" w:cs="Times New Roman"/>
                <w:sz w:val="20"/>
                <w:szCs w:val="20"/>
              </w:rPr>
            </w:pPr>
            <w:r w:rsidRPr="00EE2946">
              <w:rPr>
                <w:rFonts w:ascii="Times New Roman" w:hAnsi="Times New Roman" w:cs="Times New Roman"/>
                <w:sz w:val="20"/>
                <w:szCs w:val="20"/>
              </w:rPr>
              <w:t>15</w:t>
            </w:r>
          </w:p>
          <w:p w14:paraId="5B1401F2" w14:textId="77777777" w:rsidR="00F96BFB" w:rsidRPr="00EE2946" w:rsidRDefault="00F96BFB" w:rsidP="008D30A7">
            <w:pPr>
              <w:tabs>
                <w:tab w:val="left" w:pos="-269"/>
                <w:tab w:val="left" w:pos="450"/>
              </w:tabs>
              <w:autoSpaceDE w:val="0"/>
              <w:autoSpaceDN w:val="0"/>
              <w:adjustRightInd w:val="0"/>
              <w:spacing w:after="55" w:line="240" w:lineRule="auto"/>
              <w:jc w:val="center"/>
              <w:rPr>
                <w:rFonts w:ascii="Times New Roman" w:hAnsi="Times New Roman" w:cs="Times New Roman"/>
                <w:sz w:val="20"/>
                <w:szCs w:val="20"/>
              </w:rPr>
            </w:pPr>
            <w:r w:rsidRPr="00EE2946">
              <w:rPr>
                <w:rFonts w:ascii="Times New Roman" w:hAnsi="Times New Roman" w:cs="Times New Roman"/>
                <w:sz w:val="20"/>
                <w:szCs w:val="20"/>
              </w:rPr>
              <w:t>15</w:t>
            </w:r>
          </w:p>
        </w:tc>
        <w:tc>
          <w:tcPr>
            <w:tcW w:w="1080" w:type="dxa"/>
          </w:tcPr>
          <w:p w14:paraId="299B8445" w14:textId="77777777" w:rsidR="00F96BFB" w:rsidRPr="00EE2946" w:rsidRDefault="00F96BFB" w:rsidP="008D30A7">
            <w:pPr>
              <w:tabs>
                <w:tab w:val="left" w:pos="-269"/>
                <w:tab w:val="left" w:pos="450"/>
              </w:tabs>
              <w:autoSpaceDE w:val="0"/>
              <w:autoSpaceDN w:val="0"/>
              <w:adjustRightInd w:val="0"/>
              <w:spacing w:before="120" w:after="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p w14:paraId="4E2E1F5C" w14:textId="77777777" w:rsidR="00F96BFB" w:rsidRPr="00EE2946" w:rsidRDefault="00F96BFB" w:rsidP="008D30A7">
            <w:pPr>
              <w:tabs>
                <w:tab w:val="left" w:pos="-269"/>
                <w:tab w:val="left" w:pos="45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p w14:paraId="5A75F386" w14:textId="77777777" w:rsidR="00F96BFB" w:rsidRPr="00EE2946" w:rsidRDefault="00F96BFB" w:rsidP="008D30A7">
            <w:pPr>
              <w:tabs>
                <w:tab w:val="left" w:pos="-269"/>
                <w:tab w:val="left" w:pos="45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p w14:paraId="7A0C331E" w14:textId="77777777" w:rsidR="00F96BFB" w:rsidRPr="00EE2946" w:rsidRDefault="00F96BFB" w:rsidP="008D30A7">
            <w:pPr>
              <w:tabs>
                <w:tab w:val="left" w:pos="-269"/>
                <w:tab w:val="left" w:pos="450"/>
              </w:tabs>
              <w:autoSpaceDE w:val="0"/>
              <w:autoSpaceDN w:val="0"/>
              <w:adjustRightInd w:val="0"/>
              <w:spacing w:after="55"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tc>
      </w:tr>
      <w:tr w:rsidR="00F96BFB" w:rsidRPr="00EE2946" w14:paraId="66642511" w14:textId="77777777" w:rsidTr="008D30A7">
        <w:trPr>
          <w:cantSplit/>
        </w:trPr>
        <w:tc>
          <w:tcPr>
            <w:tcW w:w="450" w:type="dxa"/>
          </w:tcPr>
          <w:p w14:paraId="6B5B86F2" w14:textId="77777777" w:rsidR="00F96BFB" w:rsidRPr="00EE2946" w:rsidRDefault="00F96BFB" w:rsidP="008D30A7">
            <w:pPr>
              <w:tabs>
                <w:tab w:val="left" w:pos="-269"/>
                <w:tab w:val="left" w:pos="450"/>
              </w:tabs>
              <w:autoSpaceDE w:val="0"/>
              <w:autoSpaceDN w:val="0"/>
              <w:adjustRightInd w:val="0"/>
              <w:spacing w:before="120" w:after="55" w:line="240" w:lineRule="auto"/>
              <w:rPr>
                <w:rFonts w:ascii="Times New Roman" w:hAnsi="Times New Roman" w:cs="Times New Roman"/>
                <w:sz w:val="20"/>
                <w:szCs w:val="20"/>
              </w:rPr>
            </w:pPr>
          </w:p>
        </w:tc>
        <w:tc>
          <w:tcPr>
            <w:tcW w:w="5130" w:type="dxa"/>
          </w:tcPr>
          <w:p w14:paraId="3154E874" w14:textId="77777777" w:rsidR="00F96BFB" w:rsidRPr="00EE2946" w:rsidRDefault="00F96BFB" w:rsidP="008D30A7">
            <w:pPr>
              <w:tabs>
                <w:tab w:val="right" w:pos="9540"/>
              </w:tabs>
              <w:autoSpaceDE w:val="0"/>
              <w:autoSpaceDN w:val="0"/>
              <w:adjustRightInd w:val="0"/>
              <w:spacing w:before="120" w:after="55" w:line="240" w:lineRule="auto"/>
              <w:rPr>
                <w:rFonts w:ascii="Times New Roman" w:hAnsi="Times New Roman" w:cs="Times New Roman"/>
                <w:sz w:val="20"/>
                <w:szCs w:val="20"/>
              </w:rPr>
            </w:pPr>
            <w:r w:rsidRPr="00EE2946">
              <w:rPr>
                <w:rFonts w:ascii="Times New Roman" w:hAnsi="Times New Roman" w:cs="Times New Roman"/>
                <w:sz w:val="20"/>
                <w:szCs w:val="20"/>
              </w:rPr>
              <w:tab/>
              <w:t>PART A TOTAL</w:t>
            </w:r>
          </w:p>
        </w:tc>
        <w:tc>
          <w:tcPr>
            <w:tcW w:w="1440" w:type="dxa"/>
          </w:tcPr>
          <w:p w14:paraId="21666B68" w14:textId="77777777" w:rsidR="00F96BFB" w:rsidRPr="00EE2946" w:rsidRDefault="00F96BFB" w:rsidP="008D30A7">
            <w:pPr>
              <w:autoSpaceDE w:val="0"/>
              <w:autoSpaceDN w:val="0"/>
              <w:adjustRightInd w:val="0"/>
              <w:spacing w:before="120" w:after="55" w:line="240" w:lineRule="auto"/>
              <w:rPr>
                <w:rFonts w:ascii="Times New Roman" w:hAnsi="Times New Roman" w:cs="Times New Roman"/>
                <w:sz w:val="20"/>
                <w:szCs w:val="20"/>
              </w:rPr>
            </w:pPr>
          </w:p>
        </w:tc>
        <w:tc>
          <w:tcPr>
            <w:tcW w:w="1170" w:type="dxa"/>
          </w:tcPr>
          <w:p w14:paraId="71333046" w14:textId="77777777" w:rsidR="00F96BFB" w:rsidRPr="00EE2946" w:rsidRDefault="00F96BFB" w:rsidP="008D30A7">
            <w:pPr>
              <w:autoSpaceDE w:val="0"/>
              <w:autoSpaceDN w:val="0"/>
              <w:adjustRightInd w:val="0"/>
              <w:spacing w:before="120" w:after="55" w:line="240" w:lineRule="auto"/>
              <w:jc w:val="center"/>
              <w:rPr>
                <w:rFonts w:ascii="Times New Roman" w:hAnsi="Times New Roman" w:cs="Times New Roman"/>
                <w:sz w:val="20"/>
                <w:szCs w:val="20"/>
              </w:rPr>
            </w:pPr>
          </w:p>
        </w:tc>
        <w:tc>
          <w:tcPr>
            <w:tcW w:w="1080" w:type="dxa"/>
          </w:tcPr>
          <w:p w14:paraId="53CFCFCF" w14:textId="77777777" w:rsidR="00F96BFB" w:rsidRPr="00EE2946" w:rsidRDefault="00F96BFB" w:rsidP="008D30A7">
            <w:pPr>
              <w:autoSpaceDE w:val="0"/>
              <w:autoSpaceDN w:val="0"/>
              <w:adjustRightInd w:val="0"/>
              <w:spacing w:before="120" w:after="55" w:line="240" w:lineRule="auto"/>
              <w:rPr>
                <w:rFonts w:ascii="Times New Roman" w:hAnsi="Times New Roman" w:cs="Times New Roman"/>
                <w:sz w:val="20"/>
                <w:szCs w:val="20"/>
              </w:rPr>
            </w:pPr>
            <w:r w:rsidRPr="00EE2946">
              <w:rPr>
                <w:rFonts w:ascii="Times New Roman" w:hAnsi="Times New Roman" w:cs="Times New Roman"/>
                <w:sz w:val="20"/>
                <w:szCs w:val="20"/>
                <w:u w:val="double"/>
              </w:rPr>
              <w:t xml:space="preserve">              </w:t>
            </w:r>
          </w:p>
        </w:tc>
      </w:tr>
      <w:tr w:rsidR="00F96BFB" w:rsidRPr="00EE2946" w14:paraId="451EBE96" w14:textId="77777777" w:rsidTr="008D30A7">
        <w:trPr>
          <w:cantSplit/>
        </w:trPr>
        <w:tc>
          <w:tcPr>
            <w:tcW w:w="450" w:type="dxa"/>
          </w:tcPr>
          <w:p w14:paraId="2AEEFA75" w14:textId="77777777" w:rsidR="00F96BFB" w:rsidRPr="00EE2946" w:rsidRDefault="00F96BFB" w:rsidP="008D30A7">
            <w:pPr>
              <w:autoSpaceDE w:val="0"/>
              <w:autoSpaceDN w:val="0"/>
              <w:adjustRightInd w:val="0"/>
              <w:spacing w:before="120" w:after="55" w:line="240" w:lineRule="auto"/>
              <w:rPr>
                <w:rFonts w:ascii="Times New Roman" w:hAnsi="Times New Roman" w:cs="Times New Roman"/>
                <w:sz w:val="20"/>
                <w:szCs w:val="20"/>
              </w:rPr>
            </w:pPr>
          </w:p>
        </w:tc>
        <w:tc>
          <w:tcPr>
            <w:tcW w:w="8820" w:type="dxa"/>
            <w:gridSpan w:val="4"/>
          </w:tcPr>
          <w:p w14:paraId="2D0B28F5" w14:textId="77777777" w:rsidR="00F96BFB" w:rsidRDefault="00F96BFB" w:rsidP="008D30A7">
            <w:pPr>
              <w:tabs>
                <w:tab w:val="right" w:pos="5010"/>
              </w:tabs>
              <w:autoSpaceDE w:val="0"/>
              <w:autoSpaceDN w:val="0"/>
              <w:adjustRightInd w:val="0"/>
              <w:spacing w:before="120" w:after="55" w:line="240" w:lineRule="auto"/>
              <w:rPr>
                <w:rFonts w:ascii="Times New Roman" w:hAnsi="Times New Roman" w:cs="Times New Roman"/>
                <w:sz w:val="20"/>
                <w:szCs w:val="20"/>
                <w:u w:val="single"/>
              </w:rPr>
            </w:pPr>
            <w:r w:rsidRPr="00EE2946">
              <w:rPr>
                <w:rFonts w:ascii="Times New Roman" w:hAnsi="Times New Roman" w:cs="Times New Roman"/>
                <w:sz w:val="20"/>
                <w:szCs w:val="20"/>
              </w:rPr>
              <w:t>COMMENTS:</w:t>
            </w:r>
            <w:r w:rsidRPr="00EE2946">
              <w:rPr>
                <w:rFonts w:ascii="Times New Roman" w:hAnsi="Times New Roman" w:cs="Times New Roman"/>
                <w:sz w:val="20"/>
                <w:szCs w:val="20"/>
                <w:u w:val="single"/>
              </w:rPr>
              <w:t xml:space="preserve">            </w:t>
            </w:r>
          </w:p>
          <w:p w14:paraId="202EF94D" w14:textId="77777777" w:rsidR="00F96BFB" w:rsidRPr="00EE2946" w:rsidRDefault="00F96BFB" w:rsidP="008D30A7">
            <w:pPr>
              <w:tabs>
                <w:tab w:val="right" w:pos="5010"/>
              </w:tabs>
              <w:autoSpaceDE w:val="0"/>
              <w:autoSpaceDN w:val="0"/>
              <w:adjustRightInd w:val="0"/>
              <w:spacing w:before="120" w:after="55"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tc>
      </w:tr>
      <w:tr w:rsidR="00F96BFB" w:rsidRPr="00EE2946" w14:paraId="3A4450B2" w14:textId="77777777" w:rsidTr="008D30A7">
        <w:trPr>
          <w:cantSplit/>
        </w:trPr>
        <w:tc>
          <w:tcPr>
            <w:tcW w:w="450" w:type="dxa"/>
          </w:tcPr>
          <w:p w14:paraId="47826280" w14:textId="77777777" w:rsidR="00F96BFB" w:rsidRPr="00EE2946" w:rsidRDefault="00F96BFB" w:rsidP="008D30A7">
            <w:pPr>
              <w:autoSpaceDE w:val="0"/>
              <w:autoSpaceDN w:val="0"/>
              <w:adjustRightInd w:val="0"/>
              <w:spacing w:before="120" w:after="55" w:line="240" w:lineRule="auto"/>
              <w:rPr>
                <w:rFonts w:ascii="Times New Roman" w:hAnsi="Times New Roman" w:cs="Times New Roman"/>
                <w:sz w:val="20"/>
                <w:szCs w:val="20"/>
              </w:rPr>
            </w:pPr>
          </w:p>
        </w:tc>
        <w:tc>
          <w:tcPr>
            <w:tcW w:w="8820" w:type="dxa"/>
            <w:gridSpan w:val="4"/>
          </w:tcPr>
          <w:p w14:paraId="70099274" w14:textId="77777777" w:rsidR="00F96BFB" w:rsidRPr="00EE2946" w:rsidRDefault="00F96BFB" w:rsidP="008D30A7">
            <w:pPr>
              <w:tabs>
                <w:tab w:val="right" w:pos="9540"/>
              </w:tabs>
              <w:autoSpaceDE w:val="0"/>
              <w:autoSpaceDN w:val="0"/>
              <w:adjustRightInd w:val="0"/>
              <w:spacing w:before="120" w:after="55" w:line="240" w:lineRule="auto"/>
              <w:rPr>
                <w:rFonts w:ascii="Times New Roman" w:hAnsi="Times New Roman" w:cs="Times New Roman"/>
                <w:sz w:val="20"/>
                <w:szCs w:val="20"/>
              </w:rPr>
            </w:pPr>
            <w:r w:rsidRPr="00EE2946">
              <w:rPr>
                <w:rFonts w:ascii="Times New Roman" w:hAnsi="Times New Roman" w:cs="Times New Roman"/>
                <w:sz w:val="20"/>
                <w:szCs w:val="20"/>
              </w:rPr>
              <w:t xml:space="preserve">GRAND TOTAL                                                  </w:t>
            </w:r>
            <w:r w:rsidRPr="00EE2946">
              <w:rPr>
                <w:rFonts w:ascii="Times New Roman" w:hAnsi="Times New Roman" w:cs="Times New Roman"/>
                <w:sz w:val="20"/>
                <w:szCs w:val="20"/>
                <w:u w:val="double"/>
              </w:rPr>
              <w:t xml:space="preserve">                              </w:t>
            </w:r>
          </w:p>
        </w:tc>
      </w:tr>
      <w:tr w:rsidR="00F96BFB" w:rsidRPr="00EE2946" w14:paraId="3BF020BC" w14:textId="77777777" w:rsidTr="008D30A7">
        <w:trPr>
          <w:cantSplit/>
          <w:trHeight w:val="2024"/>
        </w:trPr>
        <w:tc>
          <w:tcPr>
            <w:tcW w:w="450" w:type="dxa"/>
          </w:tcPr>
          <w:p w14:paraId="69D88D82" w14:textId="77777777" w:rsidR="00F96BFB" w:rsidRPr="00EE2946" w:rsidRDefault="00F96BFB" w:rsidP="008D30A7">
            <w:pPr>
              <w:autoSpaceDE w:val="0"/>
              <w:autoSpaceDN w:val="0"/>
              <w:adjustRightInd w:val="0"/>
              <w:spacing w:before="120"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C. </w:t>
            </w:r>
          </w:p>
          <w:p w14:paraId="33B9B40E" w14:textId="77777777" w:rsidR="00F96BFB" w:rsidRPr="00EE2946" w:rsidRDefault="00F96BFB" w:rsidP="008D30A7">
            <w:pPr>
              <w:tabs>
                <w:tab w:val="left" w:pos="-269"/>
                <w:tab w:val="left" w:pos="450"/>
              </w:tabs>
              <w:autoSpaceDE w:val="0"/>
              <w:autoSpaceDN w:val="0"/>
              <w:adjustRightInd w:val="0"/>
              <w:spacing w:after="55"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p>
        </w:tc>
        <w:tc>
          <w:tcPr>
            <w:tcW w:w="8820" w:type="dxa"/>
            <w:gridSpan w:val="4"/>
          </w:tcPr>
          <w:p w14:paraId="763D5247" w14:textId="77777777" w:rsidR="00F96BFB" w:rsidRPr="00EE2946" w:rsidRDefault="00F96BFB" w:rsidP="008D30A7">
            <w:pPr>
              <w:tabs>
                <w:tab w:val="left" w:pos="-269"/>
                <w:tab w:val="left" w:pos="450"/>
                <w:tab w:val="left" w:pos="1170"/>
                <w:tab w:val="left" w:pos="1890"/>
                <w:tab w:val="left" w:pos="2610"/>
                <w:tab w:val="left" w:pos="3330"/>
                <w:tab w:val="left" w:pos="4050"/>
                <w:tab w:val="left" w:pos="4770"/>
              </w:tabs>
              <w:autoSpaceDE w:val="0"/>
              <w:autoSpaceDN w:val="0"/>
              <w:adjustRightInd w:val="0"/>
              <w:spacing w:before="120"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General Comments: </w:t>
            </w:r>
          </w:p>
          <w:p w14:paraId="298A5BCA" w14:textId="77777777" w:rsidR="00F96BFB" w:rsidRPr="00EE2946" w:rsidRDefault="00F96BFB" w:rsidP="008D30A7">
            <w:pPr>
              <w:tabs>
                <w:tab w:val="left" w:pos="-269"/>
                <w:tab w:val="left" w:pos="450"/>
                <w:tab w:val="left" w:pos="1170"/>
                <w:tab w:val="left" w:pos="1890"/>
                <w:tab w:val="left" w:pos="2610"/>
                <w:tab w:val="left" w:pos="3330"/>
                <w:tab w:val="left" w:pos="4050"/>
                <w:tab w:val="left" w:pos="4770"/>
              </w:tabs>
              <w:autoSpaceDE w:val="0"/>
              <w:autoSpaceDN w:val="0"/>
              <w:adjustRightInd w:val="0"/>
              <w:spacing w:after="55" w:line="240" w:lineRule="auto"/>
              <w:rPr>
                <w:rFonts w:ascii="Times New Roman" w:hAnsi="Times New Roman" w:cs="Times New Roman"/>
                <w:sz w:val="20"/>
                <w:szCs w:val="20"/>
              </w:rPr>
            </w:pPr>
          </w:p>
        </w:tc>
      </w:tr>
    </w:tbl>
    <w:p w14:paraId="0624A9A9" w14:textId="77777777" w:rsidR="00F96BFB" w:rsidRPr="00EE2946" w:rsidRDefault="00F96BFB" w:rsidP="00F96BF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p>
    <w:p w14:paraId="478D784F" w14:textId="77777777" w:rsidR="00F96BFB" w:rsidRDefault="00F96BFB" w:rsidP="00F96BF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u w:val="single"/>
        </w:rPr>
      </w:pPr>
      <w:r w:rsidRPr="00EE2946">
        <w:rPr>
          <w:rFonts w:ascii="Times New Roman" w:hAnsi="Times New Roman" w:cs="Times New Roman"/>
          <w:sz w:val="20"/>
          <w:szCs w:val="20"/>
          <w:u w:val="single"/>
        </w:rPr>
        <w:t xml:space="preserve">                                                                                 </w:t>
      </w:r>
    </w:p>
    <w:p w14:paraId="194D4638" w14:textId="77777777" w:rsidR="00F96BFB" w:rsidRPr="00FC6853" w:rsidRDefault="00F96BFB" w:rsidP="00F96BF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FC6853">
        <w:rPr>
          <w:rFonts w:ascii="Times New Roman" w:hAnsi="Times New Roman" w:cs="Times New Roman"/>
          <w:sz w:val="20"/>
          <w:szCs w:val="20"/>
        </w:rPr>
        <w:t>_____________________________________________________________________________________________</w:t>
      </w:r>
    </w:p>
    <w:p w14:paraId="448B8BD0" w14:textId="77777777" w:rsidR="00F96BFB" w:rsidRPr="00EE2946" w:rsidRDefault="00F96BFB" w:rsidP="00F96BF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Evaluator’s Signature</w:t>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t>Date</w:t>
      </w:r>
    </w:p>
    <w:p w14:paraId="387F909E" w14:textId="77777777" w:rsidR="00F96BFB" w:rsidRPr="00EE2946" w:rsidRDefault="00F96BFB" w:rsidP="00F96BF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p>
    <w:p w14:paraId="18328BA2" w14:textId="472DC78D" w:rsidR="00490C56" w:rsidRPr="00577047" w:rsidRDefault="00490C56" w:rsidP="00490C5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Cs w:val="20"/>
        </w:rPr>
      </w:pPr>
      <w:r w:rsidRPr="00577047">
        <w:rPr>
          <w:rFonts w:ascii="Times New Roman" w:hAnsi="Times New Roman" w:cs="Times New Roman"/>
          <w:szCs w:val="20"/>
        </w:rPr>
        <w:lastRenderedPageBreak/>
        <w:t>RANKING INFORMATION DESCRIPTION</w:t>
      </w:r>
    </w:p>
    <w:p w14:paraId="10DBC003" w14:textId="424D39C6" w:rsidR="00F96BFB" w:rsidRDefault="00490C56" w:rsidP="00490C5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r w:rsidRPr="00EE2946">
        <w:rPr>
          <w:rFonts w:ascii="Times New Roman" w:hAnsi="Times New Roman" w:cs="Times New Roman"/>
          <w:sz w:val="20"/>
          <w:szCs w:val="20"/>
        </w:rPr>
        <w:t xml:space="preserve">*0 </w:t>
      </w:r>
      <w:r w:rsidR="00F96BFB" w:rsidRPr="00EE2946">
        <w:rPr>
          <w:rFonts w:ascii="Times New Roman" w:hAnsi="Times New Roman" w:cs="Times New Roman"/>
          <w:sz w:val="20"/>
          <w:szCs w:val="20"/>
        </w:rPr>
        <w:t xml:space="preserve">= Not Addressed       1 = </w:t>
      </w:r>
      <w:r w:rsidR="00272293">
        <w:rPr>
          <w:rFonts w:ascii="Times New Roman" w:hAnsi="Times New Roman" w:cs="Times New Roman"/>
          <w:sz w:val="20"/>
          <w:szCs w:val="20"/>
        </w:rPr>
        <w:t>Poor</w:t>
      </w:r>
      <w:r w:rsidR="00F96BFB" w:rsidRPr="00EE2946">
        <w:rPr>
          <w:rFonts w:ascii="Times New Roman" w:hAnsi="Times New Roman" w:cs="Times New Roman"/>
          <w:sz w:val="20"/>
          <w:szCs w:val="20"/>
        </w:rPr>
        <w:t xml:space="preserve">       2 = Fair        3 = Average        4 = Good        5 = Excellent</w:t>
      </w:r>
    </w:p>
    <w:p w14:paraId="1E975AAA" w14:textId="77777777" w:rsidR="007E2405" w:rsidRPr="00577047" w:rsidRDefault="007E2405" w:rsidP="00F414E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Cs w:val="20"/>
        </w:rPr>
      </w:pPr>
    </w:p>
    <w:p w14:paraId="2F7DF8EF" w14:textId="77777777" w:rsidR="007E2405" w:rsidRPr="00577047" w:rsidRDefault="007E2405" w:rsidP="00C5722C">
      <w:pPr>
        <w:pStyle w:val="ListParagraph"/>
        <w:numPr>
          <w:ilvl w:val="0"/>
          <w:numId w:val="42"/>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360"/>
        <w:rPr>
          <w:rFonts w:ascii="Times New Roman" w:hAnsi="Times New Roman" w:cs="Times New Roman"/>
          <w:szCs w:val="20"/>
          <w:u w:val="single"/>
        </w:rPr>
      </w:pPr>
      <w:r w:rsidRPr="00577047">
        <w:rPr>
          <w:rFonts w:ascii="Times New Roman" w:hAnsi="Times New Roman" w:cs="Times New Roman"/>
          <w:szCs w:val="20"/>
          <w:u w:val="single"/>
        </w:rPr>
        <w:t>Overall Project Design</w:t>
      </w:r>
    </w:p>
    <w:p w14:paraId="0EC3C61D" w14:textId="77777777" w:rsidR="00264CD5" w:rsidRPr="00577047" w:rsidRDefault="00264CD5" w:rsidP="00264CD5">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360"/>
        <w:rPr>
          <w:rFonts w:ascii="Times New Roman" w:hAnsi="Times New Roman" w:cs="Times New Roman"/>
          <w:szCs w:val="20"/>
          <w:u w:val="single"/>
        </w:rPr>
      </w:pPr>
    </w:p>
    <w:p w14:paraId="0793FF7C" w14:textId="77777777" w:rsidR="007E2405" w:rsidRPr="00577047" w:rsidRDefault="007E2405" w:rsidP="00C5722C">
      <w:pPr>
        <w:pStyle w:val="ListParagraph"/>
        <w:numPr>
          <w:ilvl w:val="0"/>
          <w:numId w:val="43"/>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900"/>
        <w:rPr>
          <w:rFonts w:ascii="Times New Roman" w:hAnsi="Times New Roman" w:cs="Times New Roman"/>
          <w:szCs w:val="20"/>
        </w:rPr>
      </w:pPr>
      <w:r w:rsidRPr="00577047">
        <w:rPr>
          <w:rFonts w:ascii="Times New Roman" w:hAnsi="Times New Roman" w:cs="Times New Roman"/>
          <w:szCs w:val="20"/>
        </w:rPr>
        <w:t>Project Design</w:t>
      </w:r>
    </w:p>
    <w:p w14:paraId="53BCED52" w14:textId="77777777" w:rsidR="00A470EF" w:rsidRPr="00577047" w:rsidRDefault="00A470EF" w:rsidP="00A470EF">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900"/>
        <w:rPr>
          <w:rFonts w:ascii="Times New Roman" w:hAnsi="Times New Roman" w:cs="Times New Roman"/>
          <w:szCs w:val="20"/>
        </w:rPr>
      </w:pPr>
    </w:p>
    <w:p w14:paraId="11E94240" w14:textId="48BD5AA8" w:rsidR="007E2405" w:rsidRPr="00577047" w:rsidRDefault="00A470EF" w:rsidP="00C5722C">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sidRPr="00577047">
        <w:rPr>
          <w:rFonts w:ascii="Times New Roman" w:hAnsi="Times New Roman" w:cs="Times New Roman"/>
          <w:szCs w:val="20"/>
        </w:rPr>
        <w:t xml:space="preserve">Does the proposed </w:t>
      </w:r>
      <w:r w:rsidR="006E57B1">
        <w:rPr>
          <w:rFonts w:ascii="Times New Roman" w:hAnsi="Times New Roman" w:cs="Times New Roman"/>
          <w:szCs w:val="20"/>
        </w:rPr>
        <w:t>One-Stop Operator</w:t>
      </w:r>
      <w:r w:rsidRPr="00577047">
        <w:rPr>
          <w:rFonts w:ascii="Times New Roman" w:hAnsi="Times New Roman" w:cs="Times New Roman"/>
          <w:szCs w:val="20"/>
        </w:rPr>
        <w:t xml:space="preserve"> (OSO) describe how they will work to incorporate all partners into the comprehensive One-Stop? (If electronic presence </w:t>
      </w:r>
      <w:r w:rsidRPr="00577047">
        <w:rPr>
          <w:rFonts w:ascii="Times New Roman" w:hAnsi="Times New Roman" w:cs="Times New Roman"/>
          <w:szCs w:val="20"/>
          <w:u w:val="single"/>
        </w:rPr>
        <w:t>only</w:t>
      </w:r>
      <w:r w:rsidRPr="00577047">
        <w:rPr>
          <w:rFonts w:ascii="Times New Roman" w:hAnsi="Times New Roman" w:cs="Times New Roman"/>
          <w:szCs w:val="20"/>
        </w:rPr>
        <w:t xml:space="preserve"> by any partner, the proposed OSO should address how they will work with them also). Is this description adequate and/or conducive to meeting OSO goals?</w:t>
      </w:r>
    </w:p>
    <w:p w14:paraId="3C9F5476" w14:textId="77777777" w:rsidR="00A470EF" w:rsidRPr="00577047" w:rsidRDefault="00A470EF" w:rsidP="00A470EF">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p>
    <w:p w14:paraId="47780A15" w14:textId="77777777" w:rsidR="00A470EF" w:rsidRPr="00577047" w:rsidRDefault="00A470EF" w:rsidP="00C5722C">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sidRPr="00577047">
        <w:rPr>
          <w:rFonts w:ascii="Times New Roman" w:hAnsi="Times New Roman" w:cs="Times New Roman"/>
          <w:szCs w:val="20"/>
        </w:rPr>
        <w:t>Does the proposed OSO describe how the proposed operation</w:t>
      </w:r>
      <w:r w:rsidR="004D0F01" w:rsidRPr="00577047">
        <w:rPr>
          <w:rFonts w:ascii="Times New Roman" w:hAnsi="Times New Roman" w:cs="Times New Roman"/>
          <w:szCs w:val="20"/>
        </w:rPr>
        <w:t>s</w:t>
      </w:r>
      <w:r w:rsidRPr="00577047">
        <w:rPr>
          <w:rFonts w:ascii="Times New Roman" w:hAnsi="Times New Roman" w:cs="Times New Roman"/>
          <w:szCs w:val="20"/>
        </w:rPr>
        <w:t xml:space="preserve"> fit into the entity’s organizational chart and does the description appear effective, efficient, and functional?</w:t>
      </w:r>
    </w:p>
    <w:p w14:paraId="6327B1F3" w14:textId="77777777" w:rsidR="00A470EF" w:rsidRPr="00577047" w:rsidRDefault="00A470EF" w:rsidP="00A470EF">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Cs w:val="20"/>
          <w:u w:val="single"/>
        </w:rPr>
      </w:pPr>
    </w:p>
    <w:p w14:paraId="04E2ADD1" w14:textId="77777777" w:rsidR="00A470EF" w:rsidRPr="00577047" w:rsidRDefault="00A470EF" w:rsidP="00C5722C">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sidRPr="00577047">
        <w:rPr>
          <w:rFonts w:ascii="Times New Roman" w:hAnsi="Times New Roman" w:cs="Times New Roman"/>
          <w:szCs w:val="20"/>
        </w:rPr>
        <w:t xml:space="preserve">Does the proposed OSO provide and adequately address how they will ensure all partner agencies are collaborating and cooperating in the implementation of the partner programs? </w:t>
      </w:r>
    </w:p>
    <w:p w14:paraId="0732EC0B" w14:textId="77777777" w:rsidR="00A470EF" w:rsidRPr="00577047" w:rsidRDefault="00A470EF" w:rsidP="00A470EF">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Cs w:val="20"/>
          <w:u w:val="single"/>
        </w:rPr>
      </w:pPr>
    </w:p>
    <w:p w14:paraId="47960F8D" w14:textId="77777777" w:rsidR="00A470EF" w:rsidRPr="00577047" w:rsidRDefault="00A470EF" w:rsidP="00C5722C">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sidRPr="00577047">
        <w:rPr>
          <w:rFonts w:ascii="Times New Roman" w:hAnsi="Times New Roman" w:cs="Times New Roman"/>
          <w:szCs w:val="20"/>
        </w:rPr>
        <w:t>Is compliance with federal/state/local regulations assured for both the OSO and the partner agencies?</w:t>
      </w:r>
    </w:p>
    <w:p w14:paraId="62DF7ED8" w14:textId="77777777" w:rsidR="00264CD5" w:rsidRPr="00577047" w:rsidRDefault="00264CD5" w:rsidP="00264CD5">
      <w:pPr>
        <w:pStyle w:val="ListParagraph"/>
        <w:rPr>
          <w:rFonts w:ascii="Times New Roman" w:hAnsi="Times New Roman" w:cs="Times New Roman"/>
          <w:szCs w:val="20"/>
          <w:u w:val="single"/>
        </w:rPr>
      </w:pPr>
    </w:p>
    <w:p w14:paraId="33121084" w14:textId="77777777" w:rsidR="00264CD5" w:rsidRPr="00577047" w:rsidRDefault="00264CD5" w:rsidP="00C5722C">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sidRPr="00577047">
        <w:rPr>
          <w:rFonts w:ascii="Times New Roman" w:hAnsi="Times New Roman" w:cs="Times New Roman"/>
          <w:szCs w:val="20"/>
        </w:rPr>
        <w:t>Is the design consistent with the Workforce Development Plan? The geographic area?</w:t>
      </w:r>
      <w:r w:rsidR="00577047" w:rsidRPr="007B4C24">
        <w:rPr>
          <w:rFonts w:ascii="Times New Roman" w:hAnsi="Times New Roman" w:cs="Times New Roman"/>
          <w:szCs w:val="20"/>
        </w:rPr>
        <w:t xml:space="preserve"> A realistic service plan?</w:t>
      </w:r>
    </w:p>
    <w:p w14:paraId="57106EF2" w14:textId="77777777" w:rsidR="00264CD5" w:rsidRPr="00577047" w:rsidRDefault="00264CD5" w:rsidP="00264CD5">
      <w:pPr>
        <w:pStyle w:val="ListParagraph"/>
        <w:rPr>
          <w:rFonts w:ascii="Times New Roman" w:hAnsi="Times New Roman" w:cs="Times New Roman"/>
          <w:szCs w:val="20"/>
          <w:u w:val="single"/>
        </w:rPr>
      </w:pPr>
    </w:p>
    <w:p w14:paraId="2C7D0F55" w14:textId="77777777" w:rsidR="00264CD5" w:rsidRPr="0046555C" w:rsidRDefault="00264CD5" w:rsidP="00C5722C">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sidRPr="00577047">
        <w:rPr>
          <w:rFonts w:ascii="Times New Roman" w:hAnsi="Times New Roman" w:cs="Times New Roman"/>
          <w:szCs w:val="20"/>
        </w:rPr>
        <w:t>Is the proposal duplicative of services already available?</w:t>
      </w:r>
    </w:p>
    <w:p w14:paraId="49648777" w14:textId="77777777" w:rsidR="001E4CAB" w:rsidRPr="0046555C" w:rsidRDefault="001E4CAB" w:rsidP="0046555C">
      <w:pPr>
        <w:pStyle w:val="ListParagraph"/>
        <w:rPr>
          <w:rFonts w:ascii="Times New Roman" w:hAnsi="Times New Roman" w:cs="Times New Roman"/>
          <w:szCs w:val="20"/>
          <w:u w:val="single"/>
        </w:rPr>
      </w:pPr>
    </w:p>
    <w:p w14:paraId="47F2D1B9" w14:textId="205C9F14" w:rsidR="001E4CAB" w:rsidRPr="00C540F8" w:rsidRDefault="001E4CAB" w:rsidP="00C5722C">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rPr>
      </w:pPr>
      <w:r w:rsidRPr="00C540F8">
        <w:rPr>
          <w:rFonts w:ascii="Times New Roman" w:hAnsi="Times New Roman" w:cs="Times New Roman"/>
          <w:szCs w:val="20"/>
        </w:rPr>
        <w:t>Do the described vision and strategies for developing effective One-Stop Operations show a broad and realistic understanding of the potential issues</w:t>
      </w:r>
      <w:r w:rsidR="00BC59A7" w:rsidRPr="00C540F8">
        <w:rPr>
          <w:rFonts w:ascii="Times New Roman" w:hAnsi="Times New Roman" w:cs="Times New Roman"/>
          <w:szCs w:val="20"/>
        </w:rPr>
        <w:t>/</w:t>
      </w:r>
      <w:r w:rsidRPr="00C540F8">
        <w:rPr>
          <w:rFonts w:ascii="Times New Roman" w:hAnsi="Times New Roman" w:cs="Times New Roman"/>
          <w:szCs w:val="20"/>
        </w:rPr>
        <w:t>viable resolutions that a One-Stop Operator may face</w:t>
      </w:r>
      <w:r w:rsidR="00BC59A7" w:rsidRPr="00C540F8">
        <w:rPr>
          <w:rFonts w:ascii="Times New Roman" w:hAnsi="Times New Roman" w:cs="Times New Roman"/>
          <w:szCs w:val="20"/>
        </w:rPr>
        <w:t>?</w:t>
      </w:r>
    </w:p>
    <w:p w14:paraId="54C20C6A" w14:textId="77777777" w:rsidR="00A470EF" w:rsidRPr="00577047" w:rsidRDefault="00A470EF" w:rsidP="00A470EF">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Cs w:val="20"/>
          <w:u w:val="single"/>
        </w:rPr>
      </w:pPr>
    </w:p>
    <w:p w14:paraId="336324DC" w14:textId="77777777" w:rsidR="00A470EF" w:rsidRPr="00577047" w:rsidRDefault="00A470EF" w:rsidP="00C5722C">
      <w:pPr>
        <w:pStyle w:val="ListParagraph"/>
        <w:numPr>
          <w:ilvl w:val="0"/>
          <w:numId w:val="43"/>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900"/>
        <w:rPr>
          <w:rFonts w:ascii="Times New Roman" w:hAnsi="Times New Roman" w:cs="Times New Roman"/>
          <w:szCs w:val="20"/>
          <w:u w:val="single"/>
        </w:rPr>
      </w:pPr>
      <w:r w:rsidRPr="00577047">
        <w:rPr>
          <w:rFonts w:ascii="Times New Roman" w:hAnsi="Times New Roman" w:cs="Times New Roman"/>
          <w:szCs w:val="20"/>
        </w:rPr>
        <w:t>Project Implementation</w:t>
      </w:r>
    </w:p>
    <w:p w14:paraId="7D89EA67" w14:textId="77777777" w:rsidR="00611A3F" w:rsidRPr="00577047" w:rsidRDefault="00611A3F" w:rsidP="00611A3F">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900"/>
        <w:rPr>
          <w:rFonts w:ascii="Times New Roman" w:hAnsi="Times New Roman" w:cs="Times New Roman"/>
          <w:szCs w:val="20"/>
        </w:rPr>
      </w:pPr>
    </w:p>
    <w:p w14:paraId="2EF2737F" w14:textId="77777777" w:rsidR="00611A3F" w:rsidRPr="00577047" w:rsidRDefault="00611A3F" w:rsidP="00C5722C">
      <w:pPr>
        <w:pStyle w:val="ListParagraph"/>
        <w:numPr>
          <w:ilvl w:val="0"/>
          <w:numId w:val="45"/>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270"/>
        <w:rPr>
          <w:rFonts w:ascii="Times New Roman" w:hAnsi="Times New Roman" w:cs="Times New Roman"/>
          <w:szCs w:val="20"/>
          <w:u w:val="single"/>
        </w:rPr>
      </w:pPr>
      <w:r w:rsidRPr="00577047">
        <w:rPr>
          <w:rFonts w:ascii="Times New Roman" w:hAnsi="Times New Roman" w:cs="Times New Roman"/>
          <w:szCs w:val="20"/>
        </w:rPr>
        <w:t>Proposed Staff- Do job descriptions/resumes or job postings appear to meet requirements for responsibilities and activities of the One-Stop Operator?</w:t>
      </w:r>
    </w:p>
    <w:p w14:paraId="26458F34" w14:textId="77777777" w:rsidR="00611A3F" w:rsidRPr="00577047" w:rsidRDefault="00611A3F" w:rsidP="00F55881">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270"/>
        <w:rPr>
          <w:rFonts w:ascii="Times New Roman" w:hAnsi="Times New Roman" w:cs="Times New Roman"/>
          <w:szCs w:val="20"/>
          <w:u w:val="single"/>
        </w:rPr>
      </w:pPr>
    </w:p>
    <w:p w14:paraId="55937CFB" w14:textId="77777777" w:rsidR="00611A3F" w:rsidRPr="00577047" w:rsidRDefault="00611A3F" w:rsidP="00C5722C">
      <w:pPr>
        <w:pStyle w:val="ListParagraph"/>
        <w:numPr>
          <w:ilvl w:val="0"/>
          <w:numId w:val="45"/>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270"/>
        <w:rPr>
          <w:rFonts w:ascii="Times New Roman" w:hAnsi="Times New Roman" w:cs="Times New Roman"/>
          <w:szCs w:val="20"/>
          <w:u w:val="single"/>
        </w:rPr>
      </w:pPr>
      <w:r w:rsidRPr="00577047">
        <w:rPr>
          <w:rFonts w:ascii="Times New Roman" w:hAnsi="Times New Roman" w:cs="Times New Roman"/>
          <w:szCs w:val="20"/>
        </w:rPr>
        <w:t>Does the proposed OSO have existing capacity-building experience?</w:t>
      </w:r>
    </w:p>
    <w:p w14:paraId="162E80C7" w14:textId="77777777" w:rsidR="00611A3F" w:rsidRPr="00577047" w:rsidRDefault="00611A3F" w:rsidP="00F55881">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270"/>
        <w:rPr>
          <w:rFonts w:ascii="Times New Roman" w:hAnsi="Times New Roman" w:cs="Times New Roman"/>
          <w:szCs w:val="20"/>
          <w:u w:val="single"/>
        </w:rPr>
      </w:pPr>
    </w:p>
    <w:p w14:paraId="110F12BC" w14:textId="77777777" w:rsidR="00611A3F" w:rsidRPr="00A012ED" w:rsidRDefault="00611A3F" w:rsidP="00C5722C">
      <w:pPr>
        <w:pStyle w:val="ListParagraph"/>
        <w:numPr>
          <w:ilvl w:val="0"/>
          <w:numId w:val="45"/>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270"/>
        <w:rPr>
          <w:rFonts w:ascii="Times New Roman" w:hAnsi="Times New Roman" w:cs="Times New Roman"/>
          <w:szCs w:val="20"/>
          <w:u w:val="single"/>
        </w:rPr>
      </w:pPr>
      <w:r w:rsidRPr="00577047">
        <w:rPr>
          <w:rFonts w:ascii="Times New Roman" w:hAnsi="Times New Roman" w:cs="Times New Roman"/>
          <w:szCs w:val="20"/>
        </w:rPr>
        <w:t>Is outreach addressed to bring together the partner programs to ensure adequate outreach of the one-stop center? Does the plan reflect understanding of target populations for partner programs?</w:t>
      </w:r>
    </w:p>
    <w:p w14:paraId="429DAA8D" w14:textId="77777777" w:rsidR="00A012ED" w:rsidRPr="00A012ED" w:rsidRDefault="00A012ED" w:rsidP="00A012ED">
      <w:pPr>
        <w:pStyle w:val="ListParagraph"/>
        <w:rPr>
          <w:rFonts w:ascii="Times New Roman" w:hAnsi="Times New Roman" w:cs="Times New Roman"/>
          <w:szCs w:val="20"/>
          <w:u w:val="single"/>
        </w:rPr>
      </w:pPr>
    </w:p>
    <w:p w14:paraId="5202705E" w14:textId="7F496C07" w:rsidR="00A012ED" w:rsidRPr="00A012ED" w:rsidRDefault="00A012ED" w:rsidP="00C5722C">
      <w:pPr>
        <w:pStyle w:val="ListParagraph"/>
        <w:numPr>
          <w:ilvl w:val="0"/>
          <w:numId w:val="45"/>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270"/>
        <w:rPr>
          <w:rFonts w:ascii="Times New Roman" w:hAnsi="Times New Roman" w:cs="Times New Roman"/>
          <w:szCs w:val="20"/>
        </w:rPr>
      </w:pPr>
      <w:r w:rsidRPr="00A012ED">
        <w:rPr>
          <w:rFonts w:ascii="Times New Roman" w:hAnsi="Times New Roman" w:cs="Times New Roman"/>
          <w:szCs w:val="20"/>
        </w:rPr>
        <w:t>Does the Workflow/Logistics Model show activities/strategies that could be reasonably expected to achieve the related objectives?  Are the resources identified adequate to accomplish the intended outcomes?</w:t>
      </w:r>
    </w:p>
    <w:p w14:paraId="5EECF563" w14:textId="77777777" w:rsidR="00F55881" w:rsidRPr="0046555C" w:rsidRDefault="00F55881" w:rsidP="0046555C">
      <w:pPr>
        <w:pStyle w:val="ListParagraph"/>
        <w:ind w:left="1170" w:hanging="270"/>
        <w:rPr>
          <w:rFonts w:ascii="Times New Roman" w:hAnsi="Times New Roman" w:cs="Times New Roman"/>
          <w:szCs w:val="20"/>
          <w:u w:val="single"/>
        </w:rPr>
      </w:pPr>
    </w:p>
    <w:p w14:paraId="7E7314A1" w14:textId="50C25AF5" w:rsidR="00611A3F" w:rsidRPr="00577047" w:rsidRDefault="00611A3F" w:rsidP="00C5722C">
      <w:pPr>
        <w:pStyle w:val="ListParagraph"/>
        <w:numPr>
          <w:ilvl w:val="0"/>
          <w:numId w:val="43"/>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900"/>
        <w:rPr>
          <w:rFonts w:ascii="Times New Roman" w:hAnsi="Times New Roman" w:cs="Times New Roman"/>
          <w:szCs w:val="20"/>
          <w:u w:val="single"/>
        </w:rPr>
      </w:pPr>
      <w:r w:rsidRPr="00577047">
        <w:rPr>
          <w:rFonts w:ascii="Times New Roman" w:hAnsi="Times New Roman" w:cs="Times New Roman"/>
          <w:szCs w:val="20"/>
        </w:rPr>
        <w:t>Performance</w:t>
      </w:r>
    </w:p>
    <w:p w14:paraId="1FEB7387" w14:textId="77777777" w:rsidR="002E3918" w:rsidRPr="00577047" w:rsidRDefault="002E3918" w:rsidP="002E3918">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900"/>
        <w:rPr>
          <w:rFonts w:ascii="Times New Roman" w:hAnsi="Times New Roman" w:cs="Times New Roman"/>
          <w:szCs w:val="20"/>
          <w:u w:val="single"/>
        </w:rPr>
      </w:pPr>
    </w:p>
    <w:p w14:paraId="26BBD271" w14:textId="08AEA0C1" w:rsidR="00264CD5" w:rsidRPr="0046555C" w:rsidRDefault="007B4C24" w:rsidP="00C5722C">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rPr>
          <w:rFonts w:ascii="Times New Roman" w:hAnsi="Times New Roman" w:cs="Times New Roman"/>
          <w:szCs w:val="20"/>
          <w:u w:val="single"/>
        </w:rPr>
      </w:pPr>
      <w:r>
        <w:rPr>
          <w:rFonts w:ascii="Times New Roman" w:hAnsi="Times New Roman" w:cs="Times New Roman"/>
          <w:szCs w:val="20"/>
        </w:rPr>
        <w:t>Do the proposed OSO</w:t>
      </w:r>
      <w:r w:rsidR="00611A3F" w:rsidRPr="00577047">
        <w:rPr>
          <w:rFonts w:ascii="Times New Roman" w:hAnsi="Times New Roman" w:cs="Times New Roman"/>
          <w:szCs w:val="20"/>
        </w:rPr>
        <w:t xml:space="preserve"> outcome measures effectively capture and evaluate efficacy and system effectiveness?</w:t>
      </w:r>
    </w:p>
    <w:p w14:paraId="6938FA78" w14:textId="77777777" w:rsidR="00BC59A7" w:rsidRPr="0046555C" w:rsidRDefault="00BC59A7" w:rsidP="0046555C">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rPr>
          <w:rFonts w:ascii="Times New Roman" w:hAnsi="Times New Roman" w:cs="Times New Roman"/>
          <w:szCs w:val="20"/>
          <w:u w:val="single"/>
        </w:rPr>
      </w:pPr>
    </w:p>
    <w:p w14:paraId="319B1238" w14:textId="7E804B28" w:rsidR="00BC59A7" w:rsidRPr="00577047" w:rsidRDefault="00BC59A7" w:rsidP="00C5722C">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rPr>
          <w:rFonts w:ascii="Times New Roman" w:hAnsi="Times New Roman" w:cs="Times New Roman"/>
          <w:szCs w:val="20"/>
          <w:u w:val="single"/>
        </w:rPr>
      </w:pPr>
      <w:r>
        <w:rPr>
          <w:rFonts w:ascii="Times New Roman" w:hAnsi="Times New Roman" w:cs="Times New Roman"/>
          <w:szCs w:val="20"/>
        </w:rPr>
        <w:lastRenderedPageBreak/>
        <w:t xml:space="preserve">Is there a realistic plan for continuous improvement in the One-Stop system that uses real-time performance indicators and explains when and how changes will be implemented?  </w:t>
      </w:r>
    </w:p>
    <w:p w14:paraId="0E850F12" w14:textId="77777777" w:rsidR="00264CD5" w:rsidRPr="00577047" w:rsidRDefault="00264CD5" w:rsidP="00F55881">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rPr>
          <w:rFonts w:ascii="Times New Roman" w:hAnsi="Times New Roman" w:cs="Times New Roman"/>
          <w:szCs w:val="20"/>
          <w:u w:val="single"/>
        </w:rPr>
      </w:pPr>
    </w:p>
    <w:p w14:paraId="219FED19" w14:textId="77777777" w:rsidR="00264CD5" w:rsidRPr="0046555C" w:rsidRDefault="00611A3F" w:rsidP="00C5722C">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rPr>
          <w:rFonts w:ascii="Times New Roman" w:hAnsi="Times New Roman" w:cs="Times New Roman"/>
          <w:szCs w:val="20"/>
          <w:u w:val="single"/>
        </w:rPr>
      </w:pPr>
      <w:r w:rsidRPr="00577047">
        <w:rPr>
          <w:rFonts w:ascii="Times New Roman" w:hAnsi="Times New Roman" w:cs="Times New Roman"/>
          <w:szCs w:val="20"/>
        </w:rPr>
        <w:t>Does the proposed data collection and validation methodology appear adequate?</w:t>
      </w:r>
    </w:p>
    <w:p w14:paraId="3DFE6869" w14:textId="77777777" w:rsidR="003E79EA" w:rsidRPr="0046555C" w:rsidRDefault="003E79EA" w:rsidP="0046555C">
      <w:pPr>
        <w:pStyle w:val="ListParagraph"/>
        <w:rPr>
          <w:rFonts w:ascii="Times New Roman" w:hAnsi="Times New Roman" w:cs="Times New Roman"/>
          <w:szCs w:val="20"/>
          <w:u w:val="single"/>
        </w:rPr>
      </w:pPr>
    </w:p>
    <w:p w14:paraId="7FD5893A" w14:textId="32317FB2" w:rsidR="003E79EA" w:rsidRPr="0046555C" w:rsidRDefault="003E79EA" w:rsidP="00C5722C">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rPr>
          <w:rFonts w:ascii="Times New Roman" w:hAnsi="Times New Roman" w:cs="Times New Roman"/>
          <w:szCs w:val="20"/>
          <w:u w:val="single"/>
        </w:rPr>
      </w:pPr>
      <w:r>
        <w:rPr>
          <w:rFonts w:ascii="Times New Roman" w:hAnsi="Times New Roman" w:cs="Times New Roman"/>
          <w:szCs w:val="20"/>
        </w:rPr>
        <w:t>Does the Workflow/Logistics Model contain relevant outputs/outcomes that will measure success and improvements related to the One-Stop System objectives?  Are they easy to understand?  Are they not onerous to administer and/or analyze?</w:t>
      </w:r>
    </w:p>
    <w:p w14:paraId="0F579D78" w14:textId="77777777" w:rsidR="00264CD5" w:rsidRPr="00577047" w:rsidRDefault="00264CD5" w:rsidP="00264CD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Cs w:val="20"/>
          <w:u w:val="single"/>
        </w:rPr>
      </w:pPr>
    </w:p>
    <w:p w14:paraId="2F40BFB7" w14:textId="2E59D399" w:rsidR="00264CD5" w:rsidRPr="00577047" w:rsidRDefault="00264CD5" w:rsidP="00C5722C">
      <w:pPr>
        <w:pStyle w:val="ListParagraph"/>
        <w:numPr>
          <w:ilvl w:val="0"/>
          <w:numId w:val="43"/>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900"/>
        <w:rPr>
          <w:rFonts w:ascii="Times New Roman" w:hAnsi="Times New Roman" w:cs="Times New Roman"/>
          <w:szCs w:val="20"/>
        </w:rPr>
      </w:pPr>
      <w:r w:rsidRPr="00577047">
        <w:rPr>
          <w:rFonts w:ascii="Times New Roman" w:hAnsi="Times New Roman" w:cs="Times New Roman"/>
          <w:szCs w:val="20"/>
        </w:rPr>
        <w:t xml:space="preserve">Leadership and </w:t>
      </w:r>
      <w:r w:rsidR="00BC59A7">
        <w:rPr>
          <w:rFonts w:ascii="Times New Roman" w:hAnsi="Times New Roman" w:cs="Times New Roman"/>
        </w:rPr>
        <w:t>Collaboration Strategies/Expertise</w:t>
      </w:r>
    </w:p>
    <w:p w14:paraId="62078F05" w14:textId="77777777" w:rsidR="00264CD5" w:rsidRPr="00577047" w:rsidRDefault="00264CD5" w:rsidP="00264CD5">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900"/>
        <w:rPr>
          <w:rFonts w:ascii="Times New Roman" w:hAnsi="Times New Roman" w:cs="Times New Roman"/>
          <w:szCs w:val="20"/>
        </w:rPr>
      </w:pPr>
    </w:p>
    <w:p w14:paraId="2F5D8295" w14:textId="49A897B0" w:rsidR="00BC59A7" w:rsidRPr="00A012ED" w:rsidRDefault="00264CD5" w:rsidP="00C5722C">
      <w:pPr>
        <w:pStyle w:val="ListParagraph"/>
        <w:numPr>
          <w:ilvl w:val="1"/>
          <w:numId w:val="12"/>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rPr>
          <w:rFonts w:ascii="Times New Roman" w:hAnsi="Times New Roman" w:cs="Times New Roman"/>
          <w:szCs w:val="20"/>
        </w:rPr>
      </w:pPr>
      <w:r w:rsidRPr="00577047">
        <w:rPr>
          <w:rFonts w:ascii="Times New Roman" w:hAnsi="Times New Roman" w:cs="Times New Roman"/>
          <w:szCs w:val="20"/>
        </w:rPr>
        <w:t xml:space="preserve">Does the proposed OSO provide a feasible plan to ensure all partners are contributing </w:t>
      </w:r>
      <w:r w:rsidR="00BC59A7">
        <w:rPr>
          <w:rFonts w:ascii="Times New Roman" w:hAnsi="Times New Roman" w:cs="Times New Roman"/>
          <w:szCs w:val="20"/>
        </w:rPr>
        <w:t xml:space="preserve">financially </w:t>
      </w:r>
      <w:r w:rsidRPr="00577047">
        <w:rPr>
          <w:rFonts w:ascii="Times New Roman" w:hAnsi="Times New Roman" w:cs="Times New Roman"/>
          <w:szCs w:val="20"/>
        </w:rPr>
        <w:t xml:space="preserve">to the center </w:t>
      </w:r>
      <w:r w:rsidR="00BC59A7">
        <w:rPr>
          <w:rFonts w:ascii="Times New Roman" w:hAnsi="Times New Roman" w:cs="Times New Roman"/>
        </w:rPr>
        <w:t>via cash and in-kind</w:t>
      </w:r>
      <w:r w:rsidR="00BC59A7" w:rsidRPr="008409A8">
        <w:rPr>
          <w:rFonts w:ascii="Times New Roman" w:hAnsi="Times New Roman" w:cs="Times New Roman"/>
        </w:rPr>
        <w:t xml:space="preserve"> resources </w:t>
      </w:r>
      <w:r w:rsidR="00BC59A7">
        <w:rPr>
          <w:rFonts w:ascii="Times New Roman" w:hAnsi="Times New Roman" w:cs="Times New Roman"/>
        </w:rPr>
        <w:t>as well as</w:t>
      </w:r>
      <w:r w:rsidR="00BC59A7" w:rsidRPr="008409A8">
        <w:rPr>
          <w:rFonts w:ascii="Times New Roman" w:hAnsi="Times New Roman" w:cs="Times New Roman"/>
        </w:rPr>
        <w:t xml:space="preserve"> staff time?</w:t>
      </w:r>
    </w:p>
    <w:p w14:paraId="603CE9FD" w14:textId="77777777" w:rsidR="00A012ED" w:rsidRDefault="00A012ED" w:rsidP="00A012ED">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rPr>
          <w:rFonts w:ascii="Times New Roman" w:hAnsi="Times New Roman" w:cs="Times New Roman"/>
          <w:szCs w:val="20"/>
        </w:rPr>
      </w:pPr>
    </w:p>
    <w:p w14:paraId="57068DDA" w14:textId="63D0197F" w:rsidR="00264CD5" w:rsidRPr="00577047" w:rsidRDefault="00BC59A7" w:rsidP="00C5722C">
      <w:pPr>
        <w:pStyle w:val="ListParagraph"/>
        <w:numPr>
          <w:ilvl w:val="1"/>
          <w:numId w:val="12"/>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rPr>
          <w:rFonts w:ascii="Times New Roman" w:hAnsi="Times New Roman" w:cs="Times New Roman"/>
          <w:szCs w:val="20"/>
        </w:rPr>
      </w:pPr>
      <w:r>
        <w:rPr>
          <w:rFonts w:ascii="Times New Roman" w:hAnsi="Times New Roman" w:cs="Times New Roman"/>
          <w:szCs w:val="20"/>
        </w:rPr>
        <w:t>Does the proposer provide evidence of facilitation</w:t>
      </w:r>
      <w:r w:rsidR="00264CD5" w:rsidRPr="00577047">
        <w:rPr>
          <w:rFonts w:ascii="Times New Roman" w:hAnsi="Times New Roman" w:cs="Times New Roman"/>
          <w:szCs w:val="20"/>
        </w:rPr>
        <w:t>/leadership capability in their plan?</w:t>
      </w:r>
    </w:p>
    <w:p w14:paraId="317CD8A3" w14:textId="77777777" w:rsidR="00EA2A08" w:rsidRPr="00577047" w:rsidRDefault="00EA2A08" w:rsidP="00264CD5">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900"/>
        <w:rPr>
          <w:rFonts w:ascii="Times New Roman" w:hAnsi="Times New Roman" w:cs="Times New Roman"/>
          <w:szCs w:val="20"/>
        </w:rPr>
      </w:pPr>
    </w:p>
    <w:p w14:paraId="1D8FA308" w14:textId="77777777" w:rsidR="007E2405" w:rsidRPr="00577047" w:rsidRDefault="007E2405" w:rsidP="00C5722C">
      <w:pPr>
        <w:pStyle w:val="ListParagraph"/>
        <w:numPr>
          <w:ilvl w:val="0"/>
          <w:numId w:val="42"/>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360"/>
        <w:rPr>
          <w:rFonts w:ascii="Times New Roman" w:hAnsi="Times New Roman" w:cs="Times New Roman"/>
          <w:szCs w:val="20"/>
          <w:u w:val="single"/>
        </w:rPr>
      </w:pPr>
      <w:r w:rsidRPr="00577047">
        <w:rPr>
          <w:rFonts w:ascii="Times New Roman" w:hAnsi="Times New Roman" w:cs="Times New Roman"/>
          <w:szCs w:val="20"/>
          <w:u w:val="single"/>
        </w:rPr>
        <w:t>Program Management</w:t>
      </w:r>
    </w:p>
    <w:p w14:paraId="2A6E3E21" w14:textId="77777777" w:rsidR="00264CD5" w:rsidRPr="00577047" w:rsidRDefault="00264CD5" w:rsidP="00264CD5">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360"/>
        <w:rPr>
          <w:rFonts w:ascii="Times New Roman" w:hAnsi="Times New Roman" w:cs="Times New Roman"/>
          <w:szCs w:val="20"/>
          <w:u w:val="single"/>
        </w:rPr>
      </w:pPr>
    </w:p>
    <w:p w14:paraId="625231C2" w14:textId="77777777" w:rsidR="00264CD5" w:rsidRPr="00577047" w:rsidRDefault="00264CD5" w:rsidP="00C5722C">
      <w:pPr>
        <w:pStyle w:val="ListParagraph"/>
        <w:numPr>
          <w:ilvl w:val="0"/>
          <w:numId w:val="47"/>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900"/>
        <w:rPr>
          <w:rFonts w:ascii="Times New Roman" w:hAnsi="Times New Roman" w:cs="Times New Roman"/>
          <w:szCs w:val="20"/>
          <w:u w:val="single"/>
        </w:rPr>
      </w:pPr>
      <w:r w:rsidRPr="00577047">
        <w:rPr>
          <w:rFonts w:ascii="Times New Roman" w:hAnsi="Times New Roman" w:cs="Times New Roman"/>
          <w:szCs w:val="20"/>
        </w:rPr>
        <w:t>Cost Effectiveness</w:t>
      </w:r>
    </w:p>
    <w:p w14:paraId="064BBB0B" w14:textId="77777777" w:rsidR="00EA2A08" w:rsidRPr="00577047" w:rsidRDefault="00EA2A08" w:rsidP="00EA2A08">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900"/>
        <w:rPr>
          <w:rFonts w:ascii="Times New Roman" w:hAnsi="Times New Roman" w:cs="Times New Roman"/>
          <w:szCs w:val="20"/>
          <w:u w:val="single"/>
        </w:rPr>
      </w:pPr>
    </w:p>
    <w:p w14:paraId="22534720" w14:textId="77777777" w:rsidR="00EA2A08" w:rsidRPr="00577047" w:rsidRDefault="00343FC8" w:rsidP="00C5722C">
      <w:pPr>
        <w:pStyle w:val="ListParagraph"/>
        <w:numPr>
          <w:ilvl w:val="0"/>
          <w:numId w:val="48"/>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sidRPr="00577047">
        <w:rPr>
          <w:rFonts w:ascii="Times New Roman" w:hAnsi="Times New Roman" w:cs="Times New Roman"/>
          <w:szCs w:val="20"/>
        </w:rPr>
        <w:t>Are costs allowable, necessary, and affordable</w:t>
      </w:r>
      <w:r w:rsidR="005D3075" w:rsidRPr="00577047">
        <w:rPr>
          <w:rFonts w:ascii="Times New Roman" w:hAnsi="Times New Roman" w:cs="Times New Roman"/>
          <w:szCs w:val="20"/>
        </w:rPr>
        <w:t>?</w:t>
      </w:r>
    </w:p>
    <w:p w14:paraId="6FDC5DF4" w14:textId="77777777" w:rsidR="00EA2A08" w:rsidRPr="00577047" w:rsidRDefault="00EA2A08" w:rsidP="00EA2A08">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p>
    <w:p w14:paraId="740D56D8" w14:textId="77777777" w:rsidR="005D3075" w:rsidRPr="00577047" w:rsidRDefault="005D3075" w:rsidP="00C5722C">
      <w:pPr>
        <w:pStyle w:val="ListParagraph"/>
        <w:numPr>
          <w:ilvl w:val="0"/>
          <w:numId w:val="48"/>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sidRPr="00577047">
        <w:rPr>
          <w:rFonts w:ascii="Times New Roman" w:hAnsi="Times New Roman" w:cs="Times New Roman"/>
          <w:szCs w:val="20"/>
        </w:rPr>
        <w:t>Are costs duplicative?</w:t>
      </w:r>
    </w:p>
    <w:p w14:paraId="3EC98A64" w14:textId="77777777" w:rsidR="00EA2A08" w:rsidRPr="00577047" w:rsidRDefault="00EA2A08" w:rsidP="00EA2A0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Cs w:val="20"/>
          <w:u w:val="single"/>
        </w:rPr>
      </w:pPr>
    </w:p>
    <w:p w14:paraId="54CEE3C9" w14:textId="77777777" w:rsidR="005D3075" w:rsidRPr="00577047" w:rsidRDefault="005D3075" w:rsidP="00C5722C">
      <w:pPr>
        <w:pStyle w:val="ListParagraph"/>
        <w:numPr>
          <w:ilvl w:val="0"/>
          <w:numId w:val="48"/>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sidRPr="00577047">
        <w:rPr>
          <w:rFonts w:ascii="Times New Roman" w:hAnsi="Times New Roman" w:cs="Times New Roman"/>
          <w:szCs w:val="20"/>
        </w:rPr>
        <w:t>Does the offeror provide resources from other sources?</w:t>
      </w:r>
    </w:p>
    <w:p w14:paraId="20057E79" w14:textId="77777777" w:rsidR="00EA2A08" w:rsidRPr="00577047" w:rsidRDefault="00EA2A08" w:rsidP="00EA2A0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Cs w:val="20"/>
          <w:u w:val="single"/>
        </w:rPr>
      </w:pPr>
    </w:p>
    <w:p w14:paraId="0DD1A361" w14:textId="77777777" w:rsidR="005D3075" w:rsidRPr="00577047" w:rsidRDefault="005D3075" w:rsidP="00C5722C">
      <w:pPr>
        <w:pStyle w:val="ListParagraph"/>
        <w:numPr>
          <w:ilvl w:val="0"/>
          <w:numId w:val="48"/>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sidRPr="00577047">
        <w:rPr>
          <w:rFonts w:ascii="Times New Roman" w:hAnsi="Times New Roman" w:cs="Times New Roman"/>
          <w:szCs w:val="20"/>
        </w:rPr>
        <w:t xml:space="preserve">What is the cost </w:t>
      </w:r>
      <w:r w:rsidR="00343FC8" w:rsidRPr="00577047">
        <w:rPr>
          <w:rFonts w:ascii="Times New Roman" w:hAnsi="Times New Roman" w:cs="Times New Roman"/>
          <w:szCs w:val="20"/>
        </w:rPr>
        <w:t xml:space="preserve">per person served or </w:t>
      </w:r>
      <w:r w:rsidRPr="00577047">
        <w:rPr>
          <w:rFonts w:ascii="Times New Roman" w:hAnsi="Times New Roman" w:cs="Times New Roman"/>
          <w:szCs w:val="20"/>
        </w:rPr>
        <w:t>service provided? (Person may be counted more than once if receiving more than 1 service.)</w:t>
      </w:r>
    </w:p>
    <w:p w14:paraId="3E75754A" w14:textId="77777777" w:rsidR="00EA2A08" w:rsidRPr="00577047" w:rsidRDefault="00EA2A08" w:rsidP="00EA2A0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Cs w:val="20"/>
          <w:u w:val="single"/>
        </w:rPr>
      </w:pPr>
    </w:p>
    <w:p w14:paraId="3B216270" w14:textId="77777777" w:rsidR="005D3075" w:rsidRPr="00577047" w:rsidRDefault="005D3075" w:rsidP="00C5722C">
      <w:pPr>
        <w:pStyle w:val="ListParagraph"/>
        <w:numPr>
          <w:ilvl w:val="0"/>
          <w:numId w:val="48"/>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sidRPr="00577047">
        <w:rPr>
          <w:rFonts w:ascii="Times New Roman" w:hAnsi="Times New Roman" w:cs="Times New Roman"/>
          <w:szCs w:val="20"/>
        </w:rPr>
        <w:t>If included, are profit and/or overhead expenses reasonable?</w:t>
      </w:r>
    </w:p>
    <w:p w14:paraId="0ACA3244" w14:textId="77777777" w:rsidR="00EA2A08" w:rsidRPr="00577047" w:rsidRDefault="00EA2A08" w:rsidP="00EA2A0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Cs w:val="20"/>
          <w:u w:val="single"/>
        </w:rPr>
      </w:pPr>
    </w:p>
    <w:p w14:paraId="09F70A70" w14:textId="77777777" w:rsidR="00EA2A08" w:rsidRPr="00577047" w:rsidRDefault="00EA2A08" w:rsidP="00C5722C">
      <w:pPr>
        <w:pStyle w:val="ListParagraph"/>
        <w:numPr>
          <w:ilvl w:val="0"/>
          <w:numId w:val="47"/>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900"/>
        <w:rPr>
          <w:rFonts w:ascii="Times New Roman" w:hAnsi="Times New Roman" w:cs="Times New Roman"/>
          <w:szCs w:val="20"/>
          <w:u w:val="single"/>
        </w:rPr>
      </w:pPr>
      <w:r w:rsidRPr="00577047">
        <w:rPr>
          <w:rFonts w:ascii="Times New Roman" w:hAnsi="Times New Roman" w:cs="Times New Roman"/>
          <w:szCs w:val="20"/>
        </w:rPr>
        <w:t>Service Delivery Experience</w:t>
      </w:r>
    </w:p>
    <w:p w14:paraId="655812D9" w14:textId="77777777" w:rsidR="00EA2A08" w:rsidRPr="00577047" w:rsidRDefault="00EA2A08" w:rsidP="00EA2A08">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900"/>
        <w:rPr>
          <w:rFonts w:ascii="Times New Roman" w:hAnsi="Times New Roman" w:cs="Times New Roman"/>
          <w:szCs w:val="20"/>
          <w:u w:val="single"/>
        </w:rPr>
      </w:pPr>
    </w:p>
    <w:p w14:paraId="7ED7F674" w14:textId="77777777" w:rsidR="00EA2A08" w:rsidRPr="00577047" w:rsidRDefault="00EA2A08" w:rsidP="00C5722C">
      <w:pPr>
        <w:pStyle w:val="ListParagraph"/>
        <w:numPr>
          <w:ilvl w:val="0"/>
          <w:numId w:val="49"/>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sidRPr="00577047">
        <w:rPr>
          <w:rFonts w:ascii="Times New Roman" w:hAnsi="Times New Roman" w:cs="Times New Roman"/>
          <w:szCs w:val="20"/>
        </w:rPr>
        <w:t>Does the proposed OSO have prior experience in workforce development or related fields?</w:t>
      </w:r>
    </w:p>
    <w:p w14:paraId="3E16C85C" w14:textId="77777777" w:rsidR="00EA2A08" w:rsidRPr="00577047" w:rsidRDefault="00EA2A08" w:rsidP="00EA2A08">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p>
    <w:p w14:paraId="0B1153F5" w14:textId="77777777" w:rsidR="00EA2A08" w:rsidRPr="00577047" w:rsidRDefault="00EA2A08" w:rsidP="00C5722C">
      <w:pPr>
        <w:pStyle w:val="ListParagraph"/>
        <w:numPr>
          <w:ilvl w:val="0"/>
          <w:numId w:val="49"/>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sidRPr="00577047">
        <w:rPr>
          <w:rFonts w:ascii="Times New Roman" w:hAnsi="Times New Roman" w:cs="Times New Roman"/>
          <w:szCs w:val="20"/>
        </w:rPr>
        <w:t>If prior experience, what was the performance outcome?</w:t>
      </w:r>
    </w:p>
    <w:p w14:paraId="32CE8C03" w14:textId="77777777" w:rsidR="00EA2A08" w:rsidRPr="00577047" w:rsidRDefault="00EA2A08" w:rsidP="00EA2A0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Cs w:val="20"/>
          <w:u w:val="single"/>
        </w:rPr>
      </w:pPr>
    </w:p>
    <w:p w14:paraId="38DE16CC" w14:textId="77777777" w:rsidR="00EA2A08" w:rsidRPr="00577047" w:rsidRDefault="00EA2A08" w:rsidP="00C5722C">
      <w:pPr>
        <w:pStyle w:val="ListParagraph"/>
        <w:numPr>
          <w:ilvl w:val="0"/>
          <w:numId w:val="49"/>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sidRPr="00577047">
        <w:rPr>
          <w:rFonts w:ascii="Times New Roman" w:hAnsi="Times New Roman" w:cs="Times New Roman"/>
          <w:szCs w:val="20"/>
        </w:rPr>
        <w:t>Are references provided that indicate high quality service delivery?</w:t>
      </w:r>
    </w:p>
    <w:p w14:paraId="3B1D636E" w14:textId="77777777" w:rsidR="00EA2A08" w:rsidRPr="00577047" w:rsidRDefault="00EA2A08" w:rsidP="00EA2A0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Cs w:val="20"/>
          <w:u w:val="single"/>
        </w:rPr>
      </w:pPr>
    </w:p>
    <w:p w14:paraId="717C4C33" w14:textId="77777777" w:rsidR="00343FC8" w:rsidRPr="00577047" w:rsidRDefault="00EA2A08" w:rsidP="00C5722C">
      <w:pPr>
        <w:pStyle w:val="ListParagraph"/>
        <w:numPr>
          <w:ilvl w:val="0"/>
          <w:numId w:val="49"/>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sidRPr="00577047">
        <w:rPr>
          <w:rFonts w:ascii="Times New Roman" w:hAnsi="Times New Roman" w:cs="Times New Roman"/>
          <w:szCs w:val="20"/>
        </w:rPr>
        <w:t>Does the proposed OSO have experience in</w:t>
      </w:r>
      <w:r w:rsidR="00343FC8" w:rsidRPr="00577047">
        <w:rPr>
          <w:rFonts w:ascii="Times New Roman" w:hAnsi="Times New Roman" w:cs="Times New Roman"/>
          <w:szCs w:val="20"/>
        </w:rPr>
        <w:t>:</w:t>
      </w:r>
    </w:p>
    <w:p w14:paraId="4884272E" w14:textId="77777777" w:rsidR="00343FC8" w:rsidRPr="00577047" w:rsidRDefault="00343FC8" w:rsidP="00343FC8">
      <w:pPr>
        <w:pStyle w:val="ListParagraph"/>
        <w:rPr>
          <w:rFonts w:ascii="Times New Roman" w:hAnsi="Times New Roman" w:cs="Times New Roman"/>
          <w:szCs w:val="20"/>
        </w:rPr>
      </w:pPr>
    </w:p>
    <w:p w14:paraId="10DFE3DC" w14:textId="77777777" w:rsidR="00343FC8" w:rsidRPr="00577047" w:rsidRDefault="00343FC8" w:rsidP="00C5722C">
      <w:pPr>
        <w:pStyle w:val="ListParagraph"/>
        <w:numPr>
          <w:ilvl w:val="0"/>
          <w:numId w:val="51"/>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00"/>
        <w:rPr>
          <w:rFonts w:ascii="Times New Roman" w:hAnsi="Times New Roman" w:cs="Times New Roman"/>
          <w:szCs w:val="20"/>
          <w:u w:val="single"/>
        </w:rPr>
      </w:pPr>
      <w:r w:rsidRPr="00577047">
        <w:rPr>
          <w:rFonts w:ascii="Times New Roman" w:hAnsi="Times New Roman" w:cs="Times New Roman"/>
          <w:szCs w:val="20"/>
        </w:rPr>
        <w:t>C</w:t>
      </w:r>
      <w:r w:rsidR="00EA2A08" w:rsidRPr="00577047">
        <w:rPr>
          <w:rFonts w:ascii="Times New Roman" w:hAnsi="Times New Roman" w:cs="Times New Roman"/>
          <w:szCs w:val="20"/>
        </w:rPr>
        <w:t xml:space="preserve">ustomer service? </w:t>
      </w:r>
    </w:p>
    <w:p w14:paraId="783521B8" w14:textId="77777777" w:rsidR="00343FC8" w:rsidRPr="00577047" w:rsidRDefault="00EA2A08" w:rsidP="00C5722C">
      <w:pPr>
        <w:pStyle w:val="ListParagraph"/>
        <w:numPr>
          <w:ilvl w:val="0"/>
          <w:numId w:val="51"/>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00"/>
        <w:rPr>
          <w:rFonts w:ascii="Times New Roman" w:hAnsi="Times New Roman" w:cs="Times New Roman"/>
          <w:szCs w:val="20"/>
          <w:u w:val="single"/>
        </w:rPr>
      </w:pPr>
      <w:r w:rsidRPr="00577047">
        <w:rPr>
          <w:rFonts w:ascii="Times New Roman" w:hAnsi="Times New Roman" w:cs="Times New Roman"/>
          <w:szCs w:val="20"/>
        </w:rPr>
        <w:t xml:space="preserve">Handling complaints and/or concerns from customers? </w:t>
      </w:r>
    </w:p>
    <w:p w14:paraId="295B95E4" w14:textId="77777777" w:rsidR="00EA2A08" w:rsidRPr="00577047" w:rsidRDefault="00EA2A08" w:rsidP="00C5722C">
      <w:pPr>
        <w:pStyle w:val="ListParagraph"/>
        <w:numPr>
          <w:ilvl w:val="0"/>
          <w:numId w:val="51"/>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00"/>
        <w:rPr>
          <w:rFonts w:ascii="Times New Roman" w:hAnsi="Times New Roman" w:cs="Times New Roman"/>
          <w:szCs w:val="20"/>
          <w:u w:val="single"/>
        </w:rPr>
      </w:pPr>
      <w:r w:rsidRPr="00577047">
        <w:rPr>
          <w:rFonts w:ascii="Times New Roman" w:hAnsi="Times New Roman" w:cs="Times New Roman"/>
          <w:szCs w:val="20"/>
        </w:rPr>
        <w:t>Oversight of staff teams and experience in developing and delivering technical assistance?</w:t>
      </w:r>
    </w:p>
    <w:p w14:paraId="39922405" w14:textId="77777777" w:rsidR="00EA2A08" w:rsidRPr="00EA2A08" w:rsidRDefault="00EA2A08" w:rsidP="00EA2A0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Cs w:val="20"/>
          <w:u w:val="single"/>
        </w:rPr>
      </w:pPr>
    </w:p>
    <w:p w14:paraId="367CA5A4" w14:textId="77777777" w:rsidR="00EA2A08" w:rsidRPr="00EA2A08" w:rsidRDefault="00EA2A08" w:rsidP="00C5722C">
      <w:pPr>
        <w:pStyle w:val="ListParagraph"/>
        <w:numPr>
          <w:ilvl w:val="0"/>
          <w:numId w:val="47"/>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900"/>
        <w:rPr>
          <w:rFonts w:ascii="Times New Roman" w:hAnsi="Times New Roman" w:cs="Times New Roman"/>
          <w:szCs w:val="20"/>
          <w:u w:val="single"/>
        </w:rPr>
      </w:pPr>
      <w:r>
        <w:rPr>
          <w:rFonts w:ascii="Times New Roman" w:hAnsi="Times New Roman" w:cs="Times New Roman"/>
          <w:szCs w:val="20"/>
        </w:rPr>
        <w:t>Financial Capability</w:t>
      </w:r>
    </w:p>
    <w:p w14:paraId="66EB458A" w14:textId="77777777" w:rsidR="00EA2A08" w:rsidRPr="00EA2A08" w:rsidRDefault="00EA2A08" w:rsidP="00EA2A08">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900"/>
        <w:rPr>
          <w:rFonts w:ascii="Times New Roman" w:hAnsi="Times New Roman" w:cs="Times New Roman"/>
          <w:szCs w:val="20"/>
          <w:u w:val="single"/>
        </w:rPr>
      </w:pPr>
    </w:p>
    <w:p w14:paraId="6AD7AB7A" w14:textId="77777777" w:rsidR="00EA2A08" w:rsidRPr="00EA2A08" w:rsidRDefault="00EA2A08" w:rsidP="00C5722C">
      <w:pPr>
        <w:pStyle w:val="ListParagraph"/>
        <w:numPr>
          <w:ilvl w:val="0"/>
          <w:numId w:val="50"/>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Pr>
          <w:rFonts w:ascii="Times New Roman" w:hAnsi="Times New Roman" w:cs="Times New Roman"/>
          <w:szCs w:val="20"/>
        </w:rPr>
        <w:t>Length of time in business? ______________ Does the agency appear to be stable?</w:t>
      </w:r>
    </w:p>
    <w:p w14:paraId="6EDA5A2F" w14:textId="77777777" w:rsidR="00EA2A08" w:rsidRPr="00EA2A08" w:rsidRDefault="00EA2A08" w:rsidP="00EA2A08">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p>
    <w:p w14:paraId="49C2A872" w14:textId="77777777" w:rsidR="00EA2A08" w:rsidRPr="00EA2A08" w:rsidRDefault="00EA2A08" w:rsidP="00C5722C">
      <w:pPr>
        <w:pStyle w:val="ListParagraph"/>
        <w:numPr>
          <w:ilvl w:val="0"/>
          <w:numId w:val="50"/>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Pr>
          <w:rFonts w:ascii="Times New Roman" w:hAnsi="Times New Roman" w:cs="Times New Roman"/>
          <w:szCs w:val="20"/>
        </w:rPr>
        <w:lastRenderedPageBreak/>
        <w:t>Does accounting system appear adequate to insure proper controls?</w:t>
      </w:r>
    </w:p>
    <w:p w14:paraId="4BC5027E" w14:textId="77777777" w:rsidR="00EA2A08" w:rsidRPr="00EA2A08" w:rsidRDefault="00EA2A08" w:rsidP="00EA2A08">
      <w:pPr>
        <w:pStyle w:val="ListParagraph"/>
        <w:rPr>
          <w:rFonts w:ascii="Times New Roman" w:hAnsi="Times New Roman" w:cs="Times New Roman"/>
          <w:szCs w:val="20"/>
          <w:u w:val="single"/>
        </w:rPr>
      </w:pPr>
    </w:p>
    <w:p w14:paraId="5FFD76E2" w14:textId="77777777" w:rsidR="00EA2A08" w:rsidRPr="002A2BF3" w:rsidRDefault="002A2BF3" w:rsidP="00EA2A08">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rPr>
      </w:pPr>
      <w:r>
        <w:rPr>
          <w:rFonts w:ascii="Times New Roman" w:hAnsi="Times New Roman" w:cs="Times New Roman"/>
          <w:szCs w:val="20"/>
        </w:rPr>
        <w:t>Type of accounting system: Cash________; Accrual________; Other________</w:t>
      </w:r>
    </w:p>
    <w:p w14:paraId="19C6B783" w14:textId="77777777" w:rsidR="00EA2A08" w:rsidRPr="00EA2A08" w:rsidRDefault="00EA2A08" w:rsidP="00EA2A0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Cs w:val="20"/>
          <w:u w:val="single"/>
        </w:rPr>
      </w:pPr>
    </w:p>
    <w:p w14:paraId="777AD648" w14:textId="77777777" w:rsidR="00EA2A08" w:rsidRPr="00EA2A08" w:rsidRDefault="00EA2A08" w:rsidP="00C5722C">
      <w:pPr>
        <w:pStyle w:val="ListParagraph"/>
        <w:numPr>
          <w:ilvl w:val="0"/>
          <w:numId w:val="50"/>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Pr>
          <w:rFonts w:ascii="Times New Roman" w:hAnsi="Times New Roman" w:cs="Times New Roman"/>
          <w:szCs w:val="20"/>
        </w:rPr>
        <w:t>Are the results of audits satisfactory?</w:t>
      </w:r>
    </w:p>
    <w:p w14:paraId="3E7B831D" w14:textId="77777777" w:rsidR="00EA2A08" w:rsidRPr="00EA2A08" w:rsidRDefault="00EA2A08" w:rsidP="00EA2A0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Cs w:val="20"/>
          <w:u w:val="single"/>
        </w:rPr>
      </w:pPr>
    </w:p>
    <w:p w14:paraId="2361CC39" w14:textId="77777777" w:rsidR="00EA2A08" w:rsidRPr="00EA2A08" w:rsidRDefault="00EA2A08" w:rsidP="00C5722C">
      <w:pPr>
        <w:pStyle w:val="ListParagraph"/>
        <w:numPr>
          <w:ilvl w:val="0"/>
          <w:numId w:val="50"/>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Pr>
          <w:rFonts w:ascii="Times New Roman" w:hAnsi="Times New Roman" w:cs="Times New Roman"/>
          <w:szCs w:val="20"/>
        </w:rPr>
        <w:t>Is bank reference provided?</w:t>
      </w:r>
    </w:p>
    <w:p w14:paraId="79E474A1" w14:textId="77777777" w:rsidR="00EA2A08" w:rsidRPr="00EA2A08" w:rsidRDefault="00EA2A08" w:rsidP="00EA2A0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Cs w:val="20"/>
          <w:u w:val="single"/>
        </w:rPr>
      </w:pPr>
    </w:p>
    <w:p w14:paraId="4C5B4118" w14:textId="77777777" w:rsidR="00EA2A08" w:rsidRPr="00EA2A08" w:rsidRDefault="00EA2A08" w:rsidP="00C5722C">
      <w:pPr>
        <w:pStyle w:val="ListParagraph"/>
        <w:numPr>
          <w:ilvl w:val="0"/>
          <w:numId w:val="50"/>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Pr>
          <w:rFonts w:ascii="Times New Roman" w:hAnsi="Times New Roman" w:cs="Times New Roman"/>
          <w:szCs w:val="20"/>
        </w:rPr>
        <w:t xml:space="preserve">Was all information on the Financial Capability Checklist provided, </w:t>
      </w:r>
      <w:r w:rsidRPr="00577047">
        <w:rPr>
          <w:rFonts w:ascii="Times New Roman" w:hAnsi="Times New Roman" w:cs="Times New Roman"/>
          <w:szCs w:val="20"/>
        </w:rPr>
        <w:t>if applicable?</w:t>
      </w:r>
    </w:p>
    <w:p w14:paraId="63DD1241" w14:textId="77777777" w:rsidR="00EA2A08" w:rsidRPr="00EA2A08" w:rsidRDefault="00EA2A08" w:rsidP="00EA2A0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Cs w:val="20"/>
          <w:u w:val="single"/>
        </w:rPr>
      </w:pPr>
    </w:p>
    <w:p w14:paraId="33122DF7" w14:textId="77777777" w:rsidR="00EA2A08" w:rsidRPr="00EA2A08" w:rsidRDefault="00EA2A08" w:rsidP="00C5722C">
      <w:pPr>
        <w:pStyle w:val="ListParagraph"/>
        <w:numPr>
          <w:ilvl w:val="0"/>
          <w:numId w:val="50"/>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260"/>
        <w:rPr>
          <w:rFonts w:ascii="Times New Roman" w:hAnsi="Times New Roman" w:cs="Times New Roman"/>
          <w:szCs w:val="20"/>
          <w:u w:val="single"/>
        </w:rPr>
      </w:pPr>
      <w:r>
        <w:rPr>
          <w:rFonts w:ascii="Times New Roman" w:hAnsi="Times New Roman" w:cs="Times New Roman"/>
          <w:szCs w:val="20"/>
        </w:rPr>
        <w:t xml:space="preserve">Is the program in good standing with the Better Business Bureau, </w:t>
      </w:r>
      <w:r w:rsidRPr="00577047">
        <w:rPr>
          <w:rFonts w:ascii="Times New Roman" w:hAnsi="Times New Roman" w:cs="Times New Roman"/>
          <w:szCs w:val="20"/>
        </w:rPr>
        <w:t>if applicable</w:t>
      </w:r>
      <w:r>
        <w:rPr>
          <w:rFonts w:ascii="Times New Roman" w:hAnsi="Times New Roman" w:cs="Times New Roman"/>
          <w:szCs w:val="20"/>
        </w:rPr>
        <w:t>?</w:t>
      </w:r>
    </w:p>
    <w:p w14:paraId="5B7A3B37" w14:textId="77777777" w:rsidR="00EA2A08" w:rsidRPr="00EA2A08" w:rsidRDefault="00EA2A08" w:rsidP="00EA2A0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Cs w:val="20"/>
          <w:u w:val="single"/>
        </w:rPr>
      </w:pPr>
    </w:p>
    <w:p w14:paraId="7B3E88B0" w14:textId="77777777" w:rsidR="00EA2A08" w:rsidRPr="00EA2A08" w:rsidRDefault="00EA2A08" w:rsidP="00C5722C">
      <w:pPr>
        <w:pStyle w:val="ListParagraph"/>
        <w:numPr>
          <w:ilvl w:val="0"/>
          <w:numId w:val="50"/>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270"/>
        <w:rPr>
          <w:rFonts w:ascii="Times New Roman" w:hAnsi="Times New Roman" w:cs="Times New Roman"/>
          <w:szCs w:val="20"/>
          <w:u w:val="single"/>
        </w:rPr>
      </w:pPr>
      <w:r>
        <w:rPr>
          <w:rFonts w:ascii="Times New Roman" w:hAnsi="Times New Roman" w:cs="Times New Roman"/>
          <w:szCs w:val="20"/>
        </w:rPr>
        <w:t>Is the program without fault in criminal, civil, or admini</w:t>
      </w:r>
      <w:r w:rsidR="002E3918">
        <w:rPr>
          <w:rFonts w:ascii="Times New Roman" w:hAnsi="Times New Roman" w:cs="Times New Roman"/>
          <w:szCs w:val="20"/>
        </w:rPr>
        <w:t xml:space="preserve">strative proceedings related to </w:t>
      </w:r>
      <w:r>
        <w:rPr>
          <w:rFonts w:ascii="Times New Roman" w:hAnsi="Times New Roman" w:cs="Times New Roman"/>
          <w:szCs w:val="20"/>
        </w:rPr>
        <w:t>performance or a training or educational institution or is the question not applicable since there was no proceedings?</w:t>
      </w:r>
    </w:p>
    <w:p w14:paraId="290ED4BB" w14:textId="77777777" w:rsidR="00EA2A08" w:rsidRPr="00343FC8" w:rsidRDefault="00EA2A08" w:rsidP="00343FC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Cs w:val="20"/>
        </w:rPr>
      </w:pPr>
    </w:p>
    <w:p w14:paraId="3903C919" w14:textId="77777777" w:rsidR="00EA2A08" w:rsidRPr="00EA2A08" w:rsidRDefault="00EA2A08" w:rsidP="00EA2A08">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Cs w:val="20"/>
          <w:u w:val="single"/>
        </w:rPr>
      </w:pPr>
      <w:r w:rsidRPr="00EA2A08">
        <w:rPr>
          <w:rFonts w:ascii="Times New Roman" w:hAnsi="Times New Roman" w:cs="Times New Roman"/>
          <w:szCs w:val="20"/>
        </w:rPr>
        <w:t>*****</w:t>
      </w:r>
    </w:p>
    <w:sectPr w:rsidR="00EA2A08" w:rsidRPr="00EA2A08" w:rsidSect="003E79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B6AC" w14:textId="77777777" w:rsidR="007000BB" w:rsidRDefault="007000BB" w:rsidP="00286983">
      <w:pPr>
        <w:spacing w:after="0" w:line="240" w:lineRule="auto"/>
      </w:pPr>
      <w:r>
        <w:separator/>
      </w:r>
    </w:p>
  </w:endnote>
  <w:endnote w:type="continuationSeparator" w:id="0">
    <w:p w14:paraId="6DC024A5" w14:textId="77777777" w:rsidR="007000BB" w:rsidRDefault="007000BB" w:rsidP="0028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838644"/>
      <w:docPartObj>
        <w:docPartGallery w:val="Page Numbers (Bottom of Page)"/>
        <w:docPartUnique/>
      </w:docPartObj>
    </w:sdtPr>
    <w:sdtEndPr>
      <w:rPr>
        <w:noProof/>
      </w:rPr>
    </w:sdtEndPr>
    <w:sdtContent>
      <w:p w14:paraId="72800272" w14:textId="77777777" w:rsidR="007000BB" w:rsidRDefault="007000BB">
        <w:pPr>
          <w:pStyle w:val="Footer"/>
          <w:jc w:val="center"/>
        </w:pPr>
        <w:r>
          <w:fldChar w:fldCharType="begin"/>
        </w:r>
        <w:r>
          <w:instrText xml:space="preserve"> PAGE   \* MERGEFORMAT </w:instrText>
        </w:r>
        <w:r>
          <w:fldChar w:fldCharType="separate"/>
        </w:r>
        <w:r w:rsidR="004B1EB2">
          <w:rPr>
            <w:noProof/>
          </w:rPr>
          <w:t>20</w:t>
        </w:r>
        <w:r>
          <w:rPr>
            <w:noProof/>
          </w:rPr>
          <w:fldChar w:fldCharType="end"/>
        </w:r>
      </w:p>
    </w:sdtContent>
  </w:sdt>
  <w:p w14:paraId="33EAC9C6" w14:textId="77777777" w:rsidR="007000BB" w:rsidRDefault="007000BB" w:rsidP="0049454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185245"/>
      <w:docPartObj>
        <w:docPartGallery w:val="Page Numbers (Bottom of Page)"/>
        <w:docPartUnique/>
      </w:docPartObj>
    </w:sdtPr>
    <w:sdtEndPr>
      <w:rPr>
        <w:noProof/>
      </w:rPr>
    </w:sdtEndPr>
    <w:sdtContent>
      <w:p w14:paraId="57E9D254" w14:textId="77777777" w:rsidR="007000BB" w:rsidRDefault="007000BB">
        <w:pPr>
          <w:pStyle w:val="Footer"/>
          <w:jc w:val="center"/>
        </w:pPr>
        <w:r>
          <w:fldChar w:fldCharType="begin"/>
        </w:r>
        <w:r>
          <w:instrText xml:space="preserve"> PAGE   \* MERGEFORMAT </w:instrText>
        </w:r>
        <w:r>
          <w:fldChar w:fldCharType="separate"/>
        </w:r>
        <w:r w:rsidR="004B1EB2">
          <w:rPr>
            <w:noProof/>
          </w:rPr>
          <w:t>48</w:t>
        </w:r>
        <w:r>
          <w:rPr>
            <w:noProof/>
          </w:rPr>
          <w:fldChar w:fldCharType="end"/>
        </w:r>
      </w:p>
    </w:sdtContent>
  </w:sdt>
  <w:p w14:paraId="4036B3C3" w14:textId="77777777" w:rsidR="007000BB" w:rsidRDefault="007000BB" w:rsidP="00D54E7D">
    <w:pPr>
      <w:tabs>
        <w:tab w:val="left" w:pos="3222"/>
      </w:tabs>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796042"/>
      <w:docPartObj>
        <w:docPartGallery w:val="Page Numbers (Bottom of Page)"/>
        <w:docPartUnique/>
      </w:docPartObj>
    </w:sdtPr>
    <w:sdtEndPr>
      <w:rPr>
        <w:noProof/>
      </w:rPr>
    </w:sdtEndPr>
    <w:sdtContent>
      <w:p w14:paraId="1112A6F3" w14:textId="77777777" w:rsidR="007000BB" w:rsidRDefault="007000BB">
        <w:pPr>
          <w:pStyle w:val="Footer"/>
          <w:jc w:val="center"/>
        </w:pPr>
        <w:r>
          <w:fldChar w:fldCharType="begin"/>
        </w:r>
        <w:r>
          <w:instrText xml:space="preserve"> PAGE   \* MERGEFORMAT </w:instrText>
        </w:r>
        <w:r>
          <w:fldChar w:fldCharType="separate"/>
        </w:r>
        <w:r w:rsidR="004B1EB2">
          <w:rPr>
            <w:noProof/>
          </w:rPr>
          <w:t>56</w:t>
        </w:r>
        <w:r>
          <w:rPr>
            <w:noProof/>
          </w:rPr>
          <w:fldChar w:fldCharType="end"/>
        </w:r>
      </w:p>
    </w:sdtContent>
  </w:sdt>
  <w:p w14:paraId="139B6589" w14:textId="77777777" w:rsidR="007000BB" w:rsidRDefault="007000BB">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877280"/>
      <w:docPartObj>
        <w:docPartGallery w:val="Page Numbers (Bottom of Page)"/>
        <w:docPartUnique/>
      </w:docPartObj>
    </w:sdtPr>
    <w:sdtEndPr>
      <w:rPr>
        <w:noProof/>
      </w:rPr>
    </w:sdtEndPr>
    <w:sdtContent>
      <w:p w14:paraId="62944F7B" w14:textId="77777777" w:rsidR="007000BB" w:rsidRDefault="007000BB" w:rsidP="0049454A">
        <w:pPr>
          <w:pStyle w:val="Footer"/>
          <w:jc w:val="center"/>
        </w:pPr>
        <w:r>
          <w:fldChar w:fldCharType="begin"/>
        </w:r>
        <w:r>
          <w:instrText xml:space="preserve"> PAGE   \* MERGEFORMAT </w:instrText>
        </w:r>
        <w:r>
          <w:fldChar w:fldCharType="separate"/>
        </w:r>
        <w:r w:rsidR="004B1EB2">
          <w:rPr>
            <w:noProof/>
          </w:rPr>
          <w:t>67</w:t>
        </w:r>
        <w:r>
          <w:rPr>
            <w:noProof/>
          </w:rPr>
          <w:fldChar w:fldCharType="end"/>
        </w:r>
      </w:p>
    </w:sdtContent>
  </w:sdt>
  <w:p w14:paraId="6EBA1D8A" w14:textId="77777777" w:rsidR="007000BB" w:rsidRDefault="007000BB">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59B8" w14:textId="77777777" w:rsidR="007000BB" w:rsidRDefault="007000BB" w:rsidP="00286983">
      <w:pPr>
        <w:spacing w:after="0" w:line="240" w:lineRule="auto"/>
      </w:pPr>
      <w:r>
        <w:separator/>
      </w:r>
    </w:p>
  </w:footnote>
  <w:footnote w:type="continuationSeparator" w:id="0">
    <w:p w14:paraId="0026ACF6" w14:textId="77777777" w:rsidR="007000BB" w:rsidRDefault="007000BB" w:rsidP="00286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0C0C" w14:textId="77777777" w:rsidR="007000BB" w:rsidRDefault="00700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30ED" w14:textId="77777777" w:rsidR="007000BB" w:rsidRDefault="00700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FCE8" w14:textId="0D855C97" w:rsidR="007000BB" w:rsidRDefault="007000BB" w:rsidP="00F45B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lowerRoman"/>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15:restartNumberingAfterBreak="0">
    <w:nsid w:val="010F4B21"/>
    <w:multiLevelType w:val="hybridMultilevel"/>
    <w:tmpl w:val="89F03CF6"/>
    <w:lvl w:ilvl="0" w:tplc="04090019">
      <w:start w:val="1"/>
      <w:numFmt w:val="low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15:restartNumberingAfterBreak="0">
    <w:nsid w:val="04A25C2C"/>
    <w:multiLevelType w:val="hybridMultilevel"/>
    <w:tmpl w:val="AA0AB7E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EF2025C"/>
    <w:multiLevelType w:val="hybridMultilevel"/>
    <w:tmpl w:val="8848BD0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2796895"/>
    <w:multiLevelType w:val="hybridMultilevel"/>
    <w:tmpl w:val="4EF2258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3014752"/>
    <w:multiLevelType w:val="hybridMultilevel"/>
    <w:tmpl w:val="FBE8B96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6237B76"/>
    <w:multiLevelType w:val="hybridMultilevel"/>
    <w:tmpl w:val="DEC492FE"/>
    <w:lvl w:ilvl="0" w:tplc="314A6B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B96A77"/>
    <w:multiLevelType w:val="hybridMultilevel"/>
    <w:tmpl w:val="B2B67C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8DC53BD"/>
    <w:multiLevelType w:val="hybridMultilevel"/>
    <w:tmpl w:val="69346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6F6146"/>
    <w:multiLevelType w:val="hybridMultilevel"/>
    <w:tmpl w:val="6CC06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17260"/>
    <w:multiLevelType w:val="hybridMultilevel"/>
    <w:tmpl w:val="90A80BEA"/>
    <w:lvl w:ilvl="0" w:tplc="799A94DE">
      <w:start w:val="1"/>
      <w:numFmt w:val="upperRoman"/>
      <w:lvlText w:val="%1."/>
      <w:lvlJc w:val="left"/>
      <w:pPr>
        <w:ind w:left="72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22A4C"/>
    <w:multiLevelType w:val="hybridMultilevel"/>
    <w:tmpl w:val="7EB2E3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C85ACD"/>
    <w:multiLevelType w:val="hybridMultilevel"/>
    <w:tmpl w:val="5EA446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1AC6C62"/>
    <w:multiLevelType w:val="hybridMultilevel"/>
    <w:tmpl w:val="642441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F078C4"/>
    <w:multiLevelType w:val="hybridMultilevel"/>
    <w:tmpl w:val="4E04602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5586799"/>
    <w:multiLevelType w:val="hybridMultilevel"/>
    <w:tmpl w:val="58786B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6A253AB"/>
    <w:multiLevelType w:val="hybridMultilevel"/>
    <w:tmpl w:val="B7B6480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6D855C4"/>
    <w:multiLevelType w:val="hybridMultilevel"/>
    <w:tmpl w:val="54888068"/>
    <w:lvl w:ilvl="0" w:tplc="3F60C8C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7E6312"/>
    <w:multiLevelType w:val="hybridMultilevel"/>
    <w:tmpl w:val="DF1840F6"/>
    <w:lvl w:ilvl="0" w:tplc="35F461B6">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9E2A75"/>
    <w:multiLevelType w:val="hybridMultilevel"/>
    <w:tmpl w:val="9AE02DD0"/>
    <w:lvl w:ilvl="0" w:tplc="2F0A0A60">
      <w:start w:val="4"/>
      <w:numFmt w:val="upperLetter"/>
      <w:lvlText w:val="%1."/>
      <w:lvlJc w:val="left"/>
      <w:pPr>
        <w:ind w:left="1710" w:hanging="360"/>
      </w:pPr>
      <w:rPr>
        <w:rFonts w:hint="default"/>
        <w:color w:val="auto"/>
        <w:u w:val="singl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2BB02AFD"/>
    <w:multiLevelType w:val="hybridMultilevel"/>
    <w:tmpl w:val="B666006A"/>
    <w:lvl w:ilvl="0" w:tplc="20222216">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AE5CB5"/>
    <w:multiLevelType w:val="hybridMultilevel"/>
    <w:tmpl w:val="91D667A6"/>
    <w:lvl w:ilvl="0" w:tplc="AB48823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974529"/>
    <w:multiLevelType w:val="hybridMultilevel"/>
    <w:tmpl w:val="DB68B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FAF7B03"/>
    <w:multiLevelType w:val="hybridMultilevel"/>
    <w:tmpl w:val="D4F4151E"/>
    <w:lvl w:ilvl="0" w:tplc="9DD43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216D18"/>
    <w:multiLevelType w:val="hybridMultilevel"/>
    <w:tmpl w:val="3F923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3A0490B"/>
    <w:multiLevelType w:val="hybridMultilevel"/>
    <w:tmpl w:val="3AD69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6951DCF"/>
    <w:multiLevelType w:val="hybridMultilevel"/>
    <w:tmpl w:val="66C0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EF31F6"/>
    <w:multiLevelType w:val="hybridMultilevel"/>
    <w:tmpl w:val="FEE8B5A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73E0960"/>
    <w:multiLevelType w:val="hybridMultilevel"/>
    <w:tmpl w:val="D18436C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3801318C"/>
    <w:multiLevelType w:val="hybridMultilevel"/>
    <w:tmpl w:val="549C4A3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3A5A55E1"/>
    <w:multiLevelType w:val="hybridMultilevel"/>
    <w:tmpl w:val="676643AA"/>
    <w:lvl w:ilvl="0" w:tplc="2F0A0A60">
      <w:start w:val="4"/>
      <w:numFmt w:val="upperLetter"/>
      <w:lvlText w:val="%1."/>
      <w:lvlJc w:val="left"/>
      <w:pPr>
        <w:ind w:left="1710" w:hanging="360"/>
      </w:pPr>
      <w:rPr>
        <w:rFonts w:hint="default"/>
        <w:color w:val="auto"/>
        <w:u w:val="singl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4063498F"/>
    <w:multiLevelType w:val="hybridMultilevel"/>
    <w:tmpl w:val="12A20E5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0664129"/>
    <w:multiLevelType w:val="hybridMultilevel"/>
    <w:tmpl w:val="4462B6BC"/>
    <w:lvl w:ilvl="0" w:tplc="AB4C0656">
      <w:start w:val="9"/>
      <w:numFmt w:val="upperLetter"/>
      <w:lvlText w:val="%1."/>
      <w:lvlJc w:val="left"/>
      <w:pPr>
        <w:ind w:left="180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3B47B4"/>
    <w:multiLevelType w:val="hybridMultilevel"/>
    <w:tmpl w:val="F0D4BBD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19117B2"/>
    <w:multiLevelType w:val="hybridMultilevel"/>
    <w:tmpl w:val="5C66138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5727574"/>
    <w:multiLevelType w:val="hybridMultilevel"/>
    <w:tmpl w:val="0E5662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7D159EE"/>
    <w:multiLevelType w:val="hybridMultilevel"/>
    <w:tmpl w:val="71BA70FE"/>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7" w15:restartNumberingAfterBreak="0">
    <w:nsid w:val="48EE119E"/>
    <w:multiLevelType w:val="hybridMultilevel"/>
    <w:tmpl w:val="89F03CF6"/>
    <w:lvl w:ilvl="0" w:tplc="04090019">
      <w:start w:val="1"/>
      <w:numFmt w:val="low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15:restartNumberingAfterBreak="0">
    <w:nsid w:val="4A846A72"/>
    <w:multiLevelType w:val="hybridMultilevel"/>
    <w:tmpl w:val="DF5C8472"/>
    <w:lvl w:ilvl="0" w:tplc="CCCAE27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4A1E07"/>
    <w:multiLevelType w:val="hybridMultilevel"/>
    <w:tmpl w:val="55DE97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4CAE67CB"/>
    <w:multiLevelType w:val="hybridMultilevel"/>
    <w:tmpl w:val="6E7C018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4D2963E6"/>
    <w:multiLevelType w:val="hybridMultilevel"/>
    <w:tmpl w:val="C260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8D058C"/>
    <w:multiLevelType w:val="hybridMultilevel"/>
    <w:tmpl w:val="EDEE840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15B541F"/>
    <w:multiLevelType w:val="hybridMultilevel"/>
    <w:tmpl w:val="EE782234"/>
    <w:lvl w:ilvl="0" w:tplc="9822D47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4" w15:restartNumberingAfterBreak="0">
    <w:nsid w:val="519166B9"/>
    <w:multiLevelType w:val="hybridMultilevel"/>
    <w:tmpl w:val="0910F5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24433D9"/>
    <w:multiLevelType w:val="hybridMultilevel"/>
    <w:tmpl w:val="7206D054"/>
    <w:lvl w:ilvl="0" w:tplc="E1121102">
      <w:start w:val="1"/>
      <w:numFmt w:val="decimal"/>
      <w:lvlText w:val="%1."/>
      <w:lvlJc w:val="left"/>
      <w:pPr>
        <w:ind w:left="990" w:hanging="360"/>
      </w:pPr>
      <w:rPr>
        <w:sz w:val="16"/>
        <w:szCs w:val="1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54A504A7"/>
    <w:multiLevelType w:val="hybridMultilevel"/>
    <w:tmpl w:val="4EF2258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15:restartNumberingAfterBreak="0">
    <w:nsid w:val="552F316E"/>
    <w:multiLevelType w:val="hybridMultilevel"/>
    <w:tmpl w:val="5E60FD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57C4640"/>
    <w:multiLevelType w:val="hybridMultilevel"/>
    <w:tmpl w:val="84D67BDE"/>
    <w:lvl w:ilvl="0" w:tplc="0409001B">
      <w:start w:val="1"/>
      <w:numFmt w:val="lowerRoman"/>
      <w:lvlText w:val="%1."/>
      <w:lvlJc w:val="righ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9" w15:restartNumberingAfterBreak="0">
    <w:nsid w:val="58BE281B"/>
    <w:multiLevelType w:val="hybridMultilevel"/>
    <w:tmpl w:val="CF6872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5B8F4453"/>
    <w:multiLevelType w:val="hybridMultilevel"/>
    <w:tmpl w:val="BB72A3A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 w15:restartNumberingAfterBreak="0">
    <w:nsid w:val="5C590280"/>
    <w:multiLevelType w:val="hybridMultilevel"/>
    <w:tmpl w:val="1ED67834"/>
    <w:lvl w:ilvl="0" w:tplc="314A6B4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B66E6E"/>
    <w:multiLevelType w:val="hybridMultilevel"/>
    <w:tmpl w:val="5EE2974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61292F78"/>
    <w:multiLevelType w:val="hybridMultilevel"/>
    <w:tmpl w:val="B62C2D24"/>
    <w:lvl w:ilvl="0" w:tplc="60868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1BF2346"/>
    <w:multiLevelType w:val="hybridMultilevel"/>
    <w:tmpl w:val="F56CD38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5" w15:restartNumberingAfterBreak="0">
    <w:nsid w:val="629A71F8"/>
    <w:multiLevelType w:val="hybridMultilevel"/>
    <w:tmpl w:val="171A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2536BD"/>
    <w:multiLevelType w:val="hybridMultilevel"/>
    <w:tmpl w:val="4F864C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5E3E77"/>
    <w:multiLevelType w:val="hybridMultilevel"/>
    <w:tmpl w:val="562AE752"/>
    <w:lvl w:ilvl="0" w:tplc="B4FC944C">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2E6F37"/>
    <w:multiLevelType w:val="hybridMultilevel"/>
    <w:tmpl w:val="CF882780"/>
    <w:lvl w:ilvl="0" w:tplc="C94E6040">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6275B7"/>
    <w:multiLevelType w:val="hybridMultilevel"/>
    <w:tmpl w:val="ECFE74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8247E5D"/>
    <w:multiLevelType w:val="hybridMultilevel"/>
    <w:tmpl w:val="BD6EA040"/>
    <w:lvl w:ilvl="0" w:tplc="12082004">
      <w:start w:val="1"/>
      <w:numFmt w:val="upp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9844BA9"/>
    <w:multiLevelType w:val="hybridMultilevel"/>
    <w:tmpl w:val="A9A8043A"/>
    <w:lvl w:ilvl="0" w:tplc="252A005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DE2C50"/>
    <w:multiLevelType w:val="hybridMultilevel"/>
    <w:tmpl w:val="D89690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3" w15:restartNumberingAfterBreak="0">
    <w:nsid w:val="6BCA78A0"/>
    <w:multiLevelType w:val="hybridMultilevel"/>
    <w:tmpl w:val="DE6422D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4" w15:restartNumberingAfterBreak="0">
    <w:nsid w:val="6BF26AF6"/>
    <w:multiLevelType w:val="hybridMultilevel"/>
    <w:tmpl w:val="697409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C3C0DAF"/>
    <w:multiLevelType w:val="hybridMultilevel"/>
    <w:tmpl w:val="A71C7802"/>
    <w:lvl w:ilvl="0" w:tplc="098CBE5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 w15:restartNumberingAfterBreak="0">
    <w:nsid w:val="6E267CBA"/>
    <w:multiLevelType w:val="hybridMultilevel"/>
    <w:tmpl w:val="71400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EBA2220"/>
    <w:multiLevelType w:val="hybridMultilevel"/>
    <w:tmpl w:val="343C69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41112AB"/>
    <w:multiLevelType w:val="hybridMultilevel"/>
    <w:tmpl w:val="D8805D94"/>
    <w:lvl w:ilvl="0" w:tplc="4D52D322">
      <w:start w:val="7"/>
      <w:numFmt w:val="upperLetter"/>
      <w:lvlText w:val="%1."/>
      <w:lvlJc w:val="left"/>
      <w:pPr>
        <w:ind w:left="180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B80074"/>
    <w:multiLevelType w:val="hybridMultilevel"/>
    <w:tmpl w:val="4D7044E2"/>
    <w:lvl w:ilvl="0" w:tplc="E52C65D6">
      <w:start w:val="8"/>
      <w:numFmt w:val="upperLetter"/>
      <w:lvlText w:val="%1."/>
      <w:lvlJc w:val="left"/>
      <w:pPr>
        <w:ind w:left="180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B96E43"/>
    <w:multiLevelType w:val="hybridMultilevel"/>
    <w:tmpl w:val="99CCA90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1" w15:restartNumberingAfterBreak="0">
    <w:nsid w:val="7ACD659F"/>
    <w:multiLevelType w:val="hybridMultilevel"/>
    <w:tmpl w:val="B13E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2D189F"/>
    <w:multiLevelType w:val="hybridMultilevel"/>
    <w:tmpl w:val="602C0B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C9E1290"/>
    <w:multiLevelType w:val="hybridMultilevel"/>
    <w:tmpl w:val="28187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49666835">
    <w:abstractNumId w:val="17"/>
  </w:num>
  <w:num w:numId="2" w16cid:durableId="884290555">
    <w:abstractNumId w:val="20"/>
  </w:num>
  <w:num w:numId="3" w16cid:durableId="291979427">
    <w:abstractNumId w:val="24"/>
  </w:num>
  <w:num w:numId="4" w16cid:durableId="955218366">
    <w:abstractNumId w:val="31"/>
  </w:num>
  <w:num w:numId="5" w16cid:durableId="1417508223">
    <w:abstractNumId w:val="44"/>
  </w:num>
  <w:num w:numId="6" w16cid:durableId="1063597604">
    <w:abstractNumId w:val="39"/>
  </w:num>
  <w:num w:numId="7" w16cid:durableId="2089687920">
    <w:abstractNumId w:val="2"/>
  </w:num>
  <w:num w:numId="8" w16cid:durableId="1616132446">
    <w:abstractNumId w:val="11"/>
  </w:num>
  <w:num w:numId="9" w16cid:durableId="1323965989">
    <w:abstractNumId w:val="55"/>
  </w:num>
  <w:num w:numId="10" w16cid:durableId="1571885613">
    <w:abstractNumId w:val="42"/>
  </w:num>
  <w:num w:numId="11" w16cid:durableId="644698442">
    <w:abstractNumId w:val="30"/>
  </w:num>
  <w:num w:numId="12" w16cid:durableId="1381127125">
    <w:abstractNumId w:val="60"/>
  </w:num>
  <w:num w:numId="13" w16cid:durableId="2072994744">
    <w:abstractNumId w:val="19"/>
  </w:num>
  <w:num w:numId="14" w16cid:durableId="724792115">
    <w:abstractNumId w:val="68"/>
  </w:num>
  <w:num w:numId="15" w16cid:durableId="47775936">
    <w:abstractNumId w:val="47"/>
  </w:num>
  <w:num w:numId="16" w16cid:durableId="1417749070">
    <w:abstractNumId w:val="69"/>
  </w:num>
  <w:num w:numId="17" w16cid:durableId="2145074306">
    <w:abstractNumId w:val="32"/>
  </w:num>
  <w:num w:numId="18" w16cid:durableId="2070833981">
    <w:abstractNumId w:val="49"/>
  </w:num>
  <w:num w:numId="19" w16cid:durableId="1001663300">
    <w:abstractNumId w:val="45"/>
  </w:num>
  <w:num w:numId="20" w16cid:durableId="371155808">
    <w:abstractNumId w:val="16"/>
  </w:num>
  <w:num w:numId="21" w16cid:durableId="2058355348">
    <w:abstractNumId w:val="7"/>
  </w:num>
  <w:num w:numId="22" w16cid:durableId="904220531">
    <w:abstractNumId w:val="29"/>
  </w:num>
  <w:num w:numId="23" w16cid:durableId="2117208112">
    <w:abstractNumId w:val="28"/>
  </w:num>
  <w:num w:numId="24" w16cid:durableId="491603889">
    <w:abstractNumId w:val="6"/>
  </w:num>
  <w:num w:numId="25" w16cid:durableId="368065666">
    <w:abstractNumId w:val="67"/>
  </w:num>
  <w:num w:numId="26" w16cid:durableId="298262940">
    <w:abstractNumId w:val="57"/>
  </w:num>
  <w:num w:numId="27" w16cid:durableId="1362703048">
    <w:abstractNumId w:val="10"/>
  </w:num>
  <w:num w:numId="28" w16cid:durableId="73669304">
    <w:abstractNumId w:val="72"/>
  </w:num>
  <w:num w:numId="29" w16cid:durableId="51009226">
    <w:abstractNumId w:val="51"/>
  </w:num>
  <w:num w:numId="30" w16cid:durableId="1784495297">
    <w:abstractNumId w:val="46"/>
  </w:num>
  <w:num w:numId="31" w16cid:durableId="221411358">
    <w:abstractNumId w:val="5"/>
  </w:num>
  <w:num w:numId="32" w16cid:durableId="1977100396">
    <w:abstractNumId w:val="50"/>
  </w:num>
  <w:num w:numId="33" w16cid:durableId="1670257930">
    <w:abstractNumId w:val="4"/>
  </w:num>
  <w:num w:numId="34" w16cid:durableId="2017532362">
    <w:abstractNumId w:val="64"/>
  </w:num>
  <w:num w:numId="35" w16cid:durableId="1316569612">
    <w:abstractNumId w:val="62"/>
  </w:num>
  <w:num w:numId="36" w16cid:durableId="707292782">
    <w:abstractNumId w:val="1"/>
  </w:num>
  <w:num w:numId="37" w16cid:durableId="435751468">
    <w:abstractNumId w:val="59"/>
  </w:num>
  <w:num w:numId="38" w16cid:durableId="872617391">
    <w:abstractNumId w:val="27"/>
  </w:num>
  <w:num w:numId="39" w16cid:durableId="1545095894">
    <w:abstractNumId w:val="18"/>
  </w:num>
  <w:num w:numId="40" w16cid:durableId="169679092">
    <w:abstractNumId w:val="9"/>
  </w:num>
  <w:num w:numId="41" w16cid:durableId="943029294">
    <w:abstractNumId w:val="21"/>
  </w:num>
  <w:num w:numId="42" w16cid:durableId="1086463566">
    <w:abstractNumId w:val="56"/>
  </w:num>
  <w:num w:numId="43" w16cid:durableId="84961797">
    <w:abstractNumId w:val="25"/>
  </w:num>
  <w:num w:numId="44" w16cid:durableId="443621092">
    <w:abstractNumId w:val="37"/>
  </w:num>
  <w:num w:numId="45" w16cid:durableId="1193108748">
    <w:abstractNumId w:val="52"/>
  </w:num>
  <w:num w:numId="46" w16cid:durableId="567805729">
    <w:abstractNumId w:val="70"/>
  </w:num>
  <w:num w:numId="47" w16cid:durableId="463235181">
    <w:abstractNumId w:val="73"/>
  </w:num>
  <w:num w:numId="48" w16cid:durableId="527719521">
    <w:abstractNumId w:val="3"/>
  </w:num>
  <w:num w:numId="49" w16cid:durableId="1903759603">
    <w:abstractNumId w:val="63"/>
  </w:num>
  <w:num w:numId="50" w16cid:durableId="66223647">
    <w:abstractNumId w:val="40"/>
  </w:num>
  <w:num w:numId="51" w16cid:durableId="870265547">
    <w:abstractNumId w:val="48"/>
  </w:num>
  <w:num w:numId="52" w16cid:durableId="1757557214">
    <w:abstractNumId w:val="33"/>
  </w:num>
  <w:num w:numId="53" w16cid:durableId="1872304081">
    <w:abstractNumId w:val="71"/>
  </w:num>
  <w:num w:numId="54" w16cid:durableId="2102556013">
    <w:abstractNumId w:val="58"/>
  </w:num>
  <w:num w:numId="55" w16cid:durableId="603542023">
    <w:abstractNumId w:val="13"/>
  </w:num>
  <w:num w:numId="56" w16cid:durableId="1064108311">
    <w:abstractNumId w:val="12"/>
  </w:num>
  <w:num w:numId="57" w16cid:durableId="558170297">
    <w:abstractNumId w:val="35"/>
  </w:num>
  <w:num w:numId="58" w16cid:durableId="1019234015">
    <w:abstractNumId w:val="61"/>
  </w:num>
  <w:num w:numId="59" w16cid:durableId="978611808">
    <w:abstractNumId w:val="14"/>
  </w:num>
  <w:num w:numId="60" w16cid:durableId="99766340">
    <w:abstractNumId w:val="38"/>
  </w:num>
  <w:num w:numId="61" w16cid:durableId="1511018638">
    <w:abstractNumId w:val="15"/>
  </w:num>
  <w:num w:numId="62" w16cid:durableId="794905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41032016">
    <w:abstractNumId w:val="22"/>
  </w:num>
  <w:num w:numId="64" w16cid:durableId="669914305">
    <w:abstractNumId w:val="54"/>
  </w:num>
  <w:num w:numId="65" w16cid:durableId="746729732">
    <w:abstractNumId w:val="66"/>
  </w:num>
  <w:num w:numId="66" w16cid:durableId="253634308">
    <w:abstractNumId w:val="43"/>
  </w:num>
  <w:num w:numId="67" w16cid:durableId="1650596677">
    <w:abstractNumId w:val="41"/>
  </w:num>
  <w:num w:numId="68" w16cid:durableId="1584872675">
    <w:abstractNumId w:val="53"/>
  </w:num>
  <w:num w:numId="69" w16cid:durableId="925656163">
    <w:abstractNumId w:val="23"/>
  </w:num>
  <w:num w:numId="70" w16cid:durableId="1671907510">
    <w:abstractNumId w:val="65"/>
  </w:num>
  <w:num w:numId="71" w16cid:durableId="677924493">
    <w:abstractNumId w:val="36"/>
  </w:num>
  <w:num w:numId="72" w16cid:durableId="359404393">
    <w:abstractNumId w:val="34"/>
  </w:num>
  <w:num w:numId="73" w16cid:durableId="1004671436">
    <w:abstractNumId w:val="8"/>
  </w:num>
  <w:num w:numId="74" w16cid:durableId="1902708316">
    <w:abstractNumId w:val="2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FBF"/>
    <w:rsid w:val="00002706"/>
    <w:rsid w:val="00010E3E"/>
    <w:rsid w:val="0003383E"/>
    <w:rsid w:val="000565BF"/>
    <w:rsid w:val="00056EC7"/>
    <w:rsid w:val="0006093B"/>
    <w:rsid w:val="0006605D"/>
    <w:rsid w:val="00071830"/>
    <w:rsid w:val="00073F4C"/>
    <w:rsid w:val="0007584B"/>
    <w:rsid w:val="00080CF6"/>
    <w:rsid w:val="000941FE"/>
    <w:rsid w:val="00100F59"/>
    <w:rsid w:val="001016BB"/>
    <w:rsid w:val="00102910"/>
    <w:rsid w:val="00104F13"/>
    <w:rsid w:val="00105E1C"/>
    <w:rsid w:val="00116686"/>
    <w:rsid w:val="001259E2"/>
    <w:rsid w:val="00127FB0"/>
    <w:rsid w:val="00134ACF"/>
    <w:rsid w:val="00141E7A"/>
    <w:rsid w:val="00157AA0"/>
    <w:rsid w:val="00161264"/>
    <w:rsid w:val="00186D98"/>
    <w:rsid w:val="001A1B31"/>
    <w:rsid w:val="001D5C60"/>
    <w:rsid w:val="001D6E68"/>
    <w:rsid w:val="001E4CAB"/>
    <w:rsid w:val="001E5F96"/>
    <w:rsid w:val="001E71F9"/>
    <w:rsid w:val="001F7E6B"/>
    <w:rsid w:val="00206A08"/>
    <w:rsid w:val="00227EAF"/>
    <w:rsid w:val="00235ACE"/>
    <w:rsid w:val="00254FC4"/>
    <w:rsid w:val="00257FA8"/>
    <w:rsid w:val="00264CD5"/>
    <w:rsid w:val="00272293"/>
    <w:rsid w:val="00272AA6"/>
    <w:rsid w:val="00275FB7"/>
    <w:rsid w:val="00277217"/>
    <w:rsid w:val="002802F8"/>
    <w:rsid w:val="00286983"/>
    <w:rsid w:val="002939ED"/>
    <w:rsid w:val="002A2BF3"/>
    <w:rsid w:val="002C773B"/>
    <w:rsid w:val="002D4046"/>
    <w:rsid w:val="002D5F7F"/>
    <w:rsid w:val="002E3918"/>
    <w:rsid w:val="00300775"/>
    <w:rsid w:val="00303AD7"/>
    <w:rsid w:val="003047AA"/>
    <w:rsid w:val="0030740C"/>
    <w:rsid w:val="00333002"/>
    <w:rsid w:val="003338BF"/>
    <w:rsid w:val="0033698C"/>
    <w:rsid w:val="00343FC8"/>
    <w:rsid w:val="003566BA"/>
    <w:rsid w:val="0035699D"/>
    <w:rsid w:val="00375491"/>
    <w:rsid w:val="003759FC"/>
    <w:rsid w:val="00376401"/>
    <w:rsid w:val="003A1E4E"/>
    <w:rsid w:val="003B4EF7"/>
    <w:rsid w:val="003D6B8E"/>
    <w:rsid w:val="003E023B"/>
    <w:rsid w:val="003E79EA"/>
    <w:rsid w:val="00406E53"/>
    <w:rsid w:val="00433677"/>
    <w:rsid w:val="00460561"/>
    <w:rsid w:val="0046555C"/>
    <w:rsid w:val="0047269F"/>
    <w:rsid w:val="00485275"/>
    <w:rsid w:val="00490C56"/>
    <w:rsid w:val="00493A8D"/>
    <w:rsid w:val="0049454A"/>
    <w:rsid w:val="004B1EB2"/>
    <w:rsid w:val="004D0F01"/>
    <w:rsid w:val="004F0CF1"/>
    <w:rsid w:val="004F5DD5"/>
    <w:rsid w:val="005167DC"/>
    <w:rsid w:val="005541A9"/>
    <w:rsid w:val="00563AF7"/>
    <w:rsid w:val="00574421"/>
    <w:rsid w:val="00577047"/>
    <w:rsid w:val="005B0A6F"/>
    <w:rsid w:val="005B117B"/>
    <w:rsid w:val="005D3075"/>
    <w:rsid w:val="005F7F13"/>
    <w:rsid w:val="006021EA"/>
    <w:rsid w:val="00604E2B"/>
    <w:rsid w:val="0061152B"/>
    <w:rsid w:val="00611A3F"/>
    <w:rsid w:val="00622893"/>
    <w:rsid w:val="00643D64"/>
    <w:rsid w:val="00645EA2"/>
    <w:rsid w:val="00652421"/>
    <w:rsid w:val="00672FA0"/>
    <w:rsid w:val="00683A43"/>
    <w:rsid w:val="0068427E"/>
    <w:rsid w:val="006905F8"/>
    <w:rsid w:val="006A040E"/>
    <w:rsid w:val="006D2E59"/>
    <w:rsid w:val="006D67BF"/>
    <w:rsid w:val="006E57B1"/>
    <w:rsid w:val="007000BB"/>
    <w:rsid w:val="00723233"/>
    <w:rsid w:val="00730631"/>
    <w:rsid w:val="00740C3B"/>
    <w:rsid w:val="00743C80"/>
    <w:rsid w:val="0075722D"/>
    <w:rsid w:val="00766D47"/>
    <w:rsid w:val="00785DAB"/>
    <w:rsid w:val="007A4BB5"/>
    <w:rsid w:val="007B4C24"/>
    <w:rsid w:val="007B74AD"/>
    <w:rsid w:val="007C357B"/>
    <w:rsid w:val="007D262F"/>
    <w:rsid w:val="007D3FC5"/>
    <w:rsid w:val="007E2405"/>
    <w:rsid w:val="007F4924"/>
    <w:rsid w:val="007F5740"/>
    <w:rsid w:val="008018B2"/>
    <w:rsid w:val="00816820"/>
    <w:rsid w:val="00823F03"/>
    <w:rsid w:val="00830C83"/>
    <w:rsid w:val="008372ED"/>
    <w:rsid w:val="008409A8"/>
    <w:rsid w:val="00847ED7"/>
    <w:rsid w:val="00852254"/>
    <w:rsid w:val="00866E4F"/>
    <w:rsid w:val="00876044"/>
    <w:rsid w:val="00877F50"/>
    <w:rsid w:val="00890FBF"/>
    <w:rsid w:val="00893FA6"/>
    <w:rsid w:val="008A17AC"/>
    <w:rsid w:val="008B0A0F"/>
    <w:rsid w:val="008B480E"/>
    <w:rsid w:val="008D30A7"/>
    <w:rsid w:val="008E6900"/>
    <w:rsid w:val="008F081E"/>
    <w:rsid w:val="009041DC"/>
    <w:rsid w:val="0091212A"/>
    <w:rsid w:val="00913D06"/>
    <w:rsid w:val="00922AAA"/>
    <w:rsid w:val="009279AE"/>
    <w:rsid w:val="00936ED6"/>
    <w:rsid w:val="00944B7A"/>
    <w:rsid w:val="009C4939"/>
    <w:rsid w:val="009C59C5"/>
    <w:rsid w:val="009D5D59"/>
    <w:rsid w:val="009D6158"/>
    <w:rsid w:val="00A012ED"/>
    <w:rsid w:val="00A021FC"/>
    <w:rsid w:val="00A470EF"/>
    <w:rsid w:val="00A54FBE"/>
    <w:rsid w:val="00A57228"/>
    <w:rsid w:val="00A63E85"/>
    <w:rsid w:val="00A774F9"/>
    <w:rsid w:val="00AC1ED9"/>
    <w:rsid w:val="00AE2795"/>
    <w:rsid w:val="00B13DEC"/>
    <w:rsid w:val="00B245F1"/>
    <w:rsid w:val="00B25C35"/>
    <w:rsid w:val="00B33153"/>
    <w:rsid w:val="00B40B06"/>
    <w:rsid w:val="00B66F23"/>
    <w:rsid w:val="00B76390"/>
    <w:rsid w:val="00B80889"/>
    <w:rsid w:val="00B83454"/>
    <w:rsid w:val="00B94EBB"/>
    <w:rsid w:val="00BA6F50"/>
    <w:rsid w:val="00BC0BEE"/>
    <w:rsid w:val="00BC59A7"/>
    <w:rsid w:val="00BF01BA"/>
    <w:rsid w:val="00BF258D"/>
    <w:rsid w:val="00BF4CF8"/>
    <w:rsid w:val="00BF5D23"/>
    <w:rsid w:val="00BF6E35"/>
    <w:rsid w:val="00C124ED"/>
    <w:rsid w:val="00C160D6"/>
    <w:rsid w:val="00C261E5"/>
    <w:rsid w:val="00C540F8"/>
    <w:rsid w:val="00C5722C"/>
    <w:rsid w:val="00C82719"/>
    <w:rsid w:val="00CA032E"/>
    <w:rsid w:val="00CA77C9"/>
    <w:rsid w:val="00CA7FF8"/>
    <w:rsid w:val="00CB3A12"/>
    <w:rsid w:val="00CB7B6B"/>
    <w:rsid w:val="00CC4192"/>
    <w:rsid w:val="00CD0D8C"/>
    <w:rsid w:val="00CD570B"/>
    <w:rsid w:val="00CE36C6"/>
    <w:rsid w:val="00CE4A5E"/>
    <w:rsid w:val="00CE6C8B"/>
    <w:rsid w:val="00CF7A53"/>
    <w:rsid w:val="00D01A76"/>
    <w:rsid w:val="00D07451"/>
    <w:rsid w:val="00D11206"/>
    <w:rsid w:val="00D17B8E"/>
    <w:rsid w:val="00D40998"/>
    <w:rsid w:val="00D54E7D"/>
    <w:rsid w:val="00D57506"/>
    <w:rsid w:val="00D9100B"/>
    <w:rsid w:val="00D96D42"/>
    <w:rsid w:val="00DB16D1"/>
    <w:rsid w:val="00DB7A54"/>
    <w:rsid w:val="00DC6A4A"/>
    <w:rsid w:val="00DC7C61"/>
    <w:rsid w:val="00E02490"/>
    <w:rsid w:val="00E07823"/>
    <w:rsid w:val="00E10DDE"/>
    <w:rsid w:val="00E148DC"/>
    <w:rsid w:val="00E23238"/>
    <w:rsid w:val="00E25697"/>
    <w:rsid w:val="00E46708"/>
    <w:rsid w:val="00E56798"/>
    <w:rsid w:val="00EA2A08"/>
    <w:rsid w:val="00EC53DD"/>
    <w:rsid w:val="00F057F3"/>
    <w:rsid w:val="00F13684"/>
    <w:rsid w:val="00F22930"/>
    <w:rsid w:val="00F235AD"/>
    <w:rsid w:val="00F2500B"/>
    <w:rsid w:val="00F27E9B"/>
    <w:rsid w:val="00F414E3"/>
    <w:rsid w:val="00F45B00"/>
    <w:rsid w:val="00F45B9D"/>
    <w:rsid w:val="00F55881"/>
    <w:rsid w:val="00F56646"/>
    <w:rsid w:val="00F61875"/>
    <w:rsid w:val="00F626CB"/>
    <w:rsid w:val="00F71EA1"/>
    <w:rsid w:val="00F779B4"/>
    <w:rsid w:val="00F8766C"/>
    <w:rsid w:val="00F9063C"/>
    <w:rsid w:val="00F96BFB"/>
    <w:rsid w:val="00FA569D"/>
    <w:rsid w:val="00FD3DA6"/>
    <w:rsid w:val="00FE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F5E6290"/>
  <w15:docId w15:val="{25E6115A-BC38-41CF-A75B-C43D4EC8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FB0"/>
  </w:style>
  <w:style w:type="paragraph" w:styleId="Heading1">
    <w:name w:val="heading 1"/>
    <w:basedOn w:val="Normal"/>
    <w:link w:val="Heading1Char"/>
    <w:uiPriority w:val="9"/>
    <w:qFormat/>
    <w:rsid w:val="00206A08"/>
    <w:pPr>
      <w:keepNext/>
      <w:spacing w:before="240" w:after="0" w:line="240" w:lineRule="auto"/>
      <w:outlineLvl w:val="0"/>
    </w:pPr>
    <w:rPr>
      <w:rFonts w:ascii="Calibri Light" w:eastAsia="Times New Roman" w:hAnsi="Calibri Light" w:cs="Calibri Light"/>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FBF"/>
    <w:pPr>
      <w:ind w:left="720"/>
      <w:contextualSpacing/>
    </w:pPr>
  </w:style>
  <w:style w:type="character" w:styleId="Hyperlink">
    <w:name w:val="Hyperlink"/>
    <w:basedOn w:val="DefaultParagraphFont"/>
    <w:uiPriority w:val="99"/>
    <w:unhideWhenUsed/>
    <w:rsid w:val="0033698C"/>
    <w:rPr>
      <w:color w:val="0000FF" w:themeColor="hyperlink"/>
      <w:u w:val="single"/>
    </w:rPr>
  </w:style>
  <w:style w:type="table" w:styleId="TableGrid">
    <w:name w:val="Table Grid"/>
    <w:basedOn w:val="TableNormal"/>
    <w:uiPriority w:val="59"/>
    <w:rsid w:val="00105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5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6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F23"/>
  </w:style>
  <w:style w:type="table" w:customStyle="1" w:styleId="TableGrid2">
    <w:name w:val="Table Grid2"/>
    <w:basedOn w:val="TableNormal"/>
    <w:next w:val="TableGrid"/>
    <w:rsid w:val="001E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BF3"/>
  </w:style>
  <w:style w:type="paragraph" w:styleId="BalloonText">
    <w:name w:val="Balloon Text"/>
    <w:basedOn w:val="Normal"/>
    <w:link w:val="BalloonTextChar"/>
    <w:uiPriority w:val="99"/>
    <w:semiHidden/>
    <w:unhideWhenUsed/>
    <w:rsid w:val="00A5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228"/>
    <w:rPr>
      <w:rFonts w:ascii="Tahoma" w:hAnsi="Tahoma" w:cs="Tahoma"/>
      <w:sz w:val="16"/>
      <w:szCs w:val="16"/>
    </w:rPr>
  </w:style>
  <w:style w:type="character" w:styleId="CommentReference">
    <w:name w:val="annotation reference"/>
    <w:basedOn w:val="DefaultParagraphFont"/>
    <w:uiPriority w:val="99"/>
    <w:semiHidden/>
    <w:unhideWhenUsed/>
    <w:rsid w:val="008B0A0F"/>
    <w:rPr>
      <w:sz w:val="16"/>
      <w:szCs w:val="16"/>
    </w:rPr>
  </w:style>
  <w:style w:type="paragraph" w:styleId="CommentText">
    <w:name w:val="annotation text"/>
    <w:basedOn w:val="Normal"/>
    <w:link w:val="CommentTextChar"/>
    <w:uiPriority w:val="99"/>
    <w:semiHidden/>
    <w:unhideWhenUsed/>
    <w:rsid w:val="008B0A0F"/>
    <w:pPr>
      <w:spacing w:line="240" w:lineRule="auto"/>
    </w:pPr>
    <w:rPr>
      <w:sz w:val="20"/>
      <w:szCs w:val="20"/>
    </w:rPr>
  </w:style>
  <w:style w:type="character" w:customStyle="1" w:styleId="CommentTextChar">
    <w:name w:val="Comment Text Char"/>
    <w:basedOn w:val="DefaultParagraphFont"/>
    <w:link w:val="CommentText"/>
    <w:uiPriority w:val="99"/>
    <w:semiHidden/>
    <w:rsid w:val="008B0A0F"/>
    <w:rPr>
      <w:sz w:val="20"/>
      <w:szCs w:val="20"/>
    </w:rPr>
  </w:style>
  <w:style w:type="paragraph" w:styleId="CommentSubject">
    <w:name w:val="annotation subject"/>
    <w:basedOn w:val="CommentText"/>
    <w:next w:val="CommentText"/>
    <w:link w:val="CommentSubjectChar"/>
    <w:uiPriority w:val="99"/>
    <w:semiHidden/>
    <w:unhideWhenUsed/>
    <w:rsid w:val="008B0A0F"/>
    <w:rPr>
      <w:b/>
      <w:bCs/>
    </w:rPr>
  </w:style>
  <w:style w:type="character" w:customStyle="1" w:styleId="CommentSubjectChar">
    <w:name w:val="Comment Subject Char"/>
    <w:basedOn w:val="CommentTextChar"/>
    <w:link w:val="CommentSubject"/>
    <w:uiPriority w:val="99"/>
    <w:semiHidden/>
    <w:rsid w:val="008B0A0F"/>
    <w:rPr>
      <w:b/>
      <w:bCs/>
      <w:sz w:val="20"/>
      <w:szCs w:val="20"/>
    </w:rPr>
  </w:style>
  <w:style w:type="paragraph" w:styleId="NormalWeb">
    <w:name w:val="Normal (Web)"/>
    <w:basedOn w:val="Normal"/>
    <w:uiPriority w:val="99"/>
    <w:unhideWhenUsed/>
    <w:rsid w:val="00690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05F8"/>
  </w:style>
  <w:style w:type="character" w:customStyle="1" w:styleId="Heading1Char">
    <w:name w:val="Heading 1 Char"/>
    <w:basedOn w:val="DefaultParagraphFont"/>
    <w:link w:val="Heading1"/>
    <w:uiPriority w:val="9"/>
    <w:rsid w:val="00206A08"/>
    <w:rPr>
      <w:rFonts w:ascii="Calibri Light" w:eastAsia="Times New Roman" w:hAnsi="Calibri Light" w:cs="Calibri Light"/>
      <w:color w:val="2E74B5"/>
      <w:kern w:val="36"/>
      <w:sz w:val="32"/>
      <w:szCs w:val="32"/>
    </w:rPr>
  </w:style>
  <w:style w:type="character" w:styleId="FollowedHyperlink">
    <w:name w:val="FollowedHyperlink"/>
    <w:basedOn w:val="DefaultParagraphFont"/>
    <w:uiPriority w:val="99"/>
    <w:semiHidden/>
    <w:unhideWhenUsed/>
    <w:rsid w:val="00C82719"/>
    <w:rPr>
      <w:color w:val="800080" w:themeColor="followedHyperlink"/>
      <w:u w:val="single"/>
    </w:rPr>
  </w:style>
  <w:style w:type="character" w:styleId="UnresolvedMention">
    <w:name w:val="Unresolved Mention"/>
    <w:basedOn w:val="DefaultParagraphFont"/>
    <w:uiPriority w:val="99"/>
    <w:semiHidden/>
    <w:unhideWhenUsed/>
    <w:rsid w:val="00877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123">
      <w:bodyDiv w:val="1"/>
      <w:marLeft w:val="0"/>
      <w:marRight w:val="0"/>
      <w:marTop w:val="0"/>
      <w:marBottom w:val="0"/>
      <w:divBdr>
        <w:top w:val="none" w:sz="0" w:space="0" w:color="auto"/>
        <w:left w:val="none" w:sz="0" w:space="0" w:color="auto"/>
        <w:bottom w:val="none" w:sz="0" w:space="0" w:color="auto"/>
        <w:right w:val="none" w:sz="0" w:space="0" w:color="auto"/>
      </w:divBdr>
    </w:div>
    <w:div w:id="635186516">
      <w:bodyDiv w:val="1"/>
      <w:marLeft w:val="0"/>
      <w:marRight w:val="0"/>
      <w:marTop w:val="0"/>
      <w:marBottom w:val="0"/>
      <w:divBdr>
        <w:top w:val="none" w:sz="0" w:space="0" w:color="auto"/>
        <w:left w:val="none" w:sz="0" w:space="0" w:color="auto"/>
        <w:bottom w:val="none" w:sz="0" w:space="0" w:color="auto"/>
        <w:right w:val="none" w:sz="0" w:space="0" w:color="auto"/>
      </w:divBdr>
    </w:div>
    <w:div w:id="8382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dr.doleta.gov/directives/attach/TEGL/TEGL_16-16_acc.pdf" TargetMode="External"/><Relationship Id="rId18" Type="http://schemas.openxmlformats.org/officeDocument/2006/relationships/hyperlink" Target="mailto:pwalker@nwgrc.org" TargetMode="External"/><Relationship Id="rId26" Type="http://schemas.openxmlformats.org/officeDocument/2006/relationships/hyperlink" Target="mailto:baustin@nwgrc.org" TargetMode="External"/><Relationship Id="rId3" Type="http://schemas.openxmlformats.org/officeDocument/2006/relationships/styles" Target="styles.xml"/><Relationship Id="rId21" Type="http://schemas.openxmlformats.org/officeDocument/2006/relationships/hyperlink" Target="http://www.careerdepot.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reerdepot.org/" TargetMode="External"/><Relationship Id="rId17" Type="http://schemas.openxmlformats.org/officeDocument/2006/relationships/footer" Target="footer2.xml"/><Relationship Id="rId25" Type="http://schemas.openxmlformats.org/officeDocument/2006/relationships/hyperlink" Target="mailto:pwalker@nwgrc.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dol.gov/oasam/programs/crc/external-enforc-complaints.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sg.edu/worksource/resources-for-practitioners/policies-guidance/" TargetMode="External"/><Relationship Id="rId24" Type="http://schemas.openxmlformats.org/officeDocument/2006/relationships/hyperlink" Target="https://www.oig.dol.gov/hotlinecontact.ht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areerdepot.org." TargetMode="External"/><Relationship Id="rId23" Type="http://schemas.openxmlformats.org/officeDocument/2006/relationships/hyperlink" Target="http://oig.georgia.gov/file-Complaint" TargetMode="External"/><Relationship Id="rId28" Type="http://schemas.openxmlformats.org/officeDocument/2006/relationships/header" Target="header1.xml"/><Relationship Id="rId10" Type="http://schemas.openxmlformats.org/officeDocument/2006/relationships/hyperlink" Target="http://www.ecfr.gov/cgi-bin/text-idx?tpl=/ecfrbrowse/Title02/2cfr200_main_02.tpl" TargetMode="External"/><Relationship Id="rId19" Type="http://schemas.openxmlformats.org/officeDocument/2006/relationships/hyperlink" Target="mailto:WIOAcompliance@tcsg.ed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doleta.gov/WIOA/" TargetMode="External"/><Relationship Id="rId14" Type="http://schemas.openxmlformats.org/officeDocument/2006/relationships/hyperlink" Target="mailto:tmorgan@nwgrc.org" TargetMode="External"/><Relationship Id="rId22" Type="http://schemas.openxmlformats.org/officeDocument/2006/relationships/hyperlink" Target="mailto:WIOAcompliance@tcsg.edu" TargetMode="External"/><Relationship Id="rId27" Type="http://schemas.openxmlformats.org/officeDocument/2006/relationships/hyperlink" Target="https://tcsg.edu/workforce/worksource-georgia/eo-and-grievance-procedure-information/" TargetMode="External"/><Relationship Id="rId30"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A416-5BFC-4008-ADCF-128BB7B4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20443</Words>
  <Characters>116531</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Mallary Hawkins</dc:creator>
  <cp:lastModifiedBy>Terri Morgan</cp:lastModifiedBy>
  <cp:revision>2</cp:revision>
  <cp:lastPrinted>2023-01-26T14:36:00Z</cp:lastPrinted>
  <dcterms:created xsi:type="dcterms:W3CDTF">2023-02-08T20:45:00Z</dcterms:created>
  <dcterms:modified xsi:type="dcterms:W3CDTF">2023-02-08T20:45:00Z</dcterms:modified>
</cp:coreProperties>
</file>